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51EA" w:rsidRPr="007953DE" w:rsidRDefault="001542BA" w:rsidP="00661157">
      <w:pPr>
        <w:spacing w:after="0" w:line="480" w:lineRule="auto"/>
        <w:rPr>
          <w:rFonts w:ascii="Times New Roman" w:eastAsia="Calibri" w:hAnsi="Times New Roman" w:cs="Times New Roman"/>
          <w:b/>
          <w:sz w:val="24"/>
          <w:szCs w:val="24"/>
        </w:rPr>
      </w:pPr>
      <w:r w:rsidRPr="007953DE">
        <w:rPr>
          <w:rFonts w:ascii="Times New Roman" w:eastAsia="Calibri" w:hAnsi="Times New Roman" w:cs="Times New Roman"/>
          <w:b/>
          <w:sz w:val="24"/>
          <w:szCs w:val="24"/>
        </w:rPr>
        <w:t xml:space="preserve">NURSES’ </w:t>
      </w:r>
      <w:r w:rsidR="007D51EA" w:rsidRPr="007953DE">
        <w:rPr>
          <w:rFonts w:ascii="Times New Roman" w:eastAsia="Calibri" w:hAnsi="Times New Roman" w:cs="Times New Roman"/>
          <w:b/>
          <w:sz w:val="24"/>
          <w:szCs w:val="24"/>
        </w:rPr>
        <w:t>CLINICAL COMPETENCE</w:t>
      </w:r>
      <w:r w:rsidR="0036345B" w:rsidRPr="007953DE">
        <w:rPr>
          <w:rFonts w:ascii="Times New Roman" w:eastAsia="Calibri" w:hAnsi="Times New Roman" w:cs="Times New Roman"/>
          <w:b/>
          <w:sz w:val="24"/>
          <w:szCs w:val="24"/>
        </w:rPr>
        <w:t xml:space="preserve"> </w:t>
      </w:r>
      <w:r w:rsidR="007D51EA" w:rsidRPr="007953DE">
        <w:rPr>
          <w:rFonts w:ascii="Times New Roman" w:eastAsia="Calibri" w:hAnsi="Times New Roman" w:cs="Times New Roman"/>
          <w:b/>
          <w:sz w:val="24"/>
          <w:szCs w:val="24"/>
        </w:rPr>
        <w:t>IN ASSESSMENT OF DIABETIC PATIENTS IN SELECTED HOSPITALS IN KISUMU COUNTY KENYA</w:t>
      </w:r>
    </w:p>
    <w:p w:rsidR="007D51EA" w:rsidRPr="007953DE" w:rsidRDefault="007D51EA" w:rsidP="007D51EA">
      <w:pPr>
        <w:tabs>
          <w:tab w:val="left" w:pos="2835"/>
        </w:tabs>
        <w:jc w:val="center"/>
        <w:rPr>
          <w:rFonts w:ascii="Times New Roman" w:eastAsia="Calibri" w:hAnsi="Times New Roman" w:cs="Times New Roman"/>
          <w:b/>
          <w:sz w:val="24"/>
          <w:szCs w:val="24"/>
        </w:rPr>
      </w:pPr>
    </w:p>
    <w:p w:rsidR="007D51EA" w:rsidRPr="007953DE" w:rsidRDefault="007D51EA" w:rsidP="007D51EA">
      <w:pPr>
        <w:jc w:val="center"/>
        <w:rPr>
          <w:rFonts w:ascii="Times New Roman" w:eastAsia="Calibri" w:hAnsi="Times New Roman" w:cs="Times New Roman"/>
          <w:b/>
          <w:caps/>
          <w:sz w:val="24"/>
          <w:szCs w:val="24"/>
        </w:rPr>
      </w:pPr>
    </w:p>
    <w:p w:rsidR="007D51EA" w:rsidRPr="007953DE" w:rsidRDefault="007D51EA" w:rsidP="007D51EA">
      <w:pPr>
        <w:jc w:val="center"/>
        <w:rPr>
          <w:rFonts w:ascii="Times New Roman" w:eastAsia="Calibri" w:hAnsi="Times New Roman" w:cs="Times New Roman"/>
          <w:b/>
          <w:caps/>
          <w:sz w:val="24"/>
          <w:szCs w:val="24"/>
        </w:rPr>
      </w:pPr>
    </w:p>
    <w:p w:rsidR="007D51EA" w:rsidRPr="007953DE" w:rsidRDefault="007D51EA" w:rsidP="007D51EA">
      <w:pPr>
        <w:jc w:val="center"/>
        <w:rPr>
          <w:rFonts w:ascii="Times New Roman" w:eastAsia="Calibri" w:hAnsi="Times New Roman" w:cs="Times New Roman"/>
          <w:b/>
          <w:caps/>
          <w:sz w:val="24"/>
          <w:szCs w:val="24"/>
        </w:rPr>
      </w:pPr>
    </w:p>
    <w:p w:rsidR="007D51EA" w:rsidRPr="007953DE" w:rsidRDefault="007D51EA" w:rsidP="007D51EA">
      <w:pPr>
        <w:jc w:val="center"/>
        <w:rPr>
          <w:rFonts w:ascii="Times New Roman" w:eastAsia="Calibri" w:hAnsi="Times New Roman" w:cs="Times New Roman"/>
          <w:b/>
          <w:caps/>
          <w:sz w:val="24"/>
          <w:szCs w:val="24"/>
        </w:rPr>
      </w:pPr>
    </w:p>
    <w:p w:rsidR="007D51EA" w:rsidRPr="007953DE" w:rsidRDefault="007D51EA" w:rsidP="007D51EA">
      <w:pPr>
        <w:jc w:val="center"/>
        <w:rPr>
          <w:rFonts w:ascii="Times New Roman" w:eastAsia="Calibri" w:hAnsi="Times New Roman" w:cs="Times New Roman"/>
          <w:b/>
          <w:sz w:val="24"/>
          <w:szCs w:val="24"/>
        </w:rPr>
      </w:pPr>
    </w:p>
    <w:p w:rsidR="007D51EA" w:rsidRPr="00A8765E" w:rsidRDefault="00661157" w:rsidP="007D51EA">
      <w:pPr>
        <w:jc w:val="center"/>
        <w:rPr>
          <w:rFonts w:ascii="Times New Roman" w:eastAsia="Calibri" w:hAnsi="Times New Roman" w:cs="Times New Roman"/>
          <w:sz w:val="24"/>
          <w:szCs w:val="24"/>
        </w:rPr>
      </w:pPr>
      <w:r w:rsidRPr="00A8765E">
        <w:rPr>
          <w:rFonts w:ascii="Times New Roman" w:eastAsia="Calibri" w:hAnsi="Times New Roman" w:cs="Times New Roman"/>
          <w:sz w:val="24"/>
          <w:szCs w:val="24"/>
        </w:rPr>
        <w:t xml:space="preserve">Lydiah Bochaberi Nyachiro </w:t>
      </w:r>
    </w:p>
    <w:p w:rsidR="007D51EA" w:rsidRPr="007953DE" w:rsidRDefault="007D51EA" w:rsidP="007D51EA">
      <w:pPr>
        <w:jc w:val="center"/>
        <w:rPr>
          <w:rFonts w:ascii="Times New Roman" w:eastAsia="Calibri" w:hAnsi="Times New Roman" w:cs="Times New Roman"/>
          <w:sz w:val="24"/>
          <w:szCs w:val="24"/>
        </w:rPr>
      </w:pPr>
    </w:p>
    <w:p w:rsidR="007D51EA" w:rsidRPr="007953DE" w:rsidRDefault="007D51EA" w:rsidP="007D51EA">
      <w:pPr>
        <w:jc w:val="center"/>
        <w:rPr>
          <w:rFonts w:ascii="Times New Roman" w:eastAsia="Calibri" w:hAnsi="Times New Roman" w:cs="Times New Roman"/>
          <w:sz w:val="24"/>
          <w:szCs w:val="24"/>
        </w:rPr>
      </w:pPr>
    </w:p>
    <w:p w:rsidR="007D51EA" w:rsidRPr="007953DE" w:rsidRDefault="007D51EA" w:rsidP="007D51EA">
      <w:pPr>
        <w:jc w:val="center"/>
        <w:rPr>
          <w:rFonts w:ascii="Times New Roman" w:eastAsia="Calibri" w:hAnsi="Times New Roman" w:cs="Times New Roman"/>
          <w:sz w:val="24"/>
          <w:szCs w:val="24"/>
        </w:rPr>
      </w:pPr>
    </w:p>
    <w:p w:rsidR="007D51EA" w:rsidRPr="007953DE" w:rsidRDefault="007D51EA" w:rsidP="007D51EA">
      <w:pPr>
        <w:spacing w:line="360" w:lineRule="auto"/>
        <w:jc w:val="center"/>
        <w:rPr>
          <w:rFonts w:ascii="Times New Roman" w:eastAsia="Calibri" w:hAnsi="Times New Roman" w:cs="Times New Roman"/>
          <w:b/>
          <w:sz w:val="24"/>
          <w:szCs w:val="24"/>
        </w:rPr>
      </w:pPr>
    </w:p>
    <w:p w:rsidR="007D51EA" w:rsidRPr="007953DE" w:rsidRDefault="007D51EA" w:rsidP="007D51EA">
      <w:pPr>
        <w:spacing w:line="360" w:lineRule="auto"/>
        <w:jc w:val="center"/>
        <w:rPr>
          <w:rFonts w:ascii="Times New Roman" w:eastAsia="Calibri" w:hAnsi="Times New Roman" w:cs="Times New Roman"/>
          <w:b/>
          <w:sz w:val="24"/>
          <w:szCs w:val="24"/>
        </w:rPr>
      </w:pPr>
    </w:p>
    <w:p w:rsidR="007D51EA" w:rsidRPr="007953DE" w:rsidRDefault="00453E74" w:rsidP="00661157">
      <w:pPr>
        <w:spacing w:line="480" w:lineRule="auto"/>
        <w:jc w:val="center"/>
        <w:rPr>
          <w:rFonts w:ascii="Times New Roman" w:eastAsia="Calibri" w:hAnsi="Times New Roman" w:cs="Times New Roman"/>
          <w:b/>
          <w:sz w:val="24"/>
          <w:szCs w:val="24"/>
        </w:rPr>
      </w:pPr>
      <w:r w:rsidRPr="007953DE">
        <w:rPr>
          <w:rFonts w:ascii="Times New Roman" w:eastAsia="Calibri" w:hAnsi="Times New Roman" w:cs="Times New Roman"/>
          <w:b/>
          <w:sz w:val="24"/>
          <w:szCs w:val="24"/>
        </w:rPr>
        <w:t xml:space="preserve">A </w:t>
      </w:r>
      <w:r w:rsidR="003E75D7" w:rsidRPr="007953DE">
        <w:rPr>
          <w:rFonts w:ascii="Times New Roman" w:eastAsia="Calibri" w:hAnsi="Times New Roman" w:cs="Times New Roman"/>
          <w:b/>
          <w:sz w:val="24"/>
          <w:szCs w:val="24"/>
        </w:rPr>
        <w:t>Research</w:t>
      </w:r>
      <w:r w:rsidR="007D51EA" w:rsidRPr="007953DE">
        <w:rPr>
          <w:rFonts w:ascii="Times New Roman" w:eastAsia="Calibri" w:hAnsi="Times New Roman" w:cs="Times New Roman"/>
          <w:b/>
          <w:sz w:val="24"/>
          <w:szCs w:val="24"/>
        </w:rPr>
        <w:t xml:space="preserve"> Thesis submitted in partial fulfillment of the requirements for the </w:t>
      </w:r>
      <w:r w:rsidR="00581D1F">
        <w:rPr>
          <w:rFonts w:ascii="Times New Roman" w:eastAsia="Calibri" w:hAnsi="Times New Roman" w:cs="Times New Roman"/>
          <w:b/>
          <w:sz w:val="24"/>
          <w:szCs w:val="24"/>
        </w:rPr>
        <w:t xml:space="preserve">Degree </w:t>
      </w:r>
      <w:r w:rsidR="007D51EA" w:rsidRPr="007953DE">
        <w:rPr>
          <w:rFonts w:ascii="Times New Roman" w:eastAsia="Calibri" w:hAnsi="Times New Roman" w:cs="Times New Roman"/>
          <w:b/>
          <w:sz w:val="24"/>
          <w:szCs w:val="24"/>
        </w:rPr>
        <w:t>of Masters of Science in Advanced Nursing Practice</w:t>
      </w:r>
      <w:r w:rsidR="00661157" w:rsidRPr="007953DE">
        <w:rPr>
          <w:rFonts w:ascii="Times New Roman" w:eastAsia="Calibri" w:hAnsi="Times New Roman" w:cs="Times New Roman"/>
          <w:b/>
          <w:sz w:val="24"/>
          <w:szCs w:val="24"/>
        </w:rPr>
        <w:t xml:space="preserve"> (Medical Surgical Nursing)</w:t>
      </w:r>
      <w:r w:rsidR="007D51EA" w:rsidRPr="007953DE">
        <w:rPr>
          <w:rFonts w:ascii="Times New Roman" w:eastAsia="Calibri" w:hAnsi="Times New Roman" w:cs="Times New Roman"/>
          <w:b/>
          <w:sz w:val="24"/>
          <w:szCs w:val="24"/>
        </w:rPr>
        <w:t xml:space="preserve"> of Masinde Muliro University of Science and Technology</w:t>
      </w:r>
    </w:p>
    <w:p w:rsidR="007D51EA" w:rsidRPr="007953DE" w:rsidRDefault="007D51EA" w:rsidP="007D51EA">
      <w:pPr>
        <w:spacing w:line="360" w:lineRule="auto"/>
        <w:jc w:val="center"/>
        <w:rPr>
          <w:rFonts w:ascii="Times New Roman" w:eastAsia="Calibri" w:hAnsi="Times New Roman" w:cs="Times New Roman"/>
          <w:b/>
          <w:sz w:val="24"/>
          <w:szCs w:val="24"/>
        </w:rPr>
      </w:pPr>
    </w:p>
    <w:p w:rsidR="007D51EA" w:rsidRPr="007953DE" w:rsidRDefault="007D51EA" w:rsidP="007D51EA">
      <w:pPr>
        <w:spacing w:line="360" w:lineRule="auto"/>
        <w:jc w:val="center"/>
        <w:rPr>
          <w:rFonts w:ascii="Times New Roman" w:eastAsia="Calibri" w:hAnsi="Times New Roman" w:cs="Times New Roman"/>
          <w:b/>
          <w:sz w:val="24"/>
          <w:szCs w:val="24"/>
        </w:rPr>
      </w:pPr>
    </w:p>
    <w:p w:rsidR="00661157" w:rsidRDefault="00661157" w:rsidP="00661157">
      <w:pPr>
        <w:spacing w:line="360" w:lineRule="auto"/>
        <w:rPr>
          <w:rFonts w:ascii="Times New Roman" w:eastAsia="Calibri" w:hAnsi="Times New Roman" w:cs="Times New Roman"/>
          <w:b/>
          <w:sz w:val="24"/>
          <w:szCs w:val="24"/>
        </w:rPr>
      </w:pPr>
    </w:p>
    <w:p w:rsidR="00EE4097" w:rsidRPr="007953DE" w:rsidRDefault="00EE4097" w:rsidP="00661157">
      <w:pPr>
        <w:spacing w:line="360" w:lineRule="auto"/>
        <w:rPr>
          <w:rFonts w:ascii="Times New Roman" w:eastAsia="Calibri" w:hAnsi="Times New Roman" w:cs="Times New Roman"/>
          <w:b/>
          <w:sz w:val="24"/>
          <w:szCs w:val="24"/>
        </w:rPr>
      </w:pPr>
    </w:p>
    <w:p w:rsidR="007D51EA" w:rsidRPr="007953DE" w:rsidRDefault="007D51EA" w:rsidP="007D51EA">
      <w:pPr>
        <w:spacing w:line="360" w:lineRule="auto"/>
        <w:jc w:val="center"/>
        <w:rPr>
          <w:rFonts w:ascii="Times New Roman" w:eastAsia="Calibri" w:hAnsi="Times New Roman" w:cs="Times New Roman"/>
          <w:b/>
          <w:sz w:val="24"/>
          <w:szCs w:val="24"/>
        </w:rPr>
      </w:pPr>
    </w:p>
    <w:p w:rsidR="007D51EA" w:rsidRPr="00A8765E" w:rsidRDefault="00661157" w:rsidP="007D51EA">
      <w:pPr>
        <w:spacing w:line="360" w:lineRule="auto"/>
        <w:jc w:val="center"/>
        <w:rPr>
          <w:rFonts w:ascii="Times New Roman" w:eastAsia="Calibri" w:hAnsi="Times New Roman" w:cs="Times New Roman"/>
          <w:sz w:val="24"/>
          <w:szCs w:val="24"/>
        </w:rPr>
      </w:pPr>
      <w:proofErr w:type="gramStart"/>
      <w:r w:rsidRPr="00A8765E">
        <w:rPr>
          <w:rFonts w:ascii="Times New Roman" w:eastAsia="Calibri" w:hAnsi="Times New Roman" w:cs="Times New Roman"/>
          <w:sz w:val="24"/>
          <w:szCs w:val="24"/>
        </w:rPr>
        <w:t xml:space="preserve">October, </w:t>
      </w:r>
      <w:r w:rsidR="007D51EA" w:rsidRPr="00A8765E">
        <w:rPr>
          <w:rFonts w:ascii="Times New Roman" w:eastAsia="Calibri" w:hAnsi="Times New Roman" w:cs="Times New Roman"/>
          <w:sz w:val="24"/>
          <w:szCs w:val="24"/>
        </w:rPr>
        <w:t xml:space="preserve"> 2018</w:t>
      </w:r>
      <w:proofErr w:type="gramEnd"/>
      <w:r w:rsidR="007D51EA" w:rsidRPr="00A8765E">
        <w:rPr>
          <w:rFonts w:ascii="Times New Roman" w:eastAsia="Calibri" w:hAnsi="Times New Roman" w:cs="Times New Roman"/>
          <w:sz w:val="24"/>
          <w:szCs w:val="24"/>
        </w:rPr>
        <w:t xml:space="preserve"> </w:t>
      </w:r>
    </w:p>
    <w:p w:rsidR="00A11418" w:rsidRPr="007953DE" w:rsidRDefault="00A11418" w:rsidP="007D51EA">
      <w:pPr>
        <w:spacing w:line="360" w:lineRule="auto"/>
        <w:jc w:val="center"/>
        <w:rPr>
          <w:rFonts w:ascii="Times New Roman" w:eastAsia="Calibri" w:hAnsi="Times New Roman" w:cs="Times New Roman"/>
          <w:b/>
          <w:sz w:val="24"/>
          <w:szCs w:val="24"/>
        </w:rPr>
        <w:sectPr w:rsidR="00A11418" w:rsidRPr="007953DE" w:rsidSect="00521D39">
          <w:pgSz w:w="11906" w:h="16838" w:code="9"/>
          <w:pgMar w:top="1418" w:right="1418" w:bottom="1418" w:left="2268" w:header="720" w:footer="720" w:gutter="0"/>
          <w:pgNumType w:start="1"/>
          <w:cols w:space="720"/>
          <w:docGrid w:linePitch="360"/>
        </w:sectPr>
      </w:pPr>
    </w:p>
    <w:p w:rsidR="007D51EA" w:rsidRPr="007953DE" w:rsidRDefault="007D51EA" w:rsidP="005550EA">
      <w:pPr>
        <w:keepNext/>
        <w:spacing w:before="240" w:after="60" w:line="480" w:lineRule="auto"/>
        <w:jc w:val="center"/>
        <w:outlineLvl w:val="0"/>
        <w:rPr>
          <w:rFonts w:ascii="Times New Roman" w:eastAsia="Times New Roman" w:hAnsi="Times New Roman" w:cs="Times New Roman"/>
          <w:b/>
          <w:bCs/>
          <w:kern w:val="32"/>
          <w:sz w:val="24"/>
          <w:szCs w:val="24"/>
        </w:rPr>
      </w:pPr>
      <w:bookmarkStart w:id="0" w:name="_Toc476205706"/>
      <w:bookmarkStart w:id="1" w:name="_Toc528654572"/>
      <w:r w:rsidRPr="007953DE">
        <w:rPr>
          <w:rFonts w:ascii="Times New Roman" w:eastAsia="Times New Roman" w:hAnsi="Times New Roman" w:cs="Times New Roman"/>
          <w:b/>
          <w:bCs/>
          <w:kern w:val="32"/>
          <w:sz w:val="24"/>
          <w:szCs w:val="24"/>
        </w:rPr>
        <w:lastRenderedPageBreak/>
        <w:t>DECL</w:t>
      </w:r>
      <w:bookmarkEnd w:id="0"/>
      <w:r w:rsidRPr="007953DE">
        <w:rPr>
          <w:rFonts w:ascii="Times New Roman" w:eastAsia="Times New Roman" w:hAnsi="Times New Roman" w:cs="Times New Roman"/>
          <w:b/>
          <w:bCs/>
          <w:kern w:val="32"/>
          <w:sz w:val="24"/>
          <w:szCs w:val="24"/>
        </w:rPr>
        <w:t>ARATION</w:t>
      </w:r>
      <w:bookmarkEnd w:id="1"/>
    </w:p>
    <w:p w:rsidR="00ED7233" w:rsidRPr="007953DE" w:rsidRDefault="00C41E99" w:rsidP="00A11418">
      <w:pPr>
        <w:tabs>
          <w:tab w:val="left" w:pos="4875"/>
        </w:tabs>
        <w:spacing w:after="0" w:line="480" w:lineRule="auto"/>
        <w:contextualSpacing/>
        <w:rPr>
          <w:rFonts w:ascii="Times New Roman" w:eastAsia="Calibri" w:hAnsi="Times New Roman" w:cs="Times New Roman"/>
          <w:sz w:val="24"/>
          <w:szCs w:val="24"/>
        </w:rPr>
      </w:pPr>
      <w:r>
        <w:rPr>
          <w:noProof/>
        </w:rPr>
        <w:drawing>
          <wp:inline distT="0" distB="0" distL="0" distR="0" wp14:anchorId="366E689A" wp14:editId="636EDC99">
            <wp:extent cx="5219700" cy="67551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19700" cy="6755130"/>
                    </a:xfrm>
                    <a:prstGeom prst="rect">
                      <a:avLst/>
                    </a:prstGeom>
                  </pic:spPr>
                </pic:pic>
              </a:graphicData>
            </a:graphic>
          </wp:inline>
        </w:drawing>
      </w:r>
      <w:bookmarkStart w:id="2" w:name="_GoBack"/>
      <w:bookmarkEnd w:id="2"/>
      <w:r w:rsidR="00A11418" w:rsidRPr="007953DE">
        <w:rPr>
          <w:rFonts w:ascii="Times New Roman" w:eastAsia="Calibri" w:hAnsi="Times New Roman" w:cs="Times New Roman"/>
          <w:sz w:val="24"/>
          <w:szCs w:val="24"/>
        </w:rPr>
        <w:tab/>
      </w:r>
    </w:p>
    <w:p w:rsidR="001C7B79" w:rsidRPr="007953DE" w:rsidRDefault="001C7B79" w:rsidP="001C7B79">
      <w:bookmarkStart w:id="3" w:name="_Toc476205707"/>
    </w:p>
    <w:p w:rsidR="00ED7233" w:rsidRPr="007953DE" w:rsidRDefault="00ED7233" w:rsidP="00ED7233">
      <w:pPr>
        <w:pStyle w:val="Heading1"/>
        <w:tabs>
          <w:tab w:val="center" w:pos="4680"/>
        </w:tabs>
        <w:rPr>
          <w:rFonts w:eastAsiaTheme="minorHAnsi"/>
          <w:bCs w:val="0"/>
          <w:kern w:val="0"/>
        </w:rPr>
      </w:pPr>
      <w:bookmarkStart w:id="4" w:name="_Toc528654573"/>
      <w:r w:rsidRPr="007953DE">
        <w:rPr>
          <w:rFonts w:eastAsiaTheme="minorHAnsi"/>
          <w:bCs w:val="0"/>
          <w:kern w:val="0"/>
        </w:rPr>
        <w:lastRenderedPageBreak/>
        <w:t>DEDICATION</w:t>
      </w:r>
      <w:bookmarkEnd w:id="4"/>
      <w:r w:rsidRPr="007953DE">
        <w:rPr>
          <w:rFonts w:eastAsiaTheme="minorHAnsi"/>
          <w:bCs w:val="0"/>
          <w:kern w:val="0"/>
        </w:rPr>
        <w:t xml:space="preserve"> </w:t>
      </w:r>
    </w:p>
    <w:p w:rsidR="00ED7233" w:rsidRPr="007953DE" w:rsidRDefault="00ED7233" w:rsidP="00ED7233">
      <w:pPr>
        <w:spacing w:after="0" w:line="480" w:lineRule="auto"/>
        <w:jc w:val="both"/>
        <w:rPr>
          <w:rFonts w:ascii="Times New Roman" w:hAnsi="Times New Roman"/>
          <w:sz w:val="24"/>
          <w:szCs w:val="24"/>
        </w:rPr>
      </w:pPr>
      <w:r w:rsidRPr="007953DE">
        <w:rPr>
          <w:rFonts w:ascii="Times New Roman" w:hAnsi="Times New Roman"/>
          <w:sz w:val="24"/>
          <w:szCs w:val="24"/>
        </w:rPr>
        <w:t xml:space="preserve">I dedicate this work </w:t>
      </w:r>
      <w:proofErr w:type="gramStart"/>
      <w:r w:rsidRPr="007953DE">
        <w:rPr>
          <w:rFonts w:ascii="Times New Roman" w:hAnsi="Times New Roman"/>
          <w:sz w:val="24"/>
          <w:szCs w:val="24"/>
        </w:rPr>
        <w:t>to  my</w:t>
      </w:r>
      <w:proofErr w:type="gramEnd"/>
      <w:r w:rsidRPr="007953DE">
        <w:rPr>
          <w:rFonts w:ascii="Times New Roman" w:hAnsi="Times New Roman"/>
          <w:sz w:val="24"/>
          <w:szCs w:val="24"/>
        </w:rPr>
        <w:t xml:space="preserve"> family member</w:t>
      </w:r>
      <w:r w:rsidR="00B810B4" w:rsidRPr="007953DE">
        <w:rPr>
          <w:rFonts w:ascii="Times New Roman" w:hAnsi="Times New Roman"/>
          <w:sz w:val="24"/>
          <w:szCs w:val="24"/>
        </w:rPr>
        <w:t xml:space="preserve">s my husband </w:t>
      </w:r>
      <w:r w:rsidR="008B65B6" w:rsidRPr="007953DE">
        <w:rPr>
          <w:rFonts w:ascii="Times New Roman" w:hAnsi="Times New Roman"/>
          <w:sz w:val="24"/>
          <w:szCs w:val="24"/>
        </w:rPr>
        <w:t xml:space="preserve">Hezron Marigi, my </w:t>
      </w:r>
      <w:r w:rsidR="006B5608" w:rsidRPr="007953DE">
        <w:rPr>
          <w:rFonts w:ascii="Times New Roman" w:hAnsi="Times New Roman"/>
          <w:sz w:val="24"/>
          <w:szCs w:val="24"/>
        </w:rPr>
        <w:t>t</w:t>
      </w:r>
      <w:r w:rsidR="008B65B6" w:rsidRPr="007953DE">
        <w:rPr>
          <w:rFonts w:ascii="Times New Roman" w:hAnsi="Times New Roman"/>
          <w:sz w:val="24"/>
          <w:szCs w:val="24"/>
        </w:rPr>
        <w:t>wo daughters</w:t>
      </w:r>
      <w:r w:rsidR="006B5608" w:rsidRPr="007953DE">
        <w:rPr>
          <w:rFonts w:ascii="Times New Roman" w:hAnsi="Times New Roman"/>
          <w:sz w:val="24"/>
          <w:szCs w:val="24"/>
        </w:rPr>
        <w:t xml:space="preserve">  Elizabeth and Charity</w:t>
      </w:r>
      <w:r w:rsidR="008B65B6" w:rsidRPr="007953DE">
        <w:rPr>
          <w:rFonts w:ascii="Times New Roman" w:hAnsi="Times New Roman"/>
          <w:sz w:val="24"/>
          <w:szCs w:val="24"/>
        </w:rPr>
        <w:t xml:space="preserve"> and son</w:t>
      </w:r>
      <w:r w:rsidR="006B5608" w:rsidRPr="007953DE">
        <w:rPr>
          <w:rFonts w:ascii="Times New Roman" w:hAnsi="Times New Roman"/>
          <w:sz w:val="24"/>
          <w:szCs w:val="24"/>
        </w:rPr>
        <w:t xml:space="preserve"> John Williams Marigi</w:t>
      </w:r>
      <w:r w:rsidR="008B65B6" w:rsidRPr="007953DE">
        <w:rPr>
          <w:rFonts w:ascii="Times New Roman" w:hAnsi="Times New Roman"/>
          <w:sz w:val="24"/>
          <w:szCs w:val="24"/>
        </w:rPr>
        <w:t xml:space="preserve"> not forgetting my parents </w:t>
      </w:r>
      <w:r w:rsidRPr="007953DE">
        <w:rPr>
          <w:rFonts w:ascii="Times New Roman" w:hAnsi="Times New Roman"/>
          <w:sz w:val="24"/>
          <w:szCs w:val="24"/>
        </w:rPr>
        <w:t>Mr</w:t>
      </w:r>
      <w:r w:rsidR="00B810B4" w:rsidRPr="007953DE">
        <w:rPr>
          <w:rFonts w:ascii="Times New Roman" w:hAnsi="Times New Roman"/>
          <w:sz w:val="24"/>
          <w:szCs w:val="24"/>
        </w:rPr>
        <w:t xml:space="preserve"> </w:t>
      </w:r>
      <w:r w:rsidRPr="007953DE">
        <w:rPr>
          <w:rFonts w:ascii="Times New Roman" w:hAnsi="Times New Roman"/>
          <w:sz w:val="24"/>
          <w:szCs w:val="24"/>
        </w:rPr>
        <w:t>and Mrs. Nyachiro.</w:t>
      </w:r>
    </w:p>
    <w:p w:rsidR="00ED7233" w:rsidRPr="007953DE" w:rsidRDefault="00ED7233" w:rsidP="00ED7233"/>
    <w:p w:rsidR="00ED7233" w:rsidRPr="007953DE" w:rsidRDefault="00ED7233" w:rsidP="00ED7233"/>
    <w:p w:rsidR="00ED7233" w:rsidRPr="007953DE" w:rsidRDefault="00ED7233" w:rsidP="00ED7233"/>
    <w:p w:rsidR="00ED7233" w:rsidRPr="007953DE" w:rsidRDefault="00ED7233" w:rsidP="00ED7233"/>
    <w:p w:rsidR="00ED7233" w:rsidRPr="007953DE" w:rsidRDefault="00ED7233" w:rsidP="00ED7233"/>
    <w:p w:rsidR="00ED7233" w:rsidRPr="007953DE" w:rsidRDefault="00ED7233" w:rsidP="00ED7233"/>
    <w:p w:rsidR="00ED7233" w:rsidRPr="007953DE" w:rsidRDefault="00ED7233" w:rsidP="00ED7233"/>
    <w:p w:rsidR="00ED7233" w:rsidRPr="007953DE" w:rsidRDefault="00ED7233" w:rsidP="00ED7233"/>
    <w:p w:rsidR="00ED7233" w:rsidRPr="007953DE" w:rsidRDefault="00ED7233" w:rsidP="00ED7233"/>
    <w:p w:rsidR="00ED7233" w:rsidRPr="007953DE" w:rsidRDefault="00ED7233" w:rsidP="00ED7233"/>
    <w:p w:rsidR="00ED7233" w:rsidRPr="007953DE" w:rsidRDefault="00ED7233" w:rsidP="00ED7233"/>
    <w:p w:rsidR="00ED7233" w:rsidRPr="007953DE" w:rsidRDefault="00ED7233" w:rsidP="00ED7233"/>
    <w:p w:rsidR="00ED7233" w:rsidRPr="007953DE" w:rsidRDefault="00ED7233" w:rsidP="00ED7233"/>
    <w:p w:rsidR="00ED7233" w:rsidRPr="007953DE" w:rsidRDefault="00ED7233" w:rsidP="00ED7233"/>
    <w:p w:rsidR="00ED7233" w:rsidRPr="007953DE" w:rsidRDefault="00ED7233" w:rsidP="00ED7233"/>
    <w:p w:rsidR="00ED7233" w:rsidRPr="007953DE" w:rsidRDefault="00ED7233" w:rsidP="00ED7233"/>
    <w:p w:rsidR="00ED7233" w:rsidRPr="007953DE" w:rsidRDefault="00ED7233" w:rsidP="00ED7233"/>
    <w:p w:rsidR="00ED7233" w:rsidRPr="007953DE" w:rsidRDefault="00ED7233" w:rsidP="00ED7233"/>
    <w:p w:rsidR="00ED7233" w:rsidRPr="007953DE" w:rsidRDefault="00ED7233" w:rsidP="00ED7233"/>
    <w:p w:rsidR="00ED7233" w:rsidRPr="007953DE" w:rsidRDefault="00ED7233" w:rsidP="00ED7233"/>
    <w:p w:rsidR="0098255B" w:rsidRPr="007953DE" w:rsidRDefault="0098255B" w:rsidP="00FB4412">
      <w:pPr>
        <w:pStyle w:val="Heading1"/>
        <w:tabs>
          <w:tab w:val="center" w:pos="4680"/>
        </w:tabs>
        <w:spacing w:line="480" w:lineRule="auto"/>
        <w:rPr>
          <w:rFonts w:eastAsiaTheme="minorHAnsi"/>
          <w:bCs w:val="0"/>
          <w:kern w:val="0"/>
        </w:rPr>
      </w:pPr>
      <w:bookmarkStart w:id="5" w:name="_Toc528654574"/>
      <w:r w:rsidRPr="007953DE">
        <w:rPr>
          <w:rFonts w:eastAsiaTheme="minorHAnsi"/>
          <w:bCs w:val="0"/>
          <w:kern w:val="0"/>
        </w:rPr>
        <w:lastRenderedPageBreak/>
        <w:t>AKNOWLEDGEMENT</w:t>
      </w:r>
      <w:bookmarkEnd w:id="5"/>
    </w:p>
    <w:p w:rsidR="0098255B" w:rsidRPr="007953DE" w:rsidRDefault="0098255B" w:rsidP="00FB4412">
      <w:pPr>
        <w:spacing w:line="480" w:lineRule="auto"/>
        <w:jc w:val="both"/>
        <w:rPr>
          <w:rFonts w:ascii="Times New Roman" w:hAnsi="Times New Roman" w:cs="Times New Roman"/>
          <w:sz w:val="24"/>
          <w:szCs w:val="24"/>
        </w:rPr>
      </w:pPr>
      <w:r w:rsidRPr="007953DE">
        <w:rPr>
          <w:rFonts w:ascii="Times New Roman" w:hAnsi="Times New Roman" w:cs="Times New Roman"/>
          <w:sz w:val="24"/>
          <w:szCs w:val="24"/>
        </w:rPr>
        <w:t>To the Almighty God who gave me strength to develop this thesis, School of Nursing and Midwifery faculty staff, the entire School of Graduate studies staff MMUST for their tireless assistance, Prof. John Okoth, Dean School of Nursing and Midwifery (Supervisor)</w:t>
      </w:r>
      <w:r w:rsidR="002B2695">
        <w:rPr>
          <w:rFonts w:ascii="Times New Roman" w:hAnsi="Times New Roman" w:cs="Times New Roman"/>
          <w:sz w:val="24"/>
          <w:szCs w:val="24"/>
        </w:rPr>
        <w:t>.</w:t>
      </w:r>
    </w:p>
    <w:p w:rsidR="0098255B" w:rsidRPr="007953DE" w:rsidRDefault="0098255B" w:rsidP="00D9542C">
      <w:pPr>
        <w:spacing w:line="480" w:lineRule="auto"/>
        <w:jc w:val="both"/>
        <w:rPr>
          <w:rFonts w:ascii="Times New Roman" w:hAnsi="Times New Roman" w:cs="Times New Roman"/>
          <w:sz w:val="24"/>
          <w:szCs w:val="24"/>
        </w:rPr>
      </w:pPr>
      <w:r w:rsidRPr="007953DE">
        <w:rPr>
          <w:rFonts w:ascii="Times New Roman" w:hAnsi="Times New Roman" w:cs="Times New Roman"/>
          <w:sz w:val="24"/>
          <w:szCs w:val="24"/>
        </w:rPr>
        <w:t>Dr. Gordon Nguka from Nutrition Department (Supervisor)</w:t>
      </w:r>
      <w:r w:rsidRPr="007953DE">
        <w:rPr>
          <w:rFonts w:ascii="Times New Roman" w:eastAsia="Times New Roman" w:hAnsi="Times New Roman" w:cs="Times New Roman"/>
          <w:sz w:val="24"/>
          <w:szCs w:val="24"/>
        </w:rPr>
        <w:t>,</w:t>
      </w:r>
      <w:r w:rsidR="002B2695">
        <w:rPr>
          <w:rFonts w:ascii="Times New Roman" w:eastAsia="Times New Roman" w:hAnsi="Times New Roman" w:cs="Times New Roman"/>
          <w:sz w:val="24"/>
          <w:szCs w:val="24"/>
        </w:rPr>
        <w:t xml:space="preserve"> </w:t>
      </w:r>
      <w:r w:rsidRPr="007953DE">
        <w:rPr>
          <w:rFonts w:ascii="Times New Roman" w:hAnsi="Times New Roman" w:cs="Times New Roman"/>
          <w:sz w:val="24"/>
          <w:szCs w:val="24"/>
        </w:rPr>
        <w:t>Dr. Damaris Ochanda for her tireless coordination of the exercise</w:t>
      </w:r>
      <w:r w:rsidRPr="007953DE">
        <w:rPr>
          <w:rFonts w:ascii="Times New Roman" w:eastAsia="Times New Roman" w:hAnsi="Times New Roman" w:cs="Times New Roman"/>
          <w:sz w:val="24"/>
          <w:szCs w:val="24"/>
        </w:rPr>
        <w:t xml:space="preserve">, </w:t>
      </w:r>
      <w:r w:rsidR="00DC4A18" w:rsidRPr="007953DE">
        <w:rPr>
          <w:rFonts w:ascii="Times New Roman" w:hAnsi="Times New Roman" w:cs="Times New Roman"/>
          <w:sz w:val="24"/>
          <w:szCs w:val="24"/>
        </w:rPr>
        <w:t>f</w:t>
      </w:r>
      <w:r w:rsidRPr="007953DE">
        <w:rPr>
          <w:rFonts w:ascii="Times New Roman" w:hAnsi="Times New Roman" w:cs="Times New Roman"/>
          <w:sz w:val="24"/>
          <w:szCs w:val="24"/>
        </w:rPr>
        <w:t>riends, classmates and others who gave me the support that I needed despite all the challenges throughout this journey.</w:t>
      </w:r>
      <w:r w:rsidRPr="007953DE">
        <w:rPr>
          <w:rFonts w:ascii="Times New Roman" w:eastAsia="Times New Roman" w:hAnsi="Times New Roman" w:cs="Times New Roman"/>
          <w:sz w:val="24"/>
          <w:szCs w:val="24"/>
        </w:rPr>
        <w:t xml:space="preserve"> </w:t>
      </w:r>
      <w:r w:rsidRPr="007953DE">
        <w:rPr>
          <w:rFonts w:ascii="Times New Roman" w:hAnsi="Times New Roman" w:cs="Times New Roman"/>
          <w:sz w:val="24"/>
          <w:szCs w:val="24"/>
        </w:rPr>
        <w:t>Last but not least to my family members for their humble time and support that cannot be explained.</w:t>
      </w:r>
    </w:p>
    <w:p w:rsidR="00B810B4" w:rsidRPr="007953DE" w:rsidRDefault="00B810B4" w:rsidP="00ED7233">
      <w:pPr>
        <w:spacing w:after="120" w:line="480" w:lineRule="auto"/>
        <w:contextualSpacing/>
        <w:jc w:val="both"/>
        <w:rPr>
          <w:rFonts w:ascii="Times New Roman" w:eastAsia="+mn-ea" w:hAnsi="Times New Roman" w:cs="Times New Roman"/>
          <w:kern w:val="24"/>
          <w:sz w:val="24"/>
          <w:szCs w:val="24"/>
        </w:rPr>
      </w:pPr>
    </w:p>
    <w:p w:rsidR="00B810B4" w:rsidRPr="007953DE" w:rsidRDefault="00B810B4" w:rsidP="00ED7233">
      <w:pPr>
        <w:spacing w:after="120" w:line="480" w:lineRule="auto"/>
        <w:contextualSpacing/>
        <w:jc w:val="both"/>
        <w:rPr>
          <w:rFonts w:ascii="Times New Roman" w:eastAsia="+mn-ea" w:hAnsi="Times New Roman" w:cs="Times New Roman"/>
          <w:kern w:val="24"/>
          <w:sz w:val="24"/>
          <w:szCs w:val="24"/>
        </w:rPr>
      </w:pPr>
    </w:p>
    <w:p w:rsidR="00B810B4" w:rsidRPr="007953DE" w:rsidRDefault="00B810B4" w:rsidP="00ED7233">
      <w:pPr>
        <w:spacing w:after="120" w:line="480" w:lineRule="auto"/>
        <w:contextualSpacing/>
        <w:jc w:val="both"/>
        <w:rPr>
          <w:rFonts w:ascii="Times New Roman" w:eastAsia="+mn-ea" w:hAnsi="Times New Roman" w:cs="Times New Roman"/>
          <w:kern w:val="24"/>
          <w:sz w:val="24"/>
          <w:szCs w:val="24"/>
        </w:rPr>
      </w:pPr>
    </w:p>
    <w:p w:rsidR="00B810B4" w:rsidRPr="007953DE" w:rsidRDefault="00B810B4" w:rsidP="00ED7233">
      <w:pPr>
        <w:spacing w:after="120" w:line="480" w:lineRule="auto"/>
        <w:contextualSpacing/>
        <w:jc w:val="both"/>
        <w:rPr>
          <w:rFonts w:ascii="Times New Roman" w:eastAsia="+mn-ea" w:hAnsi="Times New Roman" w:cs="Times New Roman"/>
          <w:kern w:val="24"/>
          <w:sz w:val="24"/>
          <w:szCs w:val="24"/>
        </w:rPr>
      </w:pPr>
    </w:p>
    <w:p w:rsidR="00B810B4" w:rsidRPr="007953DE" w:rsidRDefault="00B810B4" w:rsidP="00ED7233">
      <w:pPr>
        <w:spacing w:after="120" w:line="480" w:lineRule="auto"/>
        <w:contextualSpacing/>
        <w:jc w:val="both"/>
        <w:rPr>
          <w:rFonts w:ascii="Times New Roman" w:eastAsia="+mn-ea" w:hAnsi="Times New Roman" w:cs="Times New Roman"/>
          <w:kern w:val="24"/>
          <w:sz w:val="24"/>
          <w:szCs w:val="24"/>
        </w:rPr>
      </w:pPr>
    </w:p>
    <w:p w:rsidR="00B810B4" w:rsidRPr="007953DE" w:rsidRDefault="00B810B4" w:rsidP="00ED7233">
      <w:pPr>
        <w:spacing w:after="120" w:line="480" w:lineRule="auto"/>
        <w:contextualSpacing/>
        <w:jc w:val="both"/>
        <w:rPr>
          <w:rFonts w:ascii="Times New Roman" w:eastAsia="+mn-ea" w:hAnsi="Times New Roman" w:cs="Times New Roman"/>
          <w:kern w:val="24"/>
          <w:sz w:val="24"/>
          <w:szCs w:val="24"/>
        </w:rPr>
      </w:pPr>
    </w:p>
    <w:p w:rsidR="00B810B4" w:rsidRPr="007953DE" w:rsidRDefault="00B810B4" w:rsidP="00ED7233">
      <w:pPr>
        <w:spacing w:after="120" w:line="480" w:lineRule="auto"/>
        <w:contextualSpacing/>
        <w:jc w:val="both"/>
        <w:rPr>
          <w:rFonts w:ascii="Times New Roman" w:eastAsia="+mn-ea" w:hAnsi="Times New Roman" w:cs="Times New Roman"/>
          <w:kern w:val="24"/>
          <w:sz w:val="24"/>
          <w:szCs w:val="24"/>
        </w:rPr>
      </w:pPr>
    </w:p>
    <w:p w:rsidR="00206E8B" w:rsidRPr="007953DE" w:rsidRDefault="00A878D3" w:rsidP="006C214D">
      <w:pPr>
        <w:pStyle w:val="Heading1"/>
      </w:pPr>
      <w:r w:rsidRPr="007953DE">
        <w:rPr>
          <w:rFonts w:eastAsia="+mn-ea"/>
          <w:kern w:val="24"/>
        </w:rPr>
        <w:br w:type="column"/>
      </w:r>
      <w:bookmarkStart w:id="6" w:name="_Toc528654575"/>
      <w:r w:rsidR="007D51EA" w:rsidRPr="007953DE">
        <w:t>ABSTRACT</w:t>
      </w:r>
      <w:bookmarkEnd w:id="3"/>
      <w:bookmarkEnd w:id="6"/>
    </w:p>
    <w:p w:rsidR="000265E0" w:rsidRPr="007953DE" w:rsidRDefault="00CD1BDD" w:rsidP="00A878D3">
      <w:pPr>
        <w:spacing w:after="0" w:line="240" w:lineRule="auto"/>
        <w:contextualSpacing/>
        <w:jc w:val="both"/>
        <w:rPr>
          <w:rFonts w:ascii="Times New Roman" w:eastAsia="Times New Roman" w:hAnsi="Times New Roman" w:cs="Times New Roman"/>
          <w:sz w:val="24"/>
          <w:szCs w:val="24"/>
        </w:rPr>
      </w:pPr>
      <w:r w:rsidRPr="007953DE">
        <w:rPr>
          <w:rFonts w:ascii="Times New Roman" w:eastAsia="Calibri" w:hAnsi="Times New Roman" w:cs="Times New Roman"/>
          <w:sz w:val="24"/>
          <w:szCs w:val="24"/>
        </w:rPr>
        <w:t xml:space="preserve">In nursing, </w:t>
      </w:r>
      <w:r w:rsidR="006E0A09" w:rsidRPr="007953DE">
        <w:rPr>
          <w:rFonts w:ascii="Times New Roman" w:eastAsia="Calibri" w:hAnsi="Times New Roman" w:cs="Times New Roman"/>
          <w:sz w:val="24"/>
          <w:szCs w:val="24"/>
        </w:rPr>
        <w:t>clinical</w:t>
      </w:r>
      <w:r w:rsidR="005E7E9F" w:rsidRPr="007953DE">
        <w:rPr>
          <w:rFonts w:ascii="Times New Roman" w:eastAsia="Calibri" w:hAnsi="Times New Roman" w:cs="Times New Roman"/>
          <w:sz w:val="24"/>
          <w:szCs w:val="24"/>
        </w:rPr>
        <w:t xml:space="preserve"> skills</w:t>
      </w:r>
      <w:r w:rsidR="006E0A09" w:rsidRPr="007953DE">
        <w:rPr>
          <w:rFonts w:ascii="Times New Roman" w:eastAsia="Calibri" w:hAnsi="Times New Roman" w:cs="Times New Roman"/>
          <w:sz w:val="24"/>
          <w:szCs w:val="24"/>
        </w:rPr>
        <w:t xml:space="preserve"> competence is a central issue for patient care and a clear understanding of the concept of assessing diabetic patients in various hospitals.</w:t>
      </w:r>
      <w:r w:rsidR="00D10D7B" w:rsidRPr="007953DE">
        <w:rPr>
          <w:rFonts w:ascii="Times New Roman" w:eastAsia="Calibri" w:hAnsi="Times New Roman" w:cs="Times New Roman"/>
          <w:sz w:val="24"/>
          <w:szCs w:val="24"/>
        </w:rPr>
        <w:t xml:space="preserve"> </w:t>
      </w:r>
      <w:r w:rsidR="007D51EA" w:rsidRPr="007953DE">
        <w:rPr>
          <w:rFonts w:ascii="Times New Roman" w:eastAsia="Calibri" w:hAnsi="Times New Roman" w:cs="Times New Roman"/>
          <w:sz w:val="24"/>
          <w:szCs w:val="24"/>
        </w:rPr>
        <w:t xml:space="preserve">According to World Health Organization (WHO) 2010 report, diabetes mellitus </w:t>
      </w:r>
      <w:r w:rsidR="006D502B" w:rsidRPr="007953DE">
        <w:rPr>
          <w:rFonts w:ascii="Times New Roman" w:eastAsia="Calibri" w:hAnsi="Times New Roman" w:cs="Times New Roman"/>
          <w:sz w:val="24"/>
          <w:szCs w:val="24"/>
        </w:rPr>
        <w:t xml:space="preserve">and its’ </w:t>
      </w:r>
      <w:r w:rsidR="007D51EA" w:rsidRPr="007953DE">
        <w:rPr>
          <w:rFonts w:ascii="Times New Roman" w:eastAsia="Calibri" w:hAnsi="Times New Roman" w:cs="Times New Roman"/>
          <w:sz w:val="24"/>
          <w:szCs w:val="24"/>
        </w:rPr>
        <w:t>complications affect 10% of adults globally, and it is estimated to become the seventh cause of death of adults by 2030. Diabetic complications do occur as a result of poor glycemic control, lack of optimal m</w:t>
      </w:r>
      <w:r w:rsidR="00033C4E" w:rsidRPr="007953DE">
        <w:rPr>
          <w:rFonts w:ascii="Times New Roman" w:eastAsia="Calibri" w:hAnsi="Times New Roman" w:cs="Times New Roman"/>
          <w:sz w:val="24"/>
          <w:szCs w:val="24"/>
        </w:rPr>
        <w:t xml:space="preserve">aintenance of glycemic </w:t>
      </w:r>
      <w:proofErr w:type="gramStart"/>
      <w:r w:rsidR="00033C4E" w:rsidRPr="007953DE">
        <w:rPr>
          <w:rFonts w:ascii="Times New Roman" w:eastAsia="Calibri" w:hAnsi="Times New Roman" w:cs="Times New Roman"/>
          <w:sz w:val="24"/>
          <w:szCs w:val="24"/>
        </w:rPr>
        <w:t>control,</w:t>
      </w:r>
      <w:r w:rsidR="007D51EA" w:rsidRPr="007953DE">
        <w:rPr>
          <w:rFonts w:ascii="Times New Roman" w:eastAsia="Calibri" w:hAnsi="Times New Roman" w:cs="Times New Roman"/>
          <w:sz w:val="24"/>
          <w:szCs w:val="24"/>
        </w:rPr>
        <w:t>constant</w:t>
      </w:r>
      <w:proofErr w:type="gramEnd"/>
      <w:r w:rsidR="007D51EA" w:rsidRPr="007953DE">
        <w:rPr>
          <w:rFonts w:ascii="Times New Roman" w:eastAsia="Calibri" w:hAnsi="Times New Roman" w:cs="Times New Roman"/>
          <w:sz w:val="24"/>
          <w:szCs w:val="24"/>
        </w:rPr>
        <w:t xml:space="preserve"> stress levels and work pressures. </w:t>
      </w:r>
      <w:r w:rsidRPr="007953DE">
        <w:rPr>
          <w:rFonts w:ascii="Times New Roman" w:eastAsia="Calibri" w:hAnsi="Times New Roman" w:cs="Times New Roman"/>
          <w:sz w:val="24"/>
          <w:szCs w:val="24"/>
        </w:rPr>
        <w:t>Nurses’</w:t>
      </w:r>
      <w:r w:rsidR="00C50F9B" w:rsidRPr="007953DE">
        <w:rPr>
          <w:rFonts w:ascii="Times New Roman" w:eastAsia="Calibri" w:hAnsi="Times New Roman" w:cs="Times New Roman"/>
          <w:sz w:val="24"/>
          <w:szCs w:val="24"/>
        </w:rPr>
        <w:t>c</w:t>
      </w:r>
      <w:r w:rsidR="007D51EA" w:rsidRPr="007953DE">
        <w:rPr>
          <w:rFonts w:ascii="Times New Roman" w:eastAsia="Calibri" w:hAnsi="Times New Roman" w:cs="Times New Roman"/>
          <w:sz w:val="24"/>
          <w:szCs w:val="24"/>
        </w:rPr>
        <w:t>linical</w:t>
      </w:r>
      <w:r w:rsidRPr="007953DE">
        <w:rPr>
          <w:rFonts w:ascii="Times New Roman" w:eastAsia="Calibri" w:hAnsi="Times New Roman" w:cs="Times New Roman"/>
          <w:sz w:val="24"/>
          <w:szCs w:val="24"/>
        </w:rPr>
        <w:t xml:space="preserve"> </w:t>
      </w:r>
      <w:r w:rsidR="00C50F9B" w:rsidRPr="007953DE">
        <w:rPr>
          <w:rFonts w:ascii="Times New Roman" w:eastAsia="Calibri" w:hAnsi="Times New Roman" w:cs="Times New Roman"/>
          <w:sz w:val="24"/>
          <w:szCs w:val="24"/>
        </w:rPr>
        <w:t>assessment</w:t>
      </w:r>
      <w:r w:rsidR="007D51EA" w:rsidRPr="007953DE">
        <w:rPr>
          <w:rFonts w:ascii="Times New Roman" w:eastAsia="Calibri" w:hAnsi="Times New Roman" w:cs="Times New Roman"/>
          <w:sz w:val="24"/>
          <w:szCs w:val="24"/>
        </w:rPr>
        <w:t xml:space="preserve"> competence</w:t>
      </w:r>
      <w:r w:rsidR="00033C4E" w:rsidRPr="007953DE">
        <w:rPr>
          <w:rFonts w:ascii="Times New Roman" w:eastAsia="Calibri" w:hAnsi="Times New Roman" w:cs="Times New Roman"/>
          <w:sz w:val="24"/>
          <w:szCs w:val="24"/>
        </w:rPr>
        <w:t xml:space="preserve"> </w:t>
      </w:r>
      <w:r w:rsidR="007D51EA" w:rsidRPr="007953DE">
        <w:rPr>
          <w:rFonts w:ascii="Times New Roman" w:eastAsia="Calibri" w:hAnsi="Times New Roman" w:cs="Times New Roman"/>
          <w:sz w:val="24"/>
          <w:szCs w:val="24"/>
        </w:rPr>
        <w:t xml:space="preserve">has been known to be the indicator in the assessment of </w:t>
      </w:r>
      <w:r w:rsidR="00033C4E" w:rsidRPr="007953DE">
        <w:rPr>
          <w:rFonts w:ascii="Times New Roman" w:eastAsia="Calibri" w:hAnsi="Times New Roman" w:cs="Times New Roman"/>
          <w:sz w:val="24"/>
          <w:szCs w:val="24"/>
        </w:rPr>
        <w:t xml:space="preserve">diabetic </w:t>
      </w:r>
      <w:r w:rsidR="007D51EA" w:rsidRPr="007953DE">
        <w:rPr>
          <w:rFonts w:ascii="Times New Roman" w:eastAsia="Calibri" w:hAnsi="Times New Roman" w:cs="Times New Roman"/>
          <w:sz w:val="24"/>
          <w:szCs w:val="24"/>
        </w:rPr>
        <w:t>patients who have the potential of developing complications. These complications can lead to an increase in morbidity, mortality rates and increased health care costs. It is therefore the purpose of this study to determine the clinical competence</w:t>
      </w:r>
      <w:r w:rsidR="00DD35B3" w:rsidRPr="007953DE">
        <w:rPr>
          <w:rFonts w:ascii="Times New Roman" w:eastAsia="Calibri" w:hAnsi="Times New Roman" w:cs="Times New Roman"/>
          <w:sz w:val="24"/>
          <w:szCs w:val="24"/>
        </w:rPr>
        <w:t xml:space="preserve"> of </w:t>
      </w:r>
      <w:r w:rsidR="0000055C" w:rsidRPr="007953DE">
        <w:rPr>
          <w:rFonts w:ascii="Times New Roman" w:eastAsia="Calibri" w:hAnsi="Times New Roman" w:cs="Times New Roman"/>
          <w:sz w:val="24"/>
          <w:szCs w:val="24"/>
        </w:rPr>
        <w:t>nurses</w:t>
      </w:r>
      <w:r w:rsidR="007D51EA" w:rsidRPr="007953DE">
        <w:rPr>
          <w:rFonts w:ascii="Times New Roman" w:eastAsia="Calibri" w:hAnsi="Times New Roman" w:cs="Times New Roman"/>
          <w:sz w:val="24"/>
          <w:szCs w:val="24"/>
        </w:rPr>
        <w:t xml:space="preserve"> in assessment of diabetic patients in selected hospitals in Kisumu County. The specific objectives were to</w:t>
      </w:r>
      <w:r w:rsidR="00DD35B3" w:rsidRPr="007953DE">
        <w:rPr>
          <w:rFonts w:ascii="Times New Roman" w:eastAsia="Calibri" w:hAnsi="Times New Roman" w:cs="Times New Roman"/>
          <w:bCs/>
          <w:sz w:val="24"/>
          <w:szCs w:val="24"/>
        </w:rPr>
        <w:t xml:space="preserve"> </w:t>
      </w:r>
      <w:proofErr w:type="gramStart"/>
      <w:r w:rsidR="00DD35B3" w:rsidRPr="007953DE">
        <w:rPr>
          <w:rFonts w:ascii="Times New Roman" w:eastAsia="Calibri" w:hAnsi="Times New Roman" w:cs="Times New Roman"/>
          <w:bCs/>
          <w:sz w:val="24"/>
          <w:szCs w:val="24"/>
        </w:rPr>
        <w:t xml:space="preserve">assess </w:t>
      </w:r>
      <w:r w:rsidR="007D51EA" w:rsidRPr="007953DE">
        <w:rPr>
          <w:rFonts w:ascii="Times New Roman" w:eastAsia="Calibri" w:hAnsi="Times New Roman" w:cs="Times New Roman"/>
          <w:bCs/>
          <w:sz w:val="24"/>
          <w:szCs w:val="24"/>
        </w:rPr>
        <w:t xml:space="preserve"> nurses</w:t>
      </w:r>
      <w:proofErr w:type="gramEnd"/>
      <w:r w:rsidR="007D51EA" w:rsidRPr="007953DE">
        <w:rPr>
          <w:rFonts w:ascii="Times New Roman" w:eastAsia="Calibri" w:hAnsi="Times New Roman" w:cs="Times New Roman"/>
          <w:bCs/>
          <w:sz w:val="24"/>
          <w:szCs w:val="24"/>
        </w:rPr>
        <w:t xml:space="preserve">’ knowledge on </w:t>
      </w:r>
      <w:r w:rsidR="00286BCE" w:rsidRPr="007953DE">
        <w:rPr>
          <w:rFonts w:ascii="Times New Roman" w:eastAsia="Calibri" w:hAnsi="Times New Roman" w:cs="Times New Roman"/>
          <w:bCs/>
          <w:sz w:val="24"/>
          <w:szCs w:val="24"/>
        </w:rPr>
        <w:t>the nature and scope of diabetes and its complications</w:t>
      </w:r>
      <w:r w:rsidR="00DD35B3" w:rsidRPr="007953DE">
        <w:rPr>
          <w:rFonts w:ascii="Times New Roman" w:eastAsia="Calibri" w:hAnsi="Times New Roman" w:cs="Times New Roman"/>
          <w:bCs/>
          <w:sz w:val="24"/>
          <w:szCs w:val="24"/>
        </w:rPr>
        <w:t>,</w:t>
      </w:r>
      <w:r w:rsidR="00604F87" w:rsidRPr="007953DE">
        <w:rPr>
          <w:rFonts w:ascii="Times New Roman" w:eastAsia="Calibri" w:hAnsi="Times New Roman" w:cs="Times New Roman"/>
          <w:bCs/>
          <w:sz w:val="24"/>
          <w:szCs w:val="24"/>
        </w:rPr>
        <w:t xml:space="preserve"> to determine the</w:t>
      </w:r>
      <w:r w:rsidR="007D51EA" w:rsidRPr="007953DE">
        <w:rPr>
          <w:rFonts w:ascii="Times New Roman" w:eastAsia="Calibri" w:hAnsi="Times New Roman" w:cs="Times New Roman"/>
          <w:bCs/>
          <w:sz w:val="24"/>
          <w:szCs w:val="24"/>
        </w:rPr>
        <w:t xml:space="preserve"> </w:t>
      </w:r>
      <w:r w:rsidR="00604F87" w:rsidRPr="007953DE">
        <w:rPr>
          <w:rFonts w:ascii="Times New Roman" w:eastAsia="Calibri" w:hAnsi="Times New Roman" w:cs="Times New Roman"/>
          <w:bCs/>
          <w:sz w:val="24"/>
          <w:szCs w:val="24"/>
        </w:rPr>
        <w:t>nurses’ clinical</w:t>
      </w:r>
      <w:r w:rsidR="007D51EA" w:rsidRPr="007953DE">
        <w:rPr>
          <w:rFonts w:ascii="Times New Roman" w:eastAsia="Calibri" w:hAnsi="Times New Roman" w:cs="Times New Roman"/>
          <w:bCs/>
          <w:sz w:val="24"/>
          <w:szCs w:val="24"/>
        </w:rPr>
        <w:t xml:space="preserve"> competence in the </w:t>
      </w:r>
      <w:r w:rsidR="00604F87" w:rsidRPr="007953DE">
        <w:rPr>
          <w:rFonts w:ascii="Times New Roman" w:eastAsia="Calibri" w:hAnsi="Times New Roman" w:cs="Times New Roman"/>
          <w:bCs/>
          <w:sz w:val="24"/>
          <w:szCs w:val="24"/>
        </w:rPr>
        <w:t>assessment of diabetic pa</w:t>
      </w:r>
      <w:r w:rsidR="00DD35B3" w:rsidRPr="007953DE">
        <w:rPr>
          <w:rFonts w:ascii="Times New Roman" w:eastAsia="Calibri" w:hAnsi="Times New Roman" w:cs="Times New Roman"/>
          <w:bCs/>
          <w:sz w:val="24"/>
          <w:szCs w:val="24"/>
        </w:rPr>
        <w:t>tients and  to examine the factors influencing nurses’ competence in the clinical assessment of diabetic patients</w:t>
      </w:r>
      <w:r w:rsidR="009D3D02" w:rsidRPr="007953DE">
        <w:rPr>
          <w:rFonts w:ascii="Times New Roman" w:eastAsia="Calibri" w:hAnsi="Times New Roman" w:cs="Times New Roman"/>
          <w:bCs/>
          <w:sz w:val="24"/>
          <w:szCs w:val="24"/>
        </w:rPr>
        <w:t>.</w:t>
      </w:r>
      <w:r w:rsidR="00604F87" w:rsidRPr="007953DE">
        <w:rPr>
          <w:rFonts w:ascii="Times New Roman" w:eastAsia="Calibri" w:hAnsi="Times New Roman" w:cs="Times New Roman"/>
          <w:bCs/>
          <w:sz w:val="24"/>
          <w:szCs w:val="24"/>
        </w:rPr>
        <w:t xml:space="preserve"> </w:t>
      </w:r>
      <w:r w:rsidR="009D3D02" w:rsidRPr="007953DE">
        <w:rPr>
          <w:rFonts w:ascii="Times New Roman" w:eastAsia="Calibri" w:hAnsi="Times New Roman" w:cs="Times New Roman"/>
          <w:sz w:val="24"/>
          <w:szCs w:val="24"/>
        </w:rPr>
        <w:t xml:space="preserve">A cross sectional quantitative </w:t>
      </w:r>
      <w:r w:rsidR="007D51EA" w:rsidRPr="007953DE">
        <w:rPr>
          <w:rFonts w:ascii="Times New Roman" w:eastAsia="Calibri" w:hAnsi="Times New Roman" w:cs="Times New Roman"/>
          <w:sz w:val="24"/>
          <w:szCs w:val="24"/>
        </w:rPr>
        <w:t xml:space="preserve">study design was used in the study. </w:t>
      </w:r>
      <w:r w:rsidR="003554CD" w:rsidRPr="007953DE">
        <w:rPr>
          <w:rFonts w:ascii="Times New Roman" w:eastAsia="Calibri" w:hAnsi="Times New Roman" w:cs="Times New Roman"/>
          <w:sz w:val="24"/>
          <w:szCs w:val="24"/>
        </w:rPr>
        <w:t>The study population involved 96</w:t>
      </w:r>
      <w:r w:rsidR="007D51EA" w:rsidRPr="007953DE">
        <w:rPr>
          <w:rFonts w:ascii="Times New Roman" w:eastAsia="Calibri" w:hAnsi="Times New Roman" w:cs="Times New Roman"/>
          <w:sz w:val="24"/>
          <w:szCs w:val="24"/>
        </w:rPr>
        <w:t xml:space="preserve"> nurses working in the medical wards, surgical wards and diabetic clinics of selected hospitals. </w:t>
      </w:r>
      <w:r w:rsidR="003554CD" w:rsidRPr="007953DE">
        <w:rPr>
          <w:rFonts w:ascii="Times New Roman" w:eastAsia="Calibri" w:hAnsi="Times New Roman" w:cs="Times New Roman"/>
          <w:sz w:val="24"/>
          <w:szCs w:val="24"/>
        </w:rPr>
        <w:t>Simple random sampling</w:t>
      </w:r>
      <w:r w:rsidR="005E7E9F" w:rsidRPr="007953DE">
        <w:rPr>
          <w:rFonts w:ascii="Times New Roman" w:eastAsia="Calibri" w:hAnsi="Times New Roman" w:cs="Times New Roman"/>
          <w:sz w:val="24"/>
          <w:szCs w:val="24"/>
        </w:rPr>
        <w:t xml:space="preserve"> </w:t>
      </w:r>
      <w:proofErr w:type="gramStart"/>
      <w:r w:rsidR="005E7E9F" w:rsidRPr="007953DE">
        <w:rPr>
          <w:rFonts w:ascii="Times New Roman" w:eastAsia="Calibri" w:hAnsi="Times New Roman" w:cs="Times New Roman"/>
          <w:sz w:val="24"/>
          <w:szCs w:val="24"/>
        </w:rPr>
        <w:t xml:space="preserve">method </w:t>
      </w:r>
      <w:r w:rsidR="003554CD" w:rsidRPr="007953DE">
        <w:rPr>
          <w:rFonts w:ascii="Times New Roman" w:eastAsia="Calibri" w:hAnsi="Times New Roman" w:cs="Times New Roman"/>
          <w:sz w:val="24"/>
          <w:szCs w:val="24"/>
        </w:rPr>
        <w:t xml:space="preserve"> and</w:t>
      </w:r>
      <w:proofErr w:type="gramEnd"/>
      <w:r w:rsidR="003554CD" w:rsidRPr="007953DE">
        <w:rPr>
          <w:rFonts w:ascii="Times New Roman" w:eastAsia="Calibri" w:hAnsi="Times New Roman" w:cs="Times New Roman"/>
          <w:sz w:val="24"/>
          <w:szCs w:val="24"/>
        </w:rPr>
        <w:t xml:space="preserve"> </w:t>
      </w:r>
      <w:r w:rsidRPr="007953DE">
        <w:rPr>
          <w:rFonts w:ascii="Times New Roman" w:eastAsia="Calibri" w:hAnsi="Times New Roman" w:cs="Times New Roman"/>
          <w:sz w:val="24"/>
          <w:szCs w:val="24"/>
        </w:rPr>
        <w:t>probability proportional</w:t>
      </w:r>
      <w:r w:rsidR="005E7E9F" w:rsidRPr="007953DE">
        <w:rPr>
          <w:rFonts w:ascii="Times New Roman" w:eastAsia="Calibri" w:hAnsi="Times New Roman" w:cs="Times New Roman"/>
          <w:sz w:val="24"/>
          <w:szCs w:val="24"/>
        </w:rPr>
        <w:t xml:space="preserve"> allocation was used. Diabetic </w:t>
      </w:r>
      <w:r w:rsidR="007D51EA" w:rsidRPr="007953DE">
        <w:rPr>
          <w:rFonts w:ascii="Times New Roman" w:eastAsia="Calibri" w:hAnsi="Times New Roman" w:cs="Times New Roman"/>
          <w:sz w:val="24"/>
          <w:szCs w:val="24"/>
        </w:rPr>
        <w:t xml:space="preserve">self-assessment </w:t>
      </w:r>
      <w:r w:rsidR="00FF6030" w:rsidRPr="007953DE">
        <w:rPr>
          <w:rFonts w:ascii="Times New Roman" w:eastAsia="Calibri" w:hAnsi="Times New Roman" w:cs="Times New Roman"/>
          <w:sz w:val="24"/>
          <w:szCs w:val="24"/>
        </w:rPr>
        <w:t xml:space="preserve">questionairre </w:t>
      </w:r>
      <w:r w:rsidR="000206A5" w:rsidRPr="007953DE">
        <w:rPr>
          <w:rFonts w:ascii="Times New Roman" w:eastAsia="Calibri" w:hAnsi="Times New Roman" w:cs="Times New Roman"/>
          <w:sz w:val="24"/>
          <w:szCs w:val="24"/>
        </w:rPr>
        <w:t>and</w:t>
      </w:r>
      <w:r w:rsidR="00FF6030" w:rsidRPr="007953DE">
        <w:rPr>
          <w:rFonts w:ascii="Times New Roman" w:eastAsia="Calibri" w:hAnsi="Times New Roman" w:cs="Times New Roman"/>
          <w:sz w:val="24"/>
          <w:szCs w:val="24"/>
        </w:rPr>
        <w:t xml:space="preserve"> </w:t>
      </w:r>
      <w:proofErr w:type="gramStart"/>
      <w:r w:rsidR="00FF6030" w:rsidRPr="007953DE">
        <w:rPr>
          <w:rFonts w:ascii="Times New Roman" w:eastAsia="Calibri" w:hAnsi="Times New Roman" w:cs="Times New Roman"/>
          <w:sz w:val="24"/>
          <w:szCs w:val="24"/>
        </w:rPr>
        <w:t xml:space="preserve">an </w:t>
      </w:r>
      <w:r w:rsidR="000206A5" w:rsidRPr="007953DE">
        <w:rPr>
          <w:rFonts w:ascii="Times New Roman" w:eastAsia="Calibri" w:hAnsi="Times New Roman" w:cs="Times New Roman"/>
          <w:sz w:val="24"/>
          <w:szCs w:val="24"/>
        </w:rPr>
        <w:t xml:space="preserve"> observation</w:t>
      </w:r>
      <w:proofErr w:type="gramEnd"/>
      <w:r w:rsidR="000206A5" w:rsidRPr="007953DE">
        <w:rPr>
          <w:rFonts w:ascii="Times New Roman" w:eastAsia="Calibri" w:hAnsi="Times New Roman" w:cs="Times New Roman"/>
          <w:sz w:val="24"/>
          <w:szCs w:val="24"/>
        </w:rPr>
        <w:t xml:space="preserve"> checklist</w:t>
      </w:r>
      <w:r w:rsidR="007D51EA" w:rsidRPr="007953DE">
        <w:rPr>
          <w:rFonts w:ascii="Times New Roman" w:eastAsia="Calibri" w:hAnsi="Times New Roman" w:cs="Times New Roman"/>
          <w:sz w:val="24"/>
          <w:szCs w:val="24"/>
        </w:rPr>
        <w:t xml:space="preserve"> were used to collect data. The instruments were piloted before administration to establish their validity and reliability. Data files were collected, </w:t>
      </w:r>
      <w:proofErr w:type="gramStart"/>
      <w:r w:rsidR="007D51EA" w:rsidRPr="007953DE">
        <w:rPr>
          <w:rFonts w:ascii="Times New Roman" w:eastAsia="Calibri" w:hAnsi="Times New Roman" w:cs="Times New Roman"/>
          <w:sz w:val="24"/>
          <w:szCs w:val="24"/>
        </w:rPr>
        <w:t>coded,</w:t>
      </w:r>
      <w:r w:rsidR="002B4313" w:rsidRPr="007953DE">
        <w:rPr>
          <w:rFonts w:ascii="Times New Roman" w:eastAsia="Calibri" w:hAnsi="Times New Roman" w:cs="Times New Roman"/>
          <w:sz w:val="24"/>
          <w:szCs w:val="24"/>
        </w:rPr>
        <w:t>entered</w:t>
      </w:r>
      <w:proofErr w:type="gramEnd"/>
      <w:r w:rsidR="007D51EA" w:rsidRPr="007953DE">
        <w:rPr>
          <w:rFonts w:ascii="Times New Roman" w:eastAsia="Calibri" w:hAnsi="Times New Roman" w:cs="Times New Roman"/>
          <w:sz w:val="24"/>
          <w:szCs w:val="24"/>
        </w:rPr>
        <w:t xml:space="preserve"> cleaned,</w:t>
      </w:r>
      <w:r w:rsidR="002B4313" w:rsidRPr="007953DE">
        <w:rPr>
          <w:rFonts w:ascii="Times New Roman" w:eastAsia="Calibri" w:hAnsi="Times New Roman" w:cs="Times New Roman"/>
          <w:sz w:val="24"/>
          <w:szCs w:val="24"/>
        </w:rPr>
        <w:t xml:space="preserve"> prepared and filtered</w:t>
      </w:r>
      <w:r w:rsidR="007D51EA" w:rsidRPr="007953DE">
        <w:rPr>
          <w:rFonts w:ascii="Times New Roman" w:eastAsia="Calibri" w:hAnsi="Times New Roman" w:cs="Times New Roman"/>
          <w:sz w:val="24"/>
          <w:szCs w:val="24"/>
        </w:rPr>
        <w:t xml:space="preserve"> in a statistical computer package </w:t>
      </w:r>
      <w:smartTag w:uri="urn:schemas-microsoft-com:office:smarttags" w:element="stockticker">
        <w:r w:rsidR="007D51EA" w:rsidRPr="007953DE">
          <w:rPr>
            <w:rFonts w:ascii="Times New Roman" w:eastAsia="Calibri" w:hAnsi="Times New Roman" w:cs="Times New Roman"/>
            <w:sz w:val="24"/>
            <w:szCs w:val="24"/>
          </w:rPr>
          <w:t>SPSS</w:t>
        </w:r>
      </w:smartTag>
      <w:r w:rsidR="007D51EA" w:rsidRPr="007953DE">
        <w:rPr>
          <w:rFonts w:ascii="Times New Roman" w:eastAsia="Calibri" w:hAnsi="Times New Roman" w:cs="Times New Roman"/>
          <w:sz w:val="24"/>
          <w:szCs w:val="24"/>
        </w:rPr>
        <w:t xml:space="preserve"> version 20.0. Data analysis was done using specific tests according to variables as guided by the objectives. Descr</w:t>
      </w:r>
      <w:r w:rsidR="002B4313" w:rsidRPr="007953DE">
        <w:rPr>
          <w:rFonts w:ascii="Times New Roman" w:eastAsia="Calibri" w:hAnsi="Times New Roman" w:cs="Times New Roman"/>
          <w:sz w:val="24"/>
          <w:szCs w:val="24"/>
        </w:rPr>
        <w:t xml:space="preserve">iptive statistics yielded </w:t>
      </w:r>
      <w:r w:rsidR="007D51EA" w:rsidRPr="007953DE">
        <w:rPr>
          <w:rFonts w:ascii="Times New Roman" w:eastAsia="Calibri" w:hAnsi="Times New Roman" w:cs="Times New Roman"/>
          <w:sz w:val="24"/>
          <w:szCs w:val="24"/>
        </w:rPr>
        <w:t>frequencies and</w:t>
      </w:r>
      <w:r w:rsidR="002B4313" w:rsidRPr="007953DE">
        <w:rPr>
          <w:rFonts w:ascii="Times New Roman" w:eastAsia="Calibri" w:hAnsi="Times New Roman" w:cs="Times New Roman"/>
          <w:sz w:val="24"/>
          <w:szCs w:val="24"/>
        </w:rPr>
        <w:t xml:space="preserve"> percentages.</w:t>
      </w:r>
      <w:r w:rsidR="007D51EA" w:rsidRPr="007953DE">
        <w:rPr>
          <w:rFonts w:ascii="Times New Roman" w:eastAsia="Calibri" w:hAnsi="Times New Roman" w:cs="Times New Roman"/>
          <w:sz w:val="24"/>
          <w:szCs w:val="24"/>
        </w:rPr>
        <w:t xml:space="preserve"> </w:t>
      </w:r>
      <w:r w:rsidR="002B4313" w:rsidRPr="007953DE">
        <w:rPr>
          <w:rFonts w:ascii="Times New Roman" w:eastAsia="Calibri" w:hAnsi="Times New Roman" w:cs="Times New Roman"/>
          <w:sz w:val="24"/>
          <w:szCs w:val="24"/>
        </w:rPr>
        <w:t>Chi square was used to show</w:t>
      </w:r>
      <w:r w:rsidR="007D51EA" w:rsidRPr="007953DE">
        <w:rPr>
          <w:rFonts w:ascii="Times New Roman" w:eastAsia="Calibri" w:hAnsi="Times New Roman" w:cs="Times New Roman"/>
          <w:sz w:val="24"/>
          <w:szCs w:val="24"/>
        </w:rPr>
        <w:t xml:space="preserve"> the relationship between variables. The study results found out that there is a strong relationship between the nurses’ knowledge, education levels, experience and their ability to</w:t>
      </w:r>
      <w:r w:rsidR="00604F87" w:rsidRPr="007953DE">
        <w:rPr>
          <w:rFonts w:ascii="Times New Roman" w:eastAsia="Calibri" w:hAnsi="Times New Roman" w:cs="Times New Roman"/>
          <w:sz w:val="24"/>
          <w:szCs w:val="24"/>
        </w:rPr>
        <w:t xml:space="preserve"> assess and identify</w:t>
      </w:r>
      <w:r w:rsidR="000206A5" w:rsidRPr="007953DE">
        <w:rPr>
          <w:rFonts w:ascii="Times New Roman" w:eastAsia="Calibri" w:hAnsi="Times New Roman" w:cs="Times New Roman"/>
          <w:sz w:val="24"/>
          <w:szCs w:val="24"/>
        </w:rPr>
        <w:t xml:space="preserve"> the </w:t>
      </w:r>
      <w:r w:rsidR="00745847" w:rsidRPr="007953DE">
        <w:rPr>
          <w:rFonts w:ascii="Times New Roman" w:eastAsia="Calibri" w:hAnsi="Times New Roman" w:cs="Times New Roman"/>
          <w:sz w:val="24"/>
          <w:szCs w:val="24"/>
        </w:rPr>
        <w:t xml:space="preserve">patient </w:t>
      </w:r>
      <w:r w:rsidR="007D51EA" w:rsidRPr="007953DE">
        <w:rPr>
          <w:rFonts w:ascii="Times New Roman" w:eastAsia="Calibri" w:hAnsi="Times New Roman" w:cs="Times New Roman"/>
          <w:sz w:val="24"/>
          <w:szCs w:val="24"/>
        </w:rPr>
        <w:t>needs</w:t>
      </w:r>
      <w:r w:rsidR="00C50F9B" w:rsidRPr="007953DE">
        <w:rPr>
          <w:rFonts w:ascii="Times New Roman" w:eastAsia="Calibri" w:hAnsi="Times New Roman" w:cs="Times New Roman"/>
          <w:sz w:val="24"/>
          <w:szCs w:val="24"/>
        </w:rPr>
        <w:t xml:space="preserve"> and prevent</w:t>
      </w:r>
      <w:r w:rsidR="00392D88" w:rsidRPr="007953DE">
        <w:rPr>
          <w:rFonts w:ascii="Times New Roman" w:eastAsia="Calibri" w:hAnsi="Times New Roman" w:cs="Times New Roman"/>
          <w:sz w:val="24"/>
          <w:szCs w:val="24"/>
        </w:rPr>
        <w:t xml:space="preserve"> </w:t>
      </w:r>
      <w:r w:rsidR="00C50F9B" w:rsidRPr="007953DE">
        <w:rPr>
          <w:rFonts w:ascii="Times New Roman" w:eastAsia="Calibri" w:hAnsi="Times New Roman" w:cs="Times New Roman"/>
          <w:sz w:val="24"/>
          <w:szCs w:val="24"/>
        </w:rPr>
        <w:t>diabetic complications</w:t>
      </w:r>
      <w:r w:rsidR="007A1944" w:rsidRPr="007953DE">
        <w:rPr>
          <w:rFonts w:ascii="Times New Roman" w:eastAsia="Calibri" w:hAnsi="Times New Roman" w:cs="Times New Roman"/>
          <w:sz w:val="24"/>
          <w:szCs w:val="24"/>
        </w:rPr>
        <w:t xml:space="preserve">. </w:t>
      </w:r>
      <w:r w:rsidR="002D6A8E" w:rsidRPr="007953DE">
        <w:rPr>
          <w:rFonts w:ascii="Times New Roman" w:eastAsia="Calibri" w:hAnsi="Times New Roman" w:cs="Times New Roman"/>
          <w:kern w:val="24"/>
          <w:sz w:val="24"/>
          <w:szCs w:val="24"/>
        </w:rPr>
        <w:t xml:space="preserve">This study focused on </w:t>
      </w:r>
      <w:r w:rsidR="000206A5" w:rsidRPr="007953DE">
        <w:rPr>
          <w:rFonts w:ascii="Times New Roman" w:eastAsia="Calibri" w:hAnsi="Times New Roman" w:cs="Times New Roman"/>
          <w:kern w:val="24"/>
          <w:sz w:val="24"/>
          <w:szCs w:val="24"/>
        </w:rPr>
        <w:t>nurses’</w:t>
      </w:r>
      <w:r w:rsidR="002D6A8E" w:rsidRPr="007953DE">
        <w:rPr>
          <w:rFonts w:ascii="Times New Roman" w:eastAsia="Calibri" w:hAnsi="Times New Roman" w:cs="Times New Roman"/>
          <w:kern w:val="24"/>
          <w:sz w:val="24"/>
          <w:szCs w:val="24"/>
        </w:rPr>
        <w:t>clinical competence in assessment o</w:t>
      </w:r>
      <w:r w:rsidR="000206A5" w:rsidRPr="007953DE">
        <w:rPr>
          <w:rFonts w:ascii="Times New Roman" w:eastAsia="Calibri" w:hAnsi="Times New Roman" w:cs="Times New Roman"/>
          <w:kern w:val="24"/>
          <w:sz w:val="24"/>
          <w:szCs w:val="24"/>
        </w:rPr>
        <w:t xml:space="preserve">f diabetic </w:t>
      </w:r>
      <w:proofErr w:type="gramStart"/>
      <w:r w:rsidR="000206A5" w:rsidRPr="007953DE">
        <w:rPr>
          <w:rFonts w:ascii="Times New Roman" w:eastAsia="Calibri" w:hAnsi="Times New Roman" w:cs="Times New Roman"/>
          <w:kern w:val="24"/>
          <w:sz w:val="24"/>
          <w:szCs w:val="24"/>
        </w:rPr>
        <w:t xml:space="preserve">patients </w:t>
      </w:r>
      <w:r w:rsidR="002D6A8E" w:rsidRPr="007953DE">
        <w:rPr>
          <w:rFonts w:ascii="Times New Roman" w:eastAsia="Calibri" w:hAnsi="Times New Roman" w:cs="Times New Roman"/>
          <w:kern w:val="24"/>
          <w:sz w:val="24"/>
          <w:szCs w:val="24"/>
        </w:rPr>
        <w:t xml:space="preserve"> in</w:t>
      </w:r>
      <w:proofErr w:type="gramEnd"/>
      <w:r w:rsidR="002D6A8E" w:rsidRPr="007953DE">
        <w:rPr>
          <w:rFonts w:ascii="Times New Roman" w:eastAsia="Calibri" w:hAnsi="Times New Roman" w:cs="Times New Roman"/>
          <w:kern w:val="24"/>
          <w:sz w:val="24"/>
          <w:szCs w:val="24"/>
        </w:rPr>
        <w:t xml:space="preserve"> selected hospitals in Kisumu County.</w:t>
      </w:r>
      <w:r w:rsidR="007A1944" w:rsidRPr="007953DE">
        <w:rPr>
          <w:rFonts w:ascii="Times New Roman" w:eastAsia="Calibri" w:hAnsi="Times New Roman" w:cs="Times New Roman"/>
          <w:kern w:val="24"/>
          <w:sz w:val="24"/>
          <w:szCs w:val="24"/>
        </w:rPr>
        <w:t xml:space="preserve"> Majority of the </w:t>
      </w:r>
      <w:proofErr w:type="gramStart"/>
      <w:r w:rsidR="007A1944" w:rsidRPr="007953DE">
        <w:rPr>
          <w:rFonts w:ascii="Times New Roman" w:eastAsia="Calibri" w:hAnsi="Times New Roman" w:cs="Times New Roman"/>
          <w:kern w:val="24"/>
          <w:sz w:val="24"/>
          <w:szCs w:val="24"/>
        </w:rPr>
        <w:t xml:space="preserve">nurses </w:t>
      </w:r>
      <w:r w:rsidR="002D6A8E" w:rsidRPr="007953DE">
        <w:rPr>
          <w:rFonts w:ascii="Times New Roman" w:eastAsia="Calibri" w:hAnsi="Times New Roman" w:cs="Times New Roman"/>
          <w:kern w:val="24"/>
          <w:sz w:val="24"/>
          <w:szCs w:val="24"/>
        </w:rPr>
        <w:t xml:space="preserve"> had</w:t>
      </w:r>
      <w:proofErr w:type="gramEnd"/>
      <w:r w:rsidR="002D6A8E" w:rsidRPr="007953DE">
        <w:rPr>
          <w:rFonts w:ascii="Times New Roman" w:eastAsia="Calibri" w:hAnsi="Times New Roman" w:cs="Times New Roman"/>
          <w:kern w:val="24"/>
          <w:sz w:val="24"/>
          <w:szCs w:val="24"/>
        </w:rPr>
        <w:t xml:space="preserve"> knowledge on the nature a</w:t>
      </w:r>
      <w:r w:rsidR="007A1944" w:rsidRPr="007953DE">
        <w:rPr>
          <w:rFonts w:ascii="Times New Roman" w:eastAsia="Calibri" w:hAnsi="Times New Roman" w:cs="Times New Roman"/>
          <w:kern w:val="24"/>
          <w:sz w:val="24"/>
          <w:szCs w:val="24"/>
        </w:rPr>
        <w:t>nd scope  of diabetes mellitus and</w:t>
      </w:r>
      <w:r w:rsidR="007A1944" w:rsidRPr="007953DE">
        <w:rPr>
          <w:rFonts w:ascii="Times New Roman" w:eastAsia="Times New Roman" w:hAnsi="Times New Roman" w:cs="Times New Roman"/>
          <w:sz w:val="24"/>
          <w:szCs w:val="24"/>
        </w:rPr>
        <w:t xml:space="preserve"> were  able to  assess patients  to  prevent  diabetic complication</w:t>
      </w:r>
      <w:r w:rsidR="00745847" w:rsidRPr="007953DE">
        <w:rPr>
          <w:rFonts w:ascii="Times New Roman" w:eastAsia="Times New Roman" w:hAnsi="Times New Roman" w:cs="Times New Roman"/>
          <w:sz w:val="24"/>
          <w:szCs w:val="24"/>
        </w:rPr>
        <w:t>s</w:t>
      </w:r>
      <w:r w:rsidR="007A1944" w:rsidRPr="007953DE">
        <w:rPr>
          <w:rFonts w:ascii="Times New Roman" w:eastAsia="Times New Roman" w:hAnsi="Times New Roman" w:cs="Times New Roman"/>
          <w:sz w:val="24"/>
          <w:szCs w:val="24"/>
        </w:rPr>
        <w:t xml:space="preserve">. </w:t>
      </w:r>
      <w:r w:rsidR="007A1944" w:rsidRPr="007953DE">
        <w:rPr>
          <w:rFonts w:ascii="Times New Roman" w:eastAsia="Calibri" w:hAnsi="Times New Roman" w:cs="Times New Roman"/>
          <w:kern w:val="24"/>
          <w:sz w:val="24"/>
          <w:szCs w:val="24"/>
        </w:rPr>
        <w:t>O</w:t>
      </w:r>
      <w:r w:rsidR="002D6A8E" w:rsidRPr="007953DE">
        <w:rPr>
          <w:rFonts w:ascii="Times New Roman" w:eastAsia="Calibri" w:hAnsi="Times New Roman" w:cs="Times New Roman"/>
          <w:kern w:val="24"/>
          <w:sz w:val="24"/>
          <w:szCs w:val="24"/>
        </w:rPr>
        <w:t>nly 40 (41.6%) nurses were able to explain how</w:t>
      </w:r>
      <w:r w:rsidR="007A1944" w:rsidRPr="007953DE">
        <w:rPr>
          <w:rFonts w:ascii="Times New Roman" w:eastAsia="Calibri" w:hAnsi="Times New Roman" w:cs="Times New Roman"/>
          <w:kern w:val="24"/>
          <w:sz w:val="24"/>
          <w:szCs w:val="24"/>
        </w:rPr>
        <w:t xml:space="preserve"> stress affects diabetes. </w:t>
      </w:r>
      <w:r w:rsidR="00C64836" w:rsidRPr="007953DE">
        <w:rPr>
          <w:rFonts w:ascii="Times New Roman" w:eastAsia="Times New Roman" w:hAnsi="Times New Roman" w:cs="Times New Roman"/>
          <w:sz w:val="24"/>
          <w:szCs w:val="24"/>
        </w:rPr>
        <w:t>Years of experience,</w:t>
      </w:r>
      <w:r w:rsidR="007A1944" w:rsidRPr="007953DE">
        <w:rPr>
          <w:rFonts w:ascii="Times New Roman" w:eastAsia="Times New Roman" w:hAnsi="Times New Roman" w:cs="Times New Roman"/>
          <w:sz w:val="24"/>
          <w:szCs w:val="24"/>
        </w:rPr>
        <w:t xml:space="preserve"> level of </w:t>
      </w:r>
      <w:proofErr w:type="gramStart"/>
      <w:r w:rsidR="007A1944" w:rsidRPr="007953DE">
        <w:rPr>
          <w:rFonts w:ascii="Times New Roman" w:eastAsia="Times New Roman" w:hAnsi="Times New Roman" w:cs="Times New Roman"/>
          <w:sz w:val="24"/>
          <w:szCs w:val="24"/>
        </w:rPr>
        <w:t>education</w:t>
      </w:r>
      <w:r w:rsidR="00C64836" w:rsidRPr="007953DE">
        <w:rPr>
          <w:rFonts w:ascii="Times New Roman" w:eastAsia="Times New Roman" w:hAnsi="Times New Roman" w:cs="Times New Roman"/>
          <w:sz w:val="24"/>
          <w:szCs w:val="24"/>
        </w:rPr>
        <w:t>,work</w:t>
      </w:r>
      <w:proofErr w:type="gramEnd"/>
      <w:r w:rsidR="00C64836" w:rsidRPr="007953DE">
        <w:rPr>
          <w:rFonts w:ascii="Times New Roman" w:eastAsia="Times New Roman" w:hAnsi="Times New Roman" w:cs="Times New Roman"/>
          <w:sz w:val="24"/>
          <w:szCs w:val="24"/>
        </w:rPr>
        <w:t xml:space="preserve"> environment and institutional management</w:t>
      </w:r>
      <w:r w:rsidR="007A1944" w:rsidRPr="007953DE">
        <w:rPr>
          <w:rFonts w:ascii="Times New Roman" w:eastAsia="Times New Roman" w:hAnsi="Times New Roman" w:cs="Times New Roman"/>
          <w:sz w:val="24"/>
          <w:szCs w:val="24"/>
        </w:rPr>
        <w:t xml:space="preserve"> influenced the nursing competencies in assessment of diabetic patients.</w:t>
      </w:r>
      <w:r w:rsidR="007A1944" w:rsidRPr="007953DE">
        <w:rPr>
          <w:rFonts w:ascii="Times New Roman" w:eastAsia="Calibri" w:hAnsi="Times New Roman" w:cs="Times New Roman"/>
          <w:sz w:val="24"/>
          <w:szCs w:val="24"/>
        </w:rPr>
        <w:t xml:space="preserve"> </w:t>
      </w:r>
      <w:r w:rsidR="00745847" w:rsidRPr="007953DE">
        <w:rPr>
          <w:rFonts w:ascii="Times New Roman" w:eastAsia="Calibri" w:hAnsi="Times New Roman" w:cs="Times New Roman"/>
          <w:sz w:val="24"/>
          <w:szCs w:val="24"/>
        </w:rPr>
        <w:t xml:space="preserve">Fifty </w:t>
      </w:r>
      <w:proofErr w:type="gramStart"/>
      <w:r w:rsidR="00745847" w:rsidRPr="007953DE">
        <w:rPr>
          <w:rFonts w:ascii="Times New Roman" w:eastAsia="Calibri" w:hAnsi="Times New Roman" w:cs="Times New Roman"/>
          <w:sz w:val="24"/>
          <w:szCs w:val="24"/>
        </w:rPr>
        <w:t>six</w:t>
      </w:r>
      <w:r w:rsidR="007A1944" w:rsidRPr="007953DE">
        <w:rPr>
          <w:rFonts w:ascii="Times New Roman" w:eastAsia="Calibri" w:hAnsi="Times New Roman" w:cs="Times New Roman"/>
          <w:sz w:val="24"/>
          <w:szCs w:val="24"/>
        </w:rPr>
        <w:t>(</w:t>
      </w:r>
      <w:proofErr w:type="gramEnd"/>
      <w:r w:rsidR="007A1944" w:rsidRPr="007953DE">
        <w:rPr>
          <w:rFonts w:ascii="Times New Roman" w:eastAsia="Calibri" w:hAnsi="Times New Roman" w:cs="Times New Roman"/>
          <w:sz w:val="24"/>
          <w:szCs w:val="24"/>
        </w:rPr>
        <w:t>58.3%) nurs</w:t>
      </w:r>
      <w:r w:rsidR="007029CB" w:rsidRPr="007953DE">
        <w:rPr>
          <w:rFonts w:ascii="Times New Roman" w:eastAsia="Calibri" w:hAnsi="Times New Roman" w:cs="Times New Roman"/>
          <w:sz w:val="24"/>
          <w:szCs w:val="24"/>
        </w:rPr>
        <w:t>es did not have knowledge on Glycosyl</w:t>
      </w:r>
      <w:r w:rsidR="007A1944" w:rsidRPr="007953DE">
        <w:rPr>
          <w:rFonts w:ascii="Times New Roman" w:eastAsia="Calibri" w:hAnsi="Times New Roman" w:cs="Times New Roman"/>
          <w:sz w:val="24"/>
          <w:szCs w:val="24"/>
        </w:rPr>
        <w:t>ated Haemoglobin</w:t>
      </w:r>
      <w:r w:rsidR="007029CB" w:rsidRPr="007953DE">
        <w:rPr>
          <w:rFonts w:ascii="Times New Roman" w:eastAsia="Calibri" w:hAnsi="Times New Roman" w:cs="Times New Roman"/>
          <w:sz w:val="24"/>
          <w:szCs w:val="24"/>
        </w:rPr>
        <w:t xml:space="preserve"> test</w:t>
      </w:r>
      <w:r w:rsidR="007A1944" w:rsidRPr="007953DE">
        <w:rPr>
          <w:rFonts w:ascii="Times New Roman" w:eastAsia="Calibri" w:hAnsi="Times New Roman" w:cs="Times New Roman"/>
          <w:sz w:val="24"/>
          <w:szCs w:val="24"/>
        </w:rPr>
        <w:t xml:space="preserve"> (HBA1C) and could not perform the test.</w:t>
      </w:r>
      <w:r w:rsidR="00745847" w:rsidRPr="007953DE">
        <w:rPr>
          <w:rFonts w:ascii="Times New Roman" w:eastAsia="Calibri" w:hAnsi="Times New Roman" w:cs="Times New Roman"/>
          <w:sz w:val="24"/>
          <w:szCs w:val="24"/>
        </w:rPr>
        <w:t>Based on the results the study recommends that</w:t>
      </w:r>
      <w:r w:rsidR="007029CB" w:rsidRPr="007953DE">
        <w:rPr>
          <w:rFonts w:ascii="Times New Roman" w:eastAsia="Calibri" w:hAnsi="Times New Roman" w:cs="Times New Roman"/>
          <w:kern w:val="24"/>
          <w:sz w:val="24"/>
          <w:szCs w:val="24"/>
        </w:rPr>
        <w:t xml:space="preserve"> </w:t>
      </w:r>
      <w:r w:rsidR="000265E0" w:rsidRPr="007953DE">
        <w:rPr>
          <w:rFonts w:ascii="Times New Roman" w:eastAsia="Calibri" w:hAnsi="Times New Roman" w:cs="Times New Roman"/>
          <w:kern w:val="24"/>
          <w:sz w:val="24"/>
          <w:szCs w:val="24"/>
        </w:rPr>
        <w:t>nurses be educated on the effect of stress on diabetes mellitus.</w:t>
      </w:r>
      <w:r w:rsidR="00521D39">
        <w:rPr>
          <w:rFonts w:ascii="Times New Roman" w:eastAsia="Calibri" w:hAnsi="Times New Roman" w:cs="Times New Roman"/>
          <w:kern w:val="24"/>
          <w:sz w:val="24"/>
          <w:szCs w:val="24"/>
        </w:rPr>
        <w:t xml:space="preserve"> </w:t>
      </w:r>
      <w:r w:rsidR="000265E0" w:rsidRPr="007953DE">
        <w:rPr>
          <w:rFonts w:ascii="Times New Roman" w:eastAsia="Calibri" w:hAnsi="Times New Roman" w:cs="Times New Roman"/>
          <w:kern w:val="24"/>
          <w:sz w:val="24"/>
          <w:szCs w:val="24"/>
        </w:rPr>
        <w:t>A</w:t>
      </w:r>
      <w:r w:rsidR="00745847" w:rsidRPr="007953DE">
        <w:rPr>
          <w:rFonts w:ascii="Times New Roman" w:eastAsia="Calibri" w:hAnsi="Times New Roman" w:cs="Times New Roman"/>
          <w:kern w:val="24"/>
          <w:sz w:val="24"/>
          <w:szCs w:val="24"/>
        </w:rPr>
        <w:t>dditional specialized training for practicing</w:t>
      </w:r>
      <w:r w:rsidR="007029CB" w:rsidRPr="007953DE">
        <w:rPr>
          <w:rFonts w:ascii="Times New Roman" w:eastAsia="Calibri" w:hAnsi="Times New Roman" w:cs="Times New Roman"/>
          <w:kern w:val="24"/>
          <w:sz w:val="24"/>
          <w:szCs w:val="24"/>
        </w:rPr>
        <w:t xml:space="preserve"> nurses, on Glycosyla</w:t>
      </w:r>
      <w:r w:rsidR="000265E0" w:rsidRPr="007953DE">
        <w:rPr>
          <w:rFonts w:ascii="Times New Roman" w:eastAsia="Calibri" w:hAnsi="Times New Roman" w:cs="Times New Roman"/>
          <w:kern w:val="24"/>
          <w:sz w:val="24"/>
          <w:szCs w:val="24"/>
        </w:rPr>
        <w:t>ted Hemoglobin test in glycemic control for diabetic patients</w:t>
      </w:r>
      <w:r w:rsidR="00745847" w:rsidRPr="007953DE">
        <w:rPr>
          <w:rFonts w:ascii="Times New Roman" w:eastAsia="Times New Roman" w:hAnsi="Times New Roman" w:cs="Times New Roman"/>
          <w:sz w:val="24"/>
          <w:szCs w:val="24"/>
        </w:rPr>
        <w:t xml:space="preserve"> and </w:t>
      </w:r>
      <w:r w:rsidR="00745847" w:rsidRPr="007953DE">
        <w:rPr>
          <w:rFonts w:ascii="Times New Roman" w:eastAsia="+mn-ea" w:hAnsi="Times New Roman" w:cs="Times New Roman"/>
          <w:kern w:val="24"/>
          <w:sz w:val="24"/>
          <w:szCs w:val="24"/>
        </w:rPr>
        <w:t>f</w:t>
      </w:r>
      <w:r w:rsidR="00F263FA" w:rsidRPr="007953DE">
        <w:rPr>
          <w:rFonts w:ascii="Times New Roman" w:eastAsia="+mn-ea" w:hAnsi="Times New Roman" w:cs="Times New Roman"/>
          <w:kern w:val="24"/>
          <w:sz w:val="24"/>
          <w:szCs w:val="24"/>
        </w:rPr>
        <w:t xml:space="preserve">urther </w:t>
      </w:r>
      <w:proofErr w:type="gramStart"/>
      <w:r w:rsidR="00F263FA" w:rsidRPr="007953DE">
        <w:rPr>
          <w:rFonts w:ascii="Times New Roman" w:eastAsia="+mn-ea" w:hAnsi="Times New Roman" w:cs="Times New Roman"/>
          <w:kern w:val="24"/>
          <w:sz w:val="24"/>
          <w:szCs w:val="24"/>
        </w:rPr>
        <w:t xml:space="preserve">studies </w:t>
      </w:r>
      <w:r w:rsidR="000265E0" w:rsidRPr="007953DE">
        <w:rPr>
          <w:rFonts w:ascii="Times New Roman" w:eastAsia="+mn-ea" w:hAnsi="Times New Roman" w:cs="Times New Roman"/>
          <w:kern w:val="24"/>
          <w:sz w:val="24"/>
          <w:szCs w:val="24"/>
        </w:rPr>
        <w:t xml:space="preserve"> be</w:t>
      </w:r>
      <w:proofErr w:type="gramEnd"/>
      <w:r w:rsidR="000265E0" w:rsidRPr="007953DE">
        <w:rPr>
          <w:rFonts w:ascii="Times New Roman" w:eastAsia="+mn-ea" w:hAnsi="Times New Roman" w:cs="Times New Roman"/>
          <w:kern w:val="24"/>
          <w:sz w:val="24"/>
          <w:szCs w:val="24"/>
        </w:rPr>
        <w:t xml:space="preserve"> done in other counties.</w:t>
      </w:r>
    </w:p>
    <w:p w:rsidR="007A1944" w:rsidRPr="007953DE" w:rsidRDefault="007A1944" w:rsidP="00A878D3">
      <w:pPr>
        <w:spacing w:after="0" w:line="240" w:lineRule="auto"/>
        <w:contextualSpacing/>
        <w:jc w:val="both"/>
        <w:rPr>
          <w:rFonts w:ascii="Times New Roman" w:eastAsia="Times New Roman" w:hAnsi="Times New Roman" w:cs="Times New Roman"/>
          <w:sz w:val="24"/>
          <w:szCs w:val="24"/>
        </w:rPr>
      </w:pPr>
    </w:p>
    <w:p w:rsidR="00392D88" w:rsidRPr="007953DE" w:rsidRDefault="00392D88" w:rsidP="007A1944">
      <w:pPr>
        <w:autoSpaceDE w:val="0"/>
        <w:autoSpaceDN w:val="0"/>
        <w:adjustRightInd w:val="0"/>
        <w:spacing w:after="0" w:line="240" w:lineRule="auto"/>
        <w:contextualSpacing/>
        <w:jc w:val="both"/>
        <w:rPr>
          <w:rFonts w:ascii="Times New Roman" w:eastAsia="Calibri" w:hAnsi="Times New Roman" w:cs="Times New Roman"/>
          <w:sz w:val="24"/>
          <w:szCs w:val="24"/>
        </w:rPr>
      </w:pPr>
    </w:p>
    <w:p w:rsidR="00392D88" w:rsidRPr="007953DE" w:rsidRDefault="00392D88" w:rsidP="007A1944">
      <w:pPr>
        <w:autoSpaceDE w:val="0"/>
        <w:autoSpaceDN w:val="0"/>
        <w:adjustRightInd w:val="0"/>
        <w:spacing w:after="0" w:line="240" w:lineRule="auto"/>
        <w:contextualSpacing/>
        <w:jc w:val="both"/>
        <w:rPr>
          <w:rFonts w:ascii="Times New Roman" w:eastAsia="Calibri" w:hAnsi="Times New Roman" w:cs="Times New Roman"/>
          <w:sz w:val="24"/>
          <w:szCs w:val="24"/>
        </w:rPr>
      </w:pPr>
    </w:p>
    <w:p w:rsidR="007D51EA" w:rsidRDefault="00D94077" w:rsidP="007A1944">
      <w:pPr>
        <w:autoSpaceDE w:val="0"/>
        <w:autoSpaceDN w:val="0"/>
        <w:adjustRightInd w:val="0"/>
        <w:spacing w:after="0" w:line="240" w:lineRule="auto"/>
        <w:contextualSpacing/>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w:t>
      </w:r>
      <w:r w:rsidR="007D51EA" w:rsidRPr="007953DE">
        <w:rPr>
          <w:rFonts w:ascii="Times New Roman" w:eastAsia="Calibri" w:hAnsi="Times New Roman" w:cs="Times New Roman"/>
          <w:sz w:val="24"/>
          <w:szCs w:val="24"/>
        </w:rPr>
        <w:t xml:space="preserve"> </w:t>
      </w:r>
      <w:r w:rsidR="007A1944" w:rsidRPr="007953DE">
        <w:rPr>
          <w:rFonts w:ascii="Times New Roman" w:eastAsia="Calibri" w:hAnsi="Times New Roman" w:cs="Times New Roman"/>
          <w:sz w:val="24"/>
          <w:szCs w:val="24"/>
        </w:rPr>
        <w:t>.</w:t>
      </w:r>
    </w:p>
    <w:p w:rsidR="002B2695" w:rsidRDefault="002B2695" w:rsidP="007A1944">
      <w:pPr>
        <w:autoSpaceDE w:val="0"/>
        <w:autoSpaceDN w:val="0"/>
        <w:adjustRightInd w:val="0"/>
        <w:spacing w:after="0" w:line="240" w:lineRule="auto"/>
        <w:contextualSpacing/>
        <w:jc w:val="both"/>
        <w:rPr>
          <w:rFonts w:ascii="Times New Roman" w:eastAsia="Calibri" w:hAnsi="Times New Roman" w:cs="Times New Roman"/>
          <w:sz w:val="24"/>
          <w:szCs w:val="24"/>
        </w:rPr>
      </w:pPr>
    </w:p>
    <w:p w:rsidR="002B2695" w:rsidRDefault="002B2695" w:rsidP="007A1944">
      <w:pPr>
        <w:autoSpaceDE w:val="0"/>
        <w:autoSpaceDN w:val="0"/>
        <w:adjustRightInd w:val="0"/>
        <w:spacing w:after="0" w:line="240" w:lineRule="auto"/>
        <w:contextualSpacing/>
        <w:jc w:val="both"/>
        <w:rPr>
          <w:rFonts w:ascii="Times New Roman" w:eastAsia="Calibri" w:hAnsi="Times New Roman" w:cs="Times New Roman"/>
          <w:sz w:val="24"/>
          <w:szCs w:val="24"/>
        </w:rPr>
      </w:pPr>
    </w:p>
    <w:p w:rsidR="002B2695" w:rsidRDefault="002B2695" w:rsidP="007A1944">
      <w:pPr>
        <w:autoSpaceDE w:val="0"/>
        <w:autoSpaceDN w:val="0"/>
        <w:adjustRightInd w:val="0"/>
        <w:spacing w:after="0" w:line="240" w:lineRule="auto"/>
        <w:contextualSpacing/>
        <w:jc w:val="both"/>
        <w:rPr>
          <w:rFonts w:ascii="Times New Roman" w:eastAsia="Calibri" w:hAnsi="Times New Roman" w:cs="Times New Roman"/>
          <w:sz w:val="24"/>
          <w:szCs w:val="24"/>
        </w:rPr>
      </w:pPr>
    </w:p>
    <w:p w:rsidR="002B2695" w:rsidRDefault="002B2695" w:rsidP="007A1944">
      <w:pPr>
        <w:autoSpaceDE w:val="0"/>
        <w:autoSpaceDN w:val="0"/>
        <w:adjustRightInd w:val="0"/>
        <w:spacing w:after="0" w:line="240" w:lineRule="auto"/>
        <w:contextualSpacing/>
        <w:jc w:val="both"/>
        <w:rPr>
          <w:rFonts w:ascii="Times New Roman" w:eastAsia="Calibri" w:hAnsi="Times New Roman" w:cs="Times New Roman"/>
          <w:sz w:val="24"/>
          <w:szCs w:val="24"/>
        </w:rPr>
      </w:pPr>
    </w:p>
    <w:p w:rsidR="002B2695" w:rsidRPr="007953DE" w:rsidRDefault="002B2695" w:rsidP="007A1944">
      <w:pPr>
        <w:autoSpaceDE w:val="0"/>
        <w:autoSpaceDN w:val="0"/>
        <w:adjustRightInd w:val="0"/>
        <w:spacing w:after="0" w:line="240" w:lineRule="auto"/>
        <w:contextualSpacing/>
        <w:jc w:val="both"/>
        <w:rPr>
          <w:rFonts w:ascii="Times New Roman" w:eastAsia="Calibri" w:hAnsi="Times New Roman" w:cs="Times New Roman"/>
          <w:sz w:val="24"/>
          <w:szCs w:val="24"/>
        </w:rPr>
      </w:pPr>
    </w:p>
    <w:p w:rsidR="00E24C8E" w:rsidRPr="007953DE" w:rsidRDefault="00E24C8E" w:rsidP="007A1944">
      <w:pPr>
        <w:jc w:val="both"/>
        <w:rPr>
          <w:rFonts w:ascii="Times New Roman" w:eastAsia="Calibri" w:hAnsi="Times New Roman" w:cs="Arial"/>
          <w:b/>
          <w:sz w:val="24"/>
        </w:rPr>
      </w:pPr>
    </w:p>
    <w:p w:rsidR="007D51EA" w:rsidRPr="007953DE" w:rsidRDefault="007D51EA" w:rsidP="006C214D">
      <w:pPr>
        <w:pStyle w:val="Heading1"/>
        <w:rPr>
          <w:rFonts w:eastAsia="Calibri"/>
        </w:rPr>
      </w:pPr>
      <w:bookmarkStart w:id="7" w:name="_Toc528654576"/>
      <w:r w:rsidRPr="007953DE">
        <w:rPr>
          <w:rFonts w:eastAsia="Calibri"/>
        </w:rPr>
        <w:t>TABLE OF CONTENTS</w:t>
      </w:r>
      <w:bookmarkEnd w:id="7"/>
    </w:p>
    <w:p w:rsidR="007F5E13" w:rsidRPr="007953DE" w:rsidRDefault="007D51EA" w:rsidP="00521D39">
      <w:pPr>
        <w:pStyle w:val="TOC1"/>
        <w:rPr>
          <w:rFonts w:eastAsiaTheme="minorEastAsia"/>
          <w:kern w:val="0"/>
        </w:rPr>
      </w:pPr>
      <w:r w:rsidRPr="007953DE">
        <w:fldChar w:fldCharType="begin"/>
      </w:r>
      <w:r w:rsidRPr="007953DE">
        <w:instrText xml:space="preserve"> TOC \o "1-3" \h \z \u </w:instrText>
      </w:r>
      <w:r w:rsidRPr="007953DE">
        <w:fldChar w:fldCharType="separate"/>
      </w:r>
      <w:hyperlink w:anchor="_Toc528654572" w:history="1">
        <w:r w:rsidR="007F5E13" w:rsidRPr="007953DE">
          <w:rPr>
            <w:rStyle w:val="Hyperlink"/>
            <w:b w:val="0"/>
            <w:color w:val="auto"/>
            <w:szCs w:val="24"/>
          </w:rPr>
          <w:t>DECLARATION</w:t>
        </w:r>
        <w:r w:rsidR="007F5E13" w:rsidRPr="00DC7608">
          <w:rPr>
            <w:b w:val="0"/>
            <w:webHidden/>
          </w:rPr>
          <w:tab/>
        </w:r>
        <w:r w:rsidR="007F5E13" w:rsidRPr="00DC7608">
          <w:rPr>
            <w:b w:val="0"/>
            <w:webHidden/>
          </w:rPr>
          <w:fldChar w:fldCharType="begin"/>
        </w:r>
        <w:r w:rsidR="007F5E13" w:rsidRPr="00DC7608">
          <w:rPr>
            <w:b w:val="0"/>
            <w:webHidden/>
          </w:rPr>
          <w:instrText xml:space="preserve"> PAGEREF _Toc528654572 \h </w:instrText>
        </w:r>
        <w:r w:rsidR="007F5E13" w:rsidRPr="00DC7608">
          <w:rPr>
            <w:b w:val="0"/>
            <w:webHidden/>
          </w:rPr>
        </w:r>
        <w:r w:rsidR="007F5E13" w:rsidRPr="00DC7608">
          <w:rPr>
            <w:b w:val="0"/>
            <w:webHidden/>
          </w:rPr>
          <w:fldChar w:fldCharType="separate"/>
        </w:r>
        <w:r w:rsidR="004F2059">
          <w:rPr>
            <w:b w:val="0"/>
            <w:webHidden/>
          </w:rPr>
          <w:t>ii</w:t>
        </w:r>
        <w:r w:rsidR="007F5E13" w:rsidRPr="00DC7608">
          <w:rPr>
            <w:b w:val="0"/>
            <w:webHidden/>
          </w:rPr>
          <w:fldChar w:fldCharType="end"/>
        </w:r>
      </w:hyperlink>
    </w:p>
    <w:p w:rsidR="007F5E13" w:rsidRPr="007953DE" w:rsidRDefault="00115752" w:rsidP="00521D39">
      <w:pPr>
        <w:pStyle w:val="TOC1"/>
        <w:rPr>
          <w:rFonts w:eastAsiaTheme="minorEastAsia"/>
          <w:kern w:val="0"/>
        </w:rPr>
      </w:pPr>
      <w:hyperlink w:anchor="_Toc528654573" w:history="1">
        <w:r w:rsidR="007F5E13" w:rsidRPr="007953DE">
          <w:rPr>
            <w:rStyle w:val="Hyperlink"/>
            <w:rFonts w:eastAsiaTheme="minorHAnsi"/>
            <w:b w:val="0"/>
            <w:color w:val="auto"/>
            <w:szCs w:val="24"/>
          </w:rPr>
          <w:t>DEDICATION</w:t>
        </w:r>
        <w:r w:rsidR="007F5E13" w:rsidRPr="00DC7608">
          <w:rPr>
            <w:b w:val="0"/>
            <w:webHidden/>
          </w:rPr>
          <w:tab/>
        </w:r>
        <w:r w:rsidR="007F5E13" w:rsidRPr="00DC7608">
          <w:rPr>
            <w:b w:val="0"/>
            <w:webHidden/>
          </w:rPr>
          <w:fldChar w:fldCharType="begin"/>
        </w:r>
        <w:r w:rsidR="007F5E13" w:rsidRPr="00DC7608">
          <w:rPr>
            <w:b w:val="0"/>
            <w:webHidden/>
          </w:rPr>
          <w:instrText xml:space="preserve"> PAGEREF _Toc528654573 \h </w:instrText>
        </w:r>
        <w:r w:rsidR="007F5E13" w:rsidRPr="00DC7608">
          <w:rPr>
            <w:b w:val="0"/>
            <w:webHidden/>
          </w:rPr>
        </w:r>
        <w:r w:rsidR="007F5E13" w:rsidRPr="00DC7608">
          <w:rPr>
            <w:b w:val="0"/>
            <w:webHidden/>
          </w:rPr>
          <w:fldChar w:fldCharType="separate"/>
        </w:r>
        <w:r w:rsidR="004F2059">
          <w:rPr>
            <w:b w:val="0"/>
            <w:webHidden/>
          </w:rPr>
          <w:t>iii</w:t>
        </w:r>
        <w:r w:rsidR="007F5E13" w:rsidRPr="00DC7608">
          <w:rPr>
            <w:b w:val="0"/>
            <w:webHidden/>
          </w:rPr>
          <w:fldChar w:fldCharType="end"/>
        </w:r>
      </w:hyperlink>
    </w:p>
    <w:p w:rsidR="007F5E13" w:rsidRPr="007953DE" w:rsidRDefault="00115752" w:rsidP="00521D39">
      <w:pPr>
        <w:pStyle w:val="TOC1"/>
        <w:rPr>
          <w:rFonts w:eastAsiaTheme="minorEastAsia"/>
          <w:kern w:val="0"/>
        </w:rPr>
      </w:pPr>
      <w:hyperlink w:anchor="_Toc528654574" w:history="1">
        <w:r w:rsidR="007F5E13" w:rsidRPr="007953DE">
          <w:rPr>
            <w:rStyle w:val="Hyperlink"/>
            <w:rFonts w:eastAsiaTheme="minorHAnsi"/>
            <w:b w:val="0"/>
            <w:color w:val="auto"/>
            <w:szCs w:val="24"/>
          </w:rPr>
          <w:t>AKNOWLEDGEMENT</w:t>
        </w:r>
        <w:r w:rsidR="007F5E13" w:rsidRPr="00DC7608">
          <w:rPr>
            <w:b w:val="0"/>
            <w:webHidden/>
          </w:rPr>
          <w:tab/>
        </w:r>
        <w:r w:rsidR="007F5E13" w:rsidRPr="00DC7608">
          <w:rPr>
            <w:b w:val="0"/>
            <w:webHidden/>
          </w:rPr>
          <w:fldChar w:fldCharType="begin"/>
        </w:r>
        <w:r w:rsidR="007F5E13" w:rsidRPr="00DC7608">
          <w:rPr>
            <w:b w:val="0"/>
            <w:webHidden/>
          </w:rPr>
          <w:instrText xml:space="preserve"> PAGEREF _Toc528654574 \h </w:instrText>
        </w:r>
        <w:r w:rsidR="007F5E13" w:rsidRPr="00DC7608">
          <w:rPr>
            <w:b w:val="0"/>
            <w:webHidden/>
          </w:rPr>
        </w:r>
        <w:r w:rsidR="007F5E13" w:rsidRPr="00DC7608">
          <w:rPr>
            <w:b w:val="0"/>
            <w:webHidden/>
          </w:rPr>
          <w:fldChar w:fldCharType="separate"/>
        </w:r>
        <w:r w:rsidR="004F2059">
          <w:rPr>
            <w:b w:val="0"/>
            <w:webHidden/>
          </w:rPr>
          <w:t>iv</w:t>
        </w:r>
        <w:r w:rsidR="007F5E13" w:rsidRPr="00DC7608">
          <w:rPr>
            <w:b w:val="0"/>
            <w:webHidden/>
          </w:rPr>
          <w:fldChar w:fldCharType="end"/>
        </w:r>
      </w:hyperlink>
    </w:p>
    <w:p w:rsidR="007F5E13" w:rsidRPr="007953DE" w:rsidRDefault="00115752" w:rsidP="00521D39">
      <w:pPr>
        <w:pStyle w:val="TOC1"/>
        <w:rPr>
          <w:rFonts w:eastAsiaTheme="minorEastAsia"/>
          <w:kern w:val="0"/>
        </w:rPr>
      </w:pPr>
      <w:hyperlink w:anchor="_Toc528654575" w:history="1">
        <w:r w:rsidR="007F5E13" w:rsidRPr="007953DE">
          <w:rPr>
            <w:rStyle w:val="Hyperlink"/>
            <w:b w:val="0"/>
            <w:color w:val="auto"/>
            <w:szCs w:val="24"/>
          </w:rPr>
          <w:t>ABSTRACT</w:t>
        </w:r>
        <w:r w:rsidR="007F5E13" w:rsidRPr="00DC7608">
          <w:rPr>
            <w:b w:val="0"/>
            <w:webHidden/>
          </w:rPr>
          <w:tab/>
        </w:r>
        <w:r w:rsidR="007F5E13" w:rsidRPr="00DC7608">
          <w:rPr>
            <w:b w:val="0"/>
            <w:webHidden/>
          </w:rPr>
          <w:fldChar w:fldCharType="begin"/>
        </w:r>
        <w:r w:rsidR="007F5E13" w:rsidRPr="00DC7608">
          <w:rPr>
            <w:b w:val="0"/>
            <w:webHidden/>
          </w:rPr>
          <w:instrText xml:space="preserve"> PAGEREF _Toc528654575 \h </w:instrText>
        </w:r>
        <w:r w:rsidR="007F5E13" w:rsidRPr="00DC7608">
          <w:rPr>
            <w:b w:val="0"/>
            <w:webHidden/>
          </w:rPr>
        </w:r>
        <w:r w:rsidR="007F5E13" w:rsidRPr="00DC7608">
          <w:rPr>
            <w:b w:val="0"/>
            <w:webHidden/>
          </w:rPr>
          <w:fldChar w:fldCharType="separate"/>
        </w:r>
        <w:r w:rsidR="004F2059">
          <w:rPr>
            <w:b w:val="0"/>
            <w:webHidden/>
          </w:rPr>
          <w:t>v</w:t>
        </w:r>
        <w:r w:rsidR="007F5E13" w:rsidRPr="00DC7608">
          <w:rPr>
            <w:b w:val="0"/>
            <w:webHidden/>
          </w:rPr>
          <w:fldChar w:fldCharType="end"/>
        </w:r>
      </w:hyperlink>
    </w:p>
    <w:p w:rsidR="007F5E13" w:rsidRPr="007953DE" w:rsidRDefault="00115752" w:rsidP="00521D39">
      <w:pPr>
        <w:pStyle w:val="TOC1"/>
        <w:rPr>
          <w:rFonts w:eastAsiaTheme="minorEastAsia"/>
          <w:kern w:val="0"/>
        </w:rPr>
      </w:pPr>
      <w:hyperlink w:anchor="_Toc528654576" w:history="1">
        <w:r w:rsidR="007F5E13" w:rsidRPr="007953DE">
          <w:rPr>
            <w:rStyle w:val="Hyperlink"/>
            <w:rFonts w:eastAsia="Calibri"/>
            <w:b w:val="0"/>
            <w:color w:val="auto"/>
            <w:szCs w:val="24"/>
          </w:rPr>
          <w:t>TABLE OF CONTENTS</w:t>
        </w:r>
        <w:r w:rsidR="007F5E13" w:rsidRPr="00DC7608">
          <w:rPr>
            <w:b w:val="0"/>
            <w:webHidden/>
          </w:rPr>
          <w:tab/>
        </w:r>
        <w:r w:rsidR="007F5E13" w:rsidRPr="00DC7608">
          <w:rPr>
            <w:b w:val="0"/>
            <w:webHidden/>
          </w:rPr>
          <w:fldChar w:fldCharType="begin"/>
        </w:r>
        <w:r w:rsidR="007F5E13" w:rsidRPr="00DC7608">
          <w:rPr>
            <w:b w:val="0"/>
            <w:webHidden/>
          </w:rPr>
          <w:instrText xml:space="preserve"> PAGEREF _Toc528654576 \h </w:instrText>
        </w:r>
        <w:r w:rsidR="007F5E13" w:rsidRPr="00DC7608">
          <w:rPr>
            <w:b w:val="0"/>
            <w:webHidden/>
          </w:rPr>
        </w:r>
        <w:r w:rsidR="007F5E13" w:rsidRPr="00DC7608">
          <w:rPr>
            <w:b w:val="0"/>
            <w:webHidden/>
          </w:rPr>
          <w:fldChar w:fldCharType="separate"/>
        </w:r>
        <w:r w:rsidR="004F2059">
          <w:rPr>
            <w:b w:val="0"/>
            <w:webHidden/>
          </w:rPr>
          <w:t>vi</w:t>
        </w:r>
        <w:r w:rsidR="007F5E13" w:rsidRPr="00DC7608">
          <w:rPr>
            <w:b w:val="0"/>
            <w:webHidden/>
          </w:rPr>
          <w:fldChar w:fldCharType="end"/>
        </w:r>
      </w:hyperlink>
    </w:p>
    <w:p w:rsidR="007F5E13" w:rsidRPr="007953DE" w:rsidRDefault="00115752" w:rsidP="00521D39">
      <w:pPr>
        <w:pStyle w:val="TOC2"/>
        <w:rPr>
          <w:rFonts w:eastAsiaTheme="minorEastAsia"/>
          <w:lang w:val="en-US"/>
        </w:rPr>
      </w:pPr>
      <w:hyperlink w:anchor="_Toc528654577" w:history="1">
        <w:r w:rsidR="007F5E13" w:rsidRPr="007953DE">
          <w:rPr>
            <w:rStyle w:val="Hyperlink"/>
            <w:rFonts w:eastAsia="Times New Roman"/>
            <w:color w:val="auto"/>
            <w:szCs w:val="24"/>
          </w:rPr>
          <w:t>LIST OF TABLES</w:t>
        </w:r>
        <w:r w:rsidR="007F5E13" w:rsidRPr="007953DE">
          <w:rPr>
            <w:webHidden/>
          </w:rPr>
          <w:tab/>
        </w:r>
        <w:r w:rsidR="007F5E13" w:rsidRPr="007953DE">
          <w:rPr>
            <w:webHidden/>
          </w:rPr>
          <w:fldChar w:fldCharType="begin"/>
        </w:r>
        <w:r w:rsidR="007F5E13" w:rsidRPr="007953DE">
          <w:rPr>
            <w:webHidden/>
          </w:rPr>
          <w:instrText xml:space="preserve"> PAGEREF _Toc528654577 \h </w:instrText>
        </w:r>
        <w:r w:rsidR="007F5E13" w:rsidRPr="007953DE">
          <w:rPr>
            <w:webHidden/>
          </w:rPr>
        </w:r>
        <w:r w:rsidR="007F5E13" w:rsidRPr="007953DE">
          <w:rPr>
            <w:webHidden/>
          </w:rPr>
          <w:fldChar w:fldCharType="separate"/>
        </w:r>
        <w:r w:rsidR="004F2059">
          <w:rPr>
            <w:webHidden/>
          </w:rPr>
          <w:t>x</w:t>
        </w:r>
        <w:r w:rsidR="007F5E13" w:rsidRPr="007953DE">
          <w:rPr>
            <w:webHidden/>
          </w:rPr>
          <w:fldChar w:fldCharType="end"/>
        </w:r>
      </w:hyperlink>
    </w:p>
    <w:p w:rsidR="007F5E13" w:rsidRPr="007953DE" w:rsidRDefault="00115752" w:rsidP="00521D39">
      <w:pPr>
        <w:pStyle w:val="TOC1"/>
        <w:rPr>
          <w:rFonts w:eastAsiaTheme="minorEastAsia"/>
          <w:kern w:val="0"/>
        </w:rPr>
      </w:pPr>
      <w:hyperlink w:anchor="_Toc528654578" w:history="1">
        <w:r w:rsidR="007F5E13" w:rsidRPr="007953DE">
          <w:rPr>
            <w:rStyle w:val="Hyperlink"/>
            <w:b w:val="0"/>
            <w:color w:val="auto"/>
            <w:szCs w:val="24"/>
          </w:rPr>
          <w:t>LIST OF FIGURES</w:t>
        </w:r>
        <w:r w:rsidR="007F5E13" w:rsidRPr="00DC7608">
          <w:rPr>
            <w:b w:val="0"/>
            <w:webHidden/>
          </w:rPr>
          <w:tab/>
        </w:r>
        <w:r w:rsidR="007F5E13" w:rsidRPr="00DC7608">
          <w:rPr>
            <w:b w:val="0"/>
            <w:webHidden/>
          </w:rPr>
          <w:fldChar w:fldCharType="begin"/>
        </w:r>
        <w:r w:rsidR="007F5E13" w:rsidRPr="00DC7608">
          <w:rPr>
            <w:b w:val="0"/>
            <w:webHidden/>
          </w:rPr>
          <w:instrText xml:space="preserve"> PAGEREF _Toc528654578 \h </w:instrText>
        </w:r>
        <w:r w:rsidR="007F5E13" w:rsidRPr="00DC7608">
          <w:rPr>
            <w:b w:val="0"/>
            <w:webHidden/>
          </w:rPr>
        </w:r>
        <w:r w:rsidR="007F5E13" w:rsidRPr="00DC7608">
          <w:rPr>
            <w:b w:val="0"/>
            <w:webHidden/>
          </w:rPr>
          <w:fldChar w:fldCharType="separate"/>
        </w:r>
        <w:r w:rsidR="004F2059">
          <w:rPr>
            <w:b w:val="0"/>
            <w:webHidden/>
          </w:rPr>
          <w:t>xi</w:t>
        </w:r>
        <w:r w:rsidR="007F5E13" w:rsidRPr="00DC7608">
          <w:rPr>
            <w:b w:val="0"/>
            <w:webHidden/>
          </w:rPr>
          <w:fldChar w:fldCharType="end"/>
        </w:r>
      </w:hyperlink>
    </w:p>
    <w:p w:rsidR="007F5E13" w:rsidRPr="007953DE" w:rsidRDefault="00115752" w:rsidP="00521D39">
      <w:pPr>
        <w:pStyle w:val="TOC1"/>
        <w:rPr>
          <w:rFonts w:eastAsiaTheme="minorEastAsia"/>
          <w:kern w:val="0"/>
        </w:rPr>
      </w:pPr>
      <w:hyperlink w:anchor="_Toc528654579" w:history="1">
        <w:r w:rsidR="007F5E13" w:rsidRPr="007953DE">
          <w:rPr>
            <w:rStyle w:val="Hyperlink"/>
            <w:b w:val="0"/>
            <w:color w:val="auto"/>
            <w:szCs w:val="24"/>
          </w:rPr>
          <w:t>LIST OF ABBREVIATIONS AND ACRONYMS</w:t>
        </w:r>
        <w:r w:rsidR="007F5E13" w:rsidRPr="00DC7608">
          <w:rPr>
            <w:b w:val="0"/>
            <w:webHidden/>
          </w:rPr>
          <w:tab/>
        </w:r>
        <w:r w:rsidR="007F5E13" w:rsidRPr="00DC7608">
          <w:rPr>
            <w:b w:val="0"/>
            <w:webHidden/>
          </w:rPr>
          <w:fldChar w:fldCharType="begin"/>
        </w:r>
        <w:r w:rsidR="007F5E13" w:rsidRPr="00DC7608">
          <w:rPr>
            <w:b w:val="0"/>
            <w:webHidden/>
          </w:rPr>
          <w:instrText xml:space="preserve"> PAGEREF _Toc528654579 \h </w:instrText>
        </w:r>
        <w:r w:rsidR="007F5E13" w:rsidRPr="00DC7608">
          <w:rPr>
            <w:b w:val="0"/>
            <w:webHidden/>
          </w:rPr>
        </w:r>
        <w:r w:rsidR="007F5E13" w:rsidRPr="00DC7608">
          <w:rPr>
            <w:b w:val="0"/>
            <w:webHidden/>
          </w:rPr>
          <w:fldChar w:fldCharType="separate"/>
        </w:r>
        <w:r w:rsidR="004F2059">
          <w:rPr>
            <w:b w:val="0"/>
            <w:webHidden/>
          </w:rPr>
          <w:t>xii</w:t>
        </w:r>
        <w:r w:rsidR="007F5E13" w:rsidRPr="00DC7608">
          <w:rPr>
            <w:b w:val="0"/>
            <w:webHidden/>
          </w:rPr>
          <w:fldChar w:fldCharType="end"/>
        </w:r>
      </w:hyperlink>
    </w:p>
    <w:p w:rsidR="007F5E13" w:rsidRPr="007953DE" w:rsidRDefault="00115752" w:rsidP="00521D39">
      <w:pPr>
        <w:pStyle w:val="TOC1"/>
        <w:rPr>
          <w:rFonts w:eastAsiaTheme="minorEastAsia"/>
          <w:kern w:val="0"/>
        </w:rPr>
      </w:pPr>
      <w:hyperlink w:anchor="_Toc528654581" w:history="1">
        <w:r w:rsidR="007F5E13" w:rsidRPr="007953DE">
          <w:rPr>
            <w:rStyle w:val="Hyperlink"/>
            <w:color w:val="auto"/>
            <w:szCs w:val="24"/>
          </w:rPr>
          <w:t>CHAPTER ONE</w:t>
        </w:r>
        <w:r w:rsidR="007F5E13" w:rsidRPr="007953DE">
          <w:rPr>
            <w:webHidden/>
          </w:rPr>
          <w:tab/>
        </w:r>
        <w:r w:rsidR="007F5E13" w:rsidRPr="007953DE">
          <w:rPr>
            <w:webHidden/>
          </w:rPr>
          <w:fldChar w:fldCharType="begin"/>
        </w:r>
        <w:r w:rsidR="007F5E13" w:rsidRPr="007953DE">
          <w:rPr>
            <w:webHidden/>
          </w:rPr>
          <w:instrText xml:space="preserve"> PAGEREF _Toc528654581 \h </w:instrText>
        </w:r>
        <w:r w:rsidR="007F5E13" w:rsidRPr="007953DE">
          <w:rPr>
            <w:webHidden/>
          </w:rPr>
        </w:r>
        <w:r w:rsidR="007F5E13" w:rsidRPr="007953DE">
          <w:rPr>
            <w:webHidden/>
          </w:rPr>
          <w:fldChar w:fldCharType="separate"/>
        </w:r>
        <w:r w:rsidR="004F2059">
          <w:rPr>
            <w:webHidden/>
          </w:rPr>
          <w:t>1</w:t>
        </w:r>
        <w:r w:rsidR="007F5E13" w:rsidRPr="007953DE">
          <w:rPr>
            <w:webHidden/>
          </w:rPr>
          <w:fldChar w:fldCharType="end"/>
        </w:r>
      </w:hyperlink>
    </w:p>
    <w:p w:rsidR="007F5E13" w:rsidRPr="007953DE" w:rsidRDefault="00115752" w:rsidP="00521D39">
      <w:pPr>
        <w:pStyle w:val="TOC1"/>
        <w:rPr>
          <w:rFonts w:eastAsiaTheme="minorEastAsia"/>
          <w:kern w:val="0"/>
        </w:rPr>
      </w:pPr>
      <w:hyperlink w:anchor="_Toc528654582" w:history="1">
        <w:r w:rsidR="007F5E13" w:rsidRPr="007953DE">
          <w:rPr>
            <w:rStyle w:val="Hyperlink"/>
            <w:color w:val="auto"/>
            <w:szCs w:val="24"/>
          </w:rPr>
          <w:t>INTRODUCTION</w:t>
        </w:r>
        <w:r w:rsidR="007F5E13" w:rsidRPr="007953DE">
          <w:rPr>
            <w:webHidden/>
          </w:rPr>
          <w:tab/>
        </w:r>
        <w:r w:rsidR="007F5E13" w:rsidRPr="007953DE">
          <w:rPr>
            <w:webHidden/>
          </w:rPr>
          <w:fldChar w:fldCharType="begin"/>
        </w:r>
        <w:r w:rsidR="007F5E13" w:rsidRPr="007953DE">
          <w:rPr>
            <w:webHidden/>
          </w:rPr>
          <w:instrText xml:space="preserve"> PAGEREF _Toc528654582 \h </w:instrText>
        </w:r>
        <w:r w:rsidR="007F5E13" w:rsidRPr="007953DE">
          <w:rPr>
            <w:webHidden/>
          </w:rPr>
        </w:r>
        <w:r w:rsidR="007F5E13" w:rsidRPr="007953DE">
          <w:rPr>
            <w:webHidden/>
          </w:rPr>
          <w:fldChar w:fldCharType="separate"/>
        </w:r>
        <w:r w:rsidR="004F2059">
          <w:rPr>
            <w:webHidden/>
          </w:rPr>
          <w:t>1</w:t>
        </w:r>
        <w:r w:rsidR="007F5E13" w:rsidRPr="007953DE">
          <w:rPr>
            <w:webHidden/>
          </w:rPr>
          <w:fldChar w:fldCharType="end"/>
        </w:r>
      </w:hyperlink>
    </w:p>
    <w:p w:rsidR="007F5E13" w:rsidRPr="007953DE" w:rsidRDefault="00115752" w:rsidP="00521D39">
      <w:pPr>
        <w:pStyle w:val="TOC2"/>
        <w:rPr>
          <w:rFonts w:eastAsiaTheme="minorEastAsia"/>
          <w:lang w:val="en-US"/>
        </w:rPr>
      </w:pPr>
      <w:hyperlink w:anchor="_Toc528654583" w:history="1">
        <w:r w:rsidR="007F5E13" w:rsidRPr="007953DE">
          <w:rPr>
            <w:rStyle w:val="Hyperlink"/>
            <w:rFonts w:eastAsia="Calibri"/>
            <w:color w:val="auto"/>
            <w:szCs w:val="24"/>
            <w:lang w:eastAsia="en-GB"/>
          </w:rPr>
          <w:t>1.0 Overview</w:t>
        </w:r>
        <w:r w:rsidR="007F5E13" w:rsidRPr="007953DE">
          <w:rPr>
            <w:webHidden/>
          </w:rPr>
          <w:tab/>
        </w:r>
        <w:r w:rsidR="007F5E13" w:rsidRPr="007953DE">
          <w:rPr>
            <w:webHidden/>
          </w:rPr>
          <w:fldChar w:fldCharType="begin"/>
        </w:r>
        <w:r w:rsidR="007F5E13" w:rsidRPr="007953DE">
          <w:rPr>
            <w:webHidden/>
          </w:rPr>
          <w:instrText xml:space="preserve"> PAGEREF _Toc528654583 \h </w:instrText>
        </w:r>
        <w:r w:rsidR="007F5E13" w:rsidRPr="007953DE">
          <w:rPr>
            <w:webHidden/>
          </w:rPr>
        </w:r>
        <w:r w:rsidR="007F5E13" w:rsidRPr="007953DE">
          <w:rPr>
            <w:webHidden/>
          </w:rPr>
          <w:fldChar w:fldCharType="separate"/>
        </w:r>
        <w:r w:rsidR="004F2059">
          <w:rPr>
            <w:webHidden/>
          </w:rPr>
          <w:t>1</w:t>
        </w:r>
        <w:r w:rsidR="007F5E13" w:rsidRPr="007953DE">
          <w:rPr>
            <w:webHidden/>
          </w:rPr>
          <w:fldChar w:fldCharType="end"/>
        </w:r>
      </w:hyperlink>
    </w:p>
    <w:p w:rsidR="007F5E13" w:rsidRPr="007953DE" w:rsidRDefault="00115752" w:rsidP="00521D39">
      <w:pPr>
        <w:pStyle w:val="TOC2"/>
        <w:rPr>
          <w:rFonts w:eastAsiaTheme="minorEastAsia"/>
          <w:lang w:val="en-US"/>
        </w:rPr>
      </w:pPr>
      <w:hyperlink w:anchor="_Toc528654584" w:history="1">
        <w:r w:rsidR="007F5E13" w:rsidRPr="007953DE">
          <w:rPr>
            <w:rStyle w:val="Hyperlink"/>
            <w:rFonts w:eastAsia="Calibri"/>
            <w:color w:val="auto"/>
            <w:szCs w:val="24"/>
            <w:lang w:eastAsia="en-GB"/>
          </w:rPr>
          <w:t>1.1</w:t>
        </w:r>
        <w:r w:rsidR="007F5E13" w:rsidRPr="007953DE">
          <w:rPr>
            <w:rFonts w:eastAsiaTheme="minorEastAsia"/>
            <w:lang w:val="en-US"/>
          </w:rPr>
          <w:tab/>
        </w:r>
        <w:r w:rsidR="007F5E13" w:rsidRPr="007953DE">
          <w:rPr>
            <w:rStyle w:val="Hyperlink"/>
            <w:rFonts w:eastAsia="Calibri"/>
            <w:color w:val="auto"/>
            <w:szCs w:val="24"/>
            <w:lang w:eastAsia="en-GB"/>
          </w:rPr>
          <w:t>Background of the Study</w:t>
        </w:r>
        <w:r w:rsidR="007F5E13" w:rsidRPr="007953DE">
          <w:rPr>
            <w:webHidden/>
          </w:rPr>
          <w:tab/>
        </w:r>
        <w:r w:rsidR="007F5E13" w:rsidRPr="007953DE">
          <w:rPr>
            <w:webHidden/>
          </w:rPr>
          <w:fldChar w:fldCharType="begin"/>
        </w:r>
        <w:r w:rsidR="007F5E13" w:rsidRPr="007953DE">
          <w:rPr>
            <w:webHidden/>
          </w:rPr>
          <w:instrText xml:space="preserve"> PAGEREF _Toc528654584 \h </w:instrText>
        </w:r>
        <w:r w:rsidR="007F5E13" w:rsidRPr="007953DE">
          <w:rPr>
            <w:webHidden/>
          </w:rPr>
        </w:r>
        <w:r w:rsidR="007F5E13" w:rsidRPr="007953DE">
          <w:rPr>
            <w:webHidden/>
          </w:rPr>
          <w:fldChar w:fldCharType="separate"/>
        </w:r>
        <w:r w:rsidR="004F2059">
          <w:rPr>
            <w:webHidden/>
          </w:rPr>
          <w:t>1</w:t>
        </w:r>
        <w:r w:rsidR="007F5E13" w:rsidRPr="007953DE">
          <w:rPr>
            <w:webHidden/>
          </w:rPr>
          <w:fldChar w:fldCharType="end"/>
        </w:r>
      </w:hyperlink>
    </w:p>
    <w:p w:rsidR="007F5E13" w:rsidRPr="007953DE" w:rsidRDefault="00115752" w:rsidP="00521D39">
      <w:pPr>
        <w:pStyle w:val="TOC2"/>
        <w:rPr>
          <w:rFonts w:eastAsiaTheme="minorEastAsia"/>
          <w:lang w:val="en-US"/>
        </w:rPr>
      </w:pPr>
      <w:hyperlink w:anchor="_Toc528654585" w:history="1">
        <w:r w:rsidR="007F5E13" w:rsidRPr="007953DE">
          <w:rPr>
            <w:rStyle w:val="Hyperlink"/>
            <w:rFonts w:eastAsia="Calibri"/>
            <w:color w:val="auto"/>
            <w:szCs w:val="24"/>
            <w:lang w:eastAsia="en-GB"/>
          </w:rPr>
          <w:t>1.2 Statement of the Problem</w:t>
        </w:r>
        <w:r w:rsidR="007F5E13" w:rsidRPr="007953DE">
          <w:rPr>
            <w:webHidden/>
          </w:rPr>
          <w:tab/>
        </w:r>
        <w:r w:rsidR="007F5E13" w:rsidRPr="007953DE">
          <w:rPr>
            <w:webHidden/>
          </w:rPr>
          <w:fldChar w:fldCharType="begin"/>
        </w:r>
        <w:r w:rsidR="007F5E13" w:rsidRPr="007953DE">
          <w:rPr>
            <w:webHidden/>
          </w:rPr>
          <w:instrText xml:space="preserve"> PAGEREF _Toc528654585 \h </w:instrText>
        </w:r>
        <w:r w:rsidR="007F5E13" w:rsidRPr="007953DE">
          <w:rPr>
            <w:webHidden/>
          </w:rPr>
        </w:r>
        <w:r w:rsidR="007F5E13" w:rsidRPr="007953DE">
          <w:rPr>
            <w:webHidden/>
          </w:rPr>
          <w:fldChar w:fldCharType="separate"/>
        </w:r>
        <w:r w:rsidR="004F2059">
          <w:rPr>
            <w:webHidden/>
          </w:rPr>
          <w:t>4</w:t>
        </w:r>
        <w:r w:rsidR="007F5E13" w:rsidRPr="007953DE">
          <w:rPr>
            <w:webHidden/>
          </w:rPr>
          <w:fldChar w:fldCharType="end"/>
        </w:r>
      </w:hyperlink>
    </w:p>
    <w:p w:rsidR="007F5E13" w:rsidRPr="007953DE" w:rsidRDefault="00115752" w:rsidP="00521D39">
      <w:pPr>
        <w:pStyle w:val="TOC2"/>
        <w:rPr>
          <w:rFonts w:eastAsiaTheme="minorEastAsia"/>
          <w:lang w:val="en-US"/>
        </w:rPr>
      </w:pPr>
      <w:hyperlink w:anchor="_Toc528654586" w:history="1">
        <w:r w:rsidR="007F5E13" w:rsidRPr="007953DE">
          <w:rPr>
            <w:rStyle w:val="Hyperlink"/>
            <w:color w:val="auto"/>
            <w:szCs w:val="24"/>
          </w:rPr>
          <w:t>1.3 Main Objective</w:t>
        </w:r>
        <w:r w:rsidR="007F5E13" w:rsidRPr="007953DE">
          <w:rPr>
            <w:webHidden/>
          </w:rPr>
          <w:tab/>
        </w:r>
        <w:r w:rsidR="007F5E13" w:rsidRPr="007953DE">
          <w:rPr>
            <w:webHidden/>
          </w:rPr>
          <w:fldChar w:fldCharType="begin"/>
        </w:r>
        <w:r w:rsidR="007F5E13" w:rsidRPr="007953DE">
          <w:rPr>
            <w:webHidden/>
          </w:rPr>
          <w:instrText xml:space="preserve"> PAGEREF _Toc528654586 \h </w:instrText>
        </w:r>
        <w:r w:rsidR="007F5E13" w:rsidRPr="007953DE">
          <w:rPr>
            <w:webHidden/>
          </w:rPr>
        </w:r>
        <w:r w:rsidR="007F5E13" w:rsidRPr="007953DE">
          <w:rPr>
            <w:webHidden/>
          </w:rPr>
          <w:fldChar w:fldCharType="separate"/>
        </w:r>
        <w:r w:rsidR="004F2059">
          <w:rPr>
            <w:webHidden/>
          </w:rPr>
          <w:t>5</w:t>
        </w:r>
        <w:r w:rsidR="007F5E13" w:rsidRPr="007953DE">
          <w:rPr>
            <w:webHidden/>
          </w:rPr>
          <w:fldChar w:fldCharType="end"/>
        </w:r>
      </w:hyperlink>
    </w:p>
    <w:p w:rsidR="007F5E13" w:rsidRPr="007953DE" w:rsidRDefault="00115752" w:rsidP="00521D39">
      <w:pPr>
        <w:pStyle w:val="TOC2"/>
        <w:rPr>
          <w:rFonts w:eastAsiaTheme="minorEastAsia"/>
          <w:lang w:val="en-US"/>
        </w:rPr>
      </w:pPr>
      <w:hyperlink w:anchor="_Toc528654587" w:history="1">
        <w:r w:rsidR="007F5E13" w:rsidRPr="007953DE">
          <w:rPr>
            <w:rStyle w:val="Hyperlink"/>
            <w:rFonts w:eastAsia="Calibri"/>
            <w:color w:val="auto"/>
            <w:szCs w:val="24"/>
            <w:lang w:eastAsia="en-GB"/>
          </w:rPr>
          <w:t>1.4 Specific Objectives</w:t>
        </w:r>
        <w:r w:rsidR="007F5E13" w:rsidRPr="007953DE">
          <w:rPr>
            <w:webHidden/>
          </w:rPr>
          <w:tab/>
        </w:r>
        <w:r w:rsidR="007F5E13" w:rsidRPr="007953DE">
          <w:rPr>
            <w:webHidden/>
          </w:rPr>
          <w:fldChar w:fldCharType="begin"/>
        </w:r>
        <w:r w:rsidR="007F5E13" w:rsidRPr="007953DE">
          <w:rPr>
            <w:webHidden/>
          </w:rPr>
          <w:instrText xml:space="preserve"> PAGEREF _Toc528654587 \h </w:instrText>
        </w:r>
        <w:r w:rsidR="007F5E13" w:rsidRPr="007953DE">
          <w:rPr>
            <w:webHidden/>
          </w:rPr>
        </w:r>
        <w:r w:rsidR="007F5E13" w:rsidRPr="007953DE">
          <w:rPr>
            <w:webHidden/>
          </w:rPr>
          <w:fldChar w:fldCharType="separate"/>
        </w:r>
        <w:r w:rsidR="004F2059">
          <w:rPr>
            <w:webHidden/>
          </w:rPr>
          <w:t>5</w:t>
        </w:r>
        <w:r w:rsidR="007F5E13" w:rsidRPr="007953DE">
          <w:rPr>
            <w:webHidden/>
          </w:rPr>
          <w:fldChar w:fldCharType="end"/>
        </w:r>
      </w:hyperlink>
    </w:p>
    <w:p w:rsidR="007F5E13" w:rsidRPr="007953DE" w:rsidRDefault="00115752" w:rsidP="00521D39">
      <w:pPr>
        <w:pStyle w:val="TOC2"/>
        <w:rPr>
          <w:rFonts w:eastAsiaTheme="minorEastAsia"/>
          <w:lang w:val="en-US"/>
        </w:rPr>
      </w:pPr>
      <w:hyperlink w:anchor="_Toc528654588" w:history="1">
        <w:r w:rsidR="007F5E13" w:rsidRPr="007953DE">
          <w:rPr>
            <w:rStyle w:val="Hyperlink"/>
            <w:rFonts w:eastAsia="Calibri"/>
            <w:color w:val="auto"/>
            <w:szCs w:val="24"/>
            <w:lang w:eastAsia="en-GB"/>
          </w:rPr>
          <w:t>1.5 Research Questions</w:t>
        </w:r>
        <w:r w:rsidR="007F5E13" w:rsidRPr="007953DE">
          <w:rPr>
            <w:webHidden/>
          </w:rPr>
          <w:tab/>
        </w:r>
        <w:r w:rsidR="007F5E13" w:rsidRPr="007953DE">
          <w:rPr>
            <w:webHidden/>
          </w:rPr>
          <w:fldChar w:fldCharType="begin"/>
        </w:r>
        <w:r w:rsidR="007F5E13" w:rsidRPr="007953DE">
          <w:rPr>
            <w:webHidden/>
          </w:rPr>
          <w:instrText xml:space="preserve"> PAGEREF _Toc528654588 \h </w:instrText>
        </w:r>
        <w:r w:rsidR="007F5E13" w:rsidRPr="007953DE">
          <w:rPr>
            <w:webHidden/>
          </w:rPr>
        </w:r>
        <w:r w:rsidR="007F5E13" w:rsidRPr="007953DE">
          <w:rPr>
            <w:webHidden/>
          </w:rPr>
          <w:fldChar w:fldCharType="separate"/>
        </w:r>
        <w:r w:rsidR="004F2059">
          <w:rPr>
            <w:webHidden/>
          </w:rPr>
          <w:t>5</w:t>
        </w:r>
        <w:r w:rsidR="007F5E13" w:rsidRPr="007953DE">
          <w:rPr>
            <w:webHidden/>
          </w:rPr>
          <w:fldChar w:fldCharType="end"/>
        </w:r>
      </w:hyperlink>
    </w:p>
    <w:p w:rsidR="007F5E13" w:rsidRPr="007953DE" w:rsidRDefault="00115752" w:rsidP="00521D39">
      <w:pPr>
        <w:pStyle w:val="TOC2"/>
        <w:rPr>
          <w:rFonts w:eastAsiaTheme="minorEastAsia"/>
          <w:lang w:val="en-US"/>
        </w:rPr>
      </w:pPr>
      <w:hyperlink w:anchor="_Toc528654589" w:history="1">
        <w:r w:rsidR="007F5E13" w:rsidRPr="007953DE">
          <w:rPr>
            <w:rStyle w:val="Hyperlink"/>
            <w:color w:val="auto"/>
            <w:szCs w:val="24"/>
          </w:rPr>
          <w:t>1.6 Justification of the Study</w:t>
        </w:r>
        <w:r w:rsidR="007F5E13" w:rsidRPr="007953DE">
          <w:rPr>
            <w:webHidden/>
          </w:rPr>
          <w:tab/>
        </w:r>
        <w:r w:rsidR="007F5E13" w:rsidRPr="007953DE">
          <w:rPr>
            <w:webHidden/>
          </w:rPr>
          <w:fldChar w:fldCharType="begin"/>
        </w:r>
        <w:r w:rsidR="007F5E13" w:rsidRPr="007953DE">
          <w:rPr>
            <w:webHidden/>
          </w:rPr>
          <w:instrText xml:space="preserve"> PAGEREF _Toc528654589 \h </w:instrText>
        </w:r>
        <w:r w:rsidR="007F5E13" w:rsidRPr="007953DE">
          <w:rPr>
            <w:webHidden/>
          </w:rPr>
        </w:r>
        <w:r w:rsidR="007F5E13" w:rsidRPr="007953DE">
          <w:rPr>
            <w:webHidden/>
          </w:rPr>
          <w:fldChar w:fldCharType="separate"/>
        </w:r>
        <w:r w:rsidR="004F2059">
          <w:rPr>
            <w:webHidden/>
          </w:rPr>
          <w:t>6</w:t>
        </w:r>
        <w:r w:rsidR="007F5E13" w:rsidRPr="007953DE">
          <w:rPr>
            <w:webHidden/>
          </w:rPr>
          <w:fldChar w:fldCharType="end"/>
        </w:r>
      </w:hyperlink>
    </w:p>
    <w:p w:rsidR="007F5E13" w:rsidRPr="007953DE" w:rsidRDefault="00115752" w:rsidP="00521D39">
      <w:pPr>
        <w:pStyle w:val="TOC2"/>
        <w:rPr>
          <w:rFonts w:eastAsiaTheme="minorEastAsia"/>
          <w:lang w:val="en-US"/>
        </w:rPr>
      </w:pPr>
      <w:hyperlink w:anchor="_Toc528654590" w:history="1">
        <w:r w:rsidR="007F5E13" w:rsidRPr="007953DE">
          <w:rPr>
            <w:rStyle w:val="Hyperlink"/>
            <w:color w:val="auto"/>
            <w:szCs w:val="24"/>
          </w:rPr>
          <w:t>1.7 Scope of the Study</w:t>
        </w:r>
        <w:r w:rsidR="007F5E13" w:rsidRPr="007953DE">
          <w:rPr>
            <w:webHidden/>
          </w:rPr>
          <w:tab/>
        </w:r>
        <w:r w:rsidR="007F5E13" w:rsidRPr="007953DE">
          <w:rPr>
            <w:webHidden/>
          </w:rPr>
          <w:fldChar w:fldCharType="begin"/>
        </w:r>
        <w:r w:rsidR="007F5E13" w:rsidRPr="007953DE">
          <w:rPr>
            <w:webHidden/>
          </w:rPr>
          <w:instrText xml:space="preserve"> PAGEREF _Toc528654590 \h </w:instrText>
        </w:r>
        <w:r w:rsidR="007F5E13" w:rsidRPr="007953DE">
          <w:rPr>
            <w:webHidden/>
          </w:rPr>
        </w:r>
        <w:r w:rsidR="007F5E13" w:rsidRPr="007953DE">
          <w:rPr>
            <w:webHidden/>
          </w:rPr>
          <w:fldChar w:fldCharType="separate"/>
        </w:r>
        <w:r w:rsidR="004F2059">
          <w:rPr>
            <w:webHidden/>
          </w:rPr>
          <w:t>6</w:t>
        </w:r>
        <w:r w:rsidR="007F5E13" w:rsidRPr="007953DE">
          <w:rPr>
            <w:webHidden/>
          </w:rPr>
          <w:fldChar w:fldCharType="end"/>
        </w:r>
      </w:hyperlink>
    </w:p>
    <w:p w:rsidR="007F5E13" w:rsidRPr="007953DE" w:rsidRDefault="00115752" w:rsidP="00521D39">
      <w:pPr>
        <w:pStyle w:val="TOC2"/>
        <w:rPr>
          <w:rFonts w:eastAsiaTheme="minorEastAsia"/>
          <w:lang w:val="en-US"/>
        </w:rPr>
      </w:pPr>
      <w:hyperlink w:anchor="_Toc528654591" w:history="1">
        <w:r w:rsidR="007F5E13" w:rsidRPr="007953DE">
          <w:rPr>
            <w:rStyle w:val="Hyperlink"/>
            <w:rFonts w:eastAsia="Calibri"/>
            <w:color w:val="auto"/>
            <w:szCs w:val="24"/>
          </w:rPr>
          <w:t>1.8 Limitations of the Study</w:t>
        </w:r>
        <w:r w:rsidR="007F5E13" w:rsidRPr="007953DE">
          <w:rPr>
            <w:webHidden/>
          </w:rPr>
          <w:tab/>
        </w:r>
        <w:r w:rsidR="007F5E13" w:rsidRPr="007953DE">
          <w:rPr>
            <w:webHidden/>
          </w:rPr>
          <w:fldChar w:fldCharType="begin"/>
        </w:r>
        <w:r w:rsidR="007F5E13" w:rsidRPr="007953DE">
          <w:rPr>
            <w:webHidden/>
          </w:rPr>
          <w:instrText xml:space="preserve"> PAGEREF _Toc528654591 \h </w:instrText>
        </w:r>
        <w:r w:rsidR="007F5E13" w:rsidRPr="007953DE">
          <w:rPr>
            <w:webHidden/>
          </w:rPr>
        </w:r>
        <w:r w:rsidR="007F5E13" w:rsidRPr="007953DE">
          <w:rPr>
            <w:webHidden/>
          </w:rPr>
          <w:fldChar w:fldCharType="separate"/>
        </w:r>
        <w:r w:rsidR="004F2059">
          <w:rPr>
            <w:webHidden/>
          </w:rPr>
          <w:t>7</w:t>
        </w:r>
        <w:r w:rsidR="007F5E13" w:rsidRPr="007953DE">
          <w:rPr>
            <w:webHidden/>
          </w:rPr>
          <w:fldChar w:fldCharType="end"/>
        </w:r>
      </w:hyperlink>
    </w:p>
    <w:p w:rsidR="007F5E13" w:rsidRPr="007953DE" w:rsidRDefault="00115752" w:rsidP="00521D39">
      <w:pPr>
        <w:pStyle w:val="TOC2"/>
        <w:rPr>
          <w:rFonts w:eastAsiaTheme="minorEastAsia"/>
          <w:lang w:val="en-US"/>
        </w:rPr>
      </w:pPr>
      <w:hyperlink w:anchor="_Toc528654592" w:history="1">
        <w:r w:rsidR="007F5E13" w:rsidRPr="007953DE">
          <w:rPr>
            <w:rStyle w:val="Hyperlink"/>
            <w:color w:val="auto"/>
            <w:szCs w:val="24"/>
          </w:rPr>
          <w:t>1.9 Operational Definition of Terms</w:t>
        </w:r>
        <w:r w:rsidR="007F5E13" w:rsidRPr="007953DE">
          <w:rPr>
            <w:webHidden/>
          </w:rPr>
          <w:tab/>
        </w:r>
        <w:r w:rsidR="007F5E13" w:rsidRPr="007953DE">
          <w:rPr>
            <w:webHidden/>
          </w:rPr>
          <w:fldChar w:fldCharType="begin"/>
        </w:r>
        <w:r w:rsidR="007F5E13" w:rsidRPr="007953DE">
          <w:rPr>
            <w:webHidden/>
          </w:rPr>
          <w:instrText xml:space="preserve"> PAGEREF _Toc528654592 \h </w:instrText>
        </w:r>
        <w:r w:rsidR="007F5E13" w:rsidRPr="007953DE">
          <w:rPr>
            <w:webHidden/>
          </w:rPr>
        </w:r>
        <w:r w:rsidR="007F5E13" w:rsidRPr="007953DE">
          <w:rPr>
            <w:webHidden/>
          </w:rPr>
          <w:fldChar w:fldCharType="separate"/>
        </w:r>
        <w:r w:rsidR="004F2059">
          <w:rPr>
            <w:webHidden/>
          </w:rPr>
          <w:t>7</w:t>
        </w:r>
        <w:r w:rsidR="007F5E13" w:rsidRPr="007953DE">
          <w:rPr>
            <w:webHidden/>
          </w:rPr>
          <w:fldChar w:fldCharType="end"/>
        </w:r>
      </w:hyperlink>
    </w:p>
    <w:p w:rsidR="007F5E13" w:rsidRPr="007953DE" w:rsidRDefault="00115752" w:rsidP="00521D39">
      <w:pPr>
        <w:pStyle w:val="TOC2"/>
        <w:rPr>
          <w:rFonts w:eastAsiaTheme="minorEastAsia"/>
          <w:lang w:val="en-US"/>
        </w:rPr>
      </w:pPr>
      <w:hyperlink w:anchor="_Toc528654593" w:history="1">
        <w:r w:rsidR="007F5E13" w:rsidRPr="007953DE">
          <w:rPr>
            <w:rStyle w:val="Hyperlink"/>
            <w:color w:val="auto"/>
            <w:szCs w:val="24"/>
          </w:rPr>
          <w:t>1.10 Conceptual Framework of the study</w:t>
        </w:r>
        <w:r w:rsidR="007F5E13" w:rsidRPr="007953DE">
          <w:rPr>
            <w:webHidden/>
          </w:rPr>
          <w:tab/>
        </w:r>
        <w:r w:rsidR="007F5E13" w:rsidRPr="007953DE">
          <w:rPr>
            <w:webHidden/>
          </w:rPr>
          <w:fldChar w:fldCharType="begin"/>
        </w:r>
        <w:r w:rsidR="007F5E13" w:rsidRPr="007953DE">
          <w:rPr>
            <w:webHidden/>
          </w:rPr>
          <w:instrText xml:space="preserve"> PAGEREF _Toc528654593 \h </w:instrText>
        </w:r>
        <w:r w:rsidR="007F5E13" w:rsidRPr="007953DE">
          <w:rPr>
            <w:webHidden/>
          </w:rPr>
        </w:r>
        <w:r w:rsidR="007F5E13" w:rsidRPr="007953DE">
          <w:rPr>
            <w:webHidden/>
          </w:rPr>
          <w:fldChar w:fldCharType="separate"/>
        </w:r>
        <w:r w:rsidR="004F2059">
          <w:rPr>
            <w:webHidden/>
          </w:rPr>
          <w:t>9</w:t>
        </w:r>
        <w:r w:rsidR="007F5E13" w:rsidRPr="007953DE">
          <w:rPr>
            <w:webHidden/>
          </w:rPr>
          <w:fldChar w:fldCharType="end"/>
        </w:r>
      </w:hyperlink>
    </w:p>
    <w:p w:rsidR="007F5E13" w:rsidRPr="007953DE" w:rsidRDefault="00115752" w:rsidP="00521D39">
      <w:pPr>
        <w:pStyle w:val="TOC1"/>
        <w:rPr>
          <w:rFonts w:eastAsiaTheme="minorEastAsia"/>
          <w:kern w:val="0"/>
        </w:rPr>
      </w:pPr>
      <w:hyperlink w:anchor="_Toc528654594" w:history="1">
        <w:r w:rsidR="007F5E13" w:rsidRPr="007953DE">
          <w:rPr>
            <w:rStyle w:val="Hyperlink"/>
            <w:color w:val="auto"/>
            <w:szCs w:val="24"/>
          </w:rPr>
          <w:t>CHAPTER TWO</w:t>
        </w:r>
        <w:r w:rsidR="007F5E13" w:rsidRPr="007953DE">
          <w:rPr>
            <w:webHidden/>
          </w:rPr>
          <w:tab/>
        </w:r>
        <w:r w:rsidR="007F5E13" w:rsidRPr="007953DE">
          <w:rPr>
            <w:webHidden/>
          </w:rPr>
          <w:fldChar w:fldCharType="begin"/>
        </w:r>
        <w:r w:rsidR="007F5E13" w:rsidRPr="007953DE">
          <w:rPr>
            <w:webHidden/>
          </w:rPr>
          <w:instrText xml:space="preserve"> PAGEREF _Toc528654594 \h </w:instrText>
        </w:r>
        <w:r w:rsidR="007F5E13" w:rsidRPr="007953DE">
          <w:rPr>
            <w:webHidden/>
          </w:rPr>
        </w:r>
        <w:r w:rsidR="007F5E13" w:rsidRPr="007953DE">
          <w:rPr>
            <w:webHidden/>
          </w:rPr>
          <w:fldChar w:fldCharType="separate"/>
        </w:r>
        <w:r w:rsidR="004F2059">
          <w:rPr>
            <w:webHidden/>
          </w:rPr>
          <w:t>11</w:t>
        </w:r>
        <w:r w:rsidR="007F5E13" w:rsidRPr="007953DE">
          <w:rPr>
            <w:webHidden/>
          </w:rPr>
          <w:fldChar w:fldCharType="end"/>
        </w:r>
      </w:hyperlink>
    </w:p>
    <w:p w:rsidR="007F5E13" w:rsidRPr="007953DE" w:rsidRDefault="00115752" w:rsidP="00521D39">
      <w:pPr>
        <w:pStyle w:val="TOC1"/>
        <w:rPr>
          <w:rFonts w:eastAsiaTheme="minorEastAsia"/>
          <w:kern w:val="0"/>
        </w:rPr>
      </w:pPr>
      <w:hyperlink w:anchor="_Toc528654595" w:history="1">
        <w:r w:rsidR="007F5E13" w:rsidRPr="007953DE">
          <w:rPr>
            <w:rStyle w:val="Hyperlink"/>
            <w:color w:val="auto"/>
            <w:szCs w:val="24"/>
          </w:rPr>
          <w:t>LITERATURE REVIEW</w:t>
        </w:r>
        <w:r w:rsidR="007F5E13" w:rsidRPr="007953DE">
          <w:rPr>
            <w:webHidden/>
          </w:rPr>
          <w:tab/>
        </w:r>
        <w:r w:rsidR="007F5E13" w:rsidRPr="007953DE">
          <w:rPr>
            <w:webHidden/>
          </w:rPr>
          <w:fldChar w:fldCharType="begin"/>
        </w:r>
        <w:r w:rsidR="007F5E13" w:rsidRPr="007953DE">
          <w:rPr>
            <w:webHidden/>
          </w:rPr>
          <w:instrText xml:space="preserve"> PAGEREF _Toc528654595 \h </w:instrText>
        </w:r>
        <w:r w:rsidR="007F5E13" w:rsidRPr="007953DE">
          <w:rPr>
            <w:webHidden/>
          </w:rPr>
        </w:r>
        <w:r w:rsidR="007F5E13" w:rsidRPr="007953DE">
          <w:rPr>
            <w:webHidden/>
          </w:rPr>
          <w:fldChar w:fldCharType="separate"/>
        </w:r>
        <w:r w:rsidR="004F2059">
          <w:rPr>
            <w:webHidden/>
          </w:rPr>
          <w:t>11</w:t>
        </w:r>
        <w:r w:rsidR="007F5E13" w:rsidRPr="007953DE">
          <w:rPr>
            <w:webHidden/>
          </w:rPr>
          <w:fldChar w:fldCharType="end"/>
        </w:r>
      </w:hyperlink>
    </w:p>
    <w:p w:rsidR="007F5E13" w:rsidRPr="007953DE" w:rsidRDefault="00115752" w:rsidP="00521D39">
      <w:pPr>
        <w:pStyle w:val="TOC2"/>
        <w:rPr>
          <w:rFonts w:eastAsiaTheme="minorEastAsia"/>
          <w:lang w:val="en-US"/>
        </w:rPr>
      </w:pPr>
      <w:hyperlink w:anchor="_Toc528654596" w:history="1">
        <w:r w:rsidR="007F5E13" w:rsidRPr="007953DE">
          <w:rPr>
            <w:rStyle w:val="Hyperlink"/>
            <w:color w:val="auto"/>
            <w:szCs w:val="24"/>
          </w:rPr>
          <w:t>2.0 Overview</w:t>
        </w:r>
        <w:r w:rsidR="007F5E13" w:rsidRPr="007953DE">
          <w:rPr>
            <w:webHidden/>
          </w:rPr>
          <w:tab/>
        </w:r>
        <w:r w:rsidR="007F5E13" w:rsidRPr="007953DE">
          <w:rPr>
            <w:webHidden/>
          </w:rPr>
          <w:fldChar w:fldCharType="begin"/>
        </w:r>
        <w:r w:rsidR="007F5E13" w:rsidRPr="007953DE">
          <w:rPr>
            <w:webHidden/>
          </w:rPr>
          <w:instrText xml:space="preserve"> PAGEREF _Toc528654596 \h </w:instrText>
        </w:r>
        <w:r w:rsidR="007F5E13" w:rsidRPr="007953DE">
          <w:rPr>
            <w:webHidden/>
          </w:rPr>
        </w:r>
        <w:r w:rsidR="007F5E13" w:rsidRPr="007953DE">
          <w:rPr>
            <w:webHidden/>
          </w:rPr>
          <w:fldChar w:fldCharType="separate"/>
        </w:r>
        <w:r w:rsidR="004F2059">
          <w:rPr>
            <w:webHidden/>
          </w:rPr>
          <w:t>11</w:t>
        </w:r>
        <w:r w:rsidR="007F5E13" w:rsidRPr="007953DE">
          <w:rPr>
            <w:webHidden/>
          </w:rPr>
          <w:fldChar w:fldCharType="end"/>
        </w:r>
      </w:hyperlink>
    </w:p>
    <w:p w:rsidR="007F5E13" w:rsidRPr="007953DE" w:rsidRDefault="00115752" w:rsidP="00521D39">
      <w:pPr>
        <w:pStyle w:val="TOC2"/>
        <w:rPr>
          <w:rFonts w:eastAsiaTheme="minorEastAsia"/>
          <w:lang w:val="en-US"/>
        </w:rPr>
      </w:pPr>
      <w:hyperlink w:anchor="_Toc528654597" w:history="1">
        <w:r w:rsidR="007F5E13" w:rsidRPr="007953DE">
          <w:rPr>
            <w:rStyle w:val="Hyperlink"/>
            <w:color w:val="auto"/>
            <w:szCs w:val="24"/>
          </w:rPr>
          <w:t>2.1 Nurses’ Knowledge on Nature and Scope of Diabetes Mellitus and its</w:t>
        </w:r>
        <w:r w:rsidR="007F5E13" w:rsidRPr="007953DE">
          <w:rPr>
            <w:rFonts w:eastAsiaTheme="minorEastAsia"/>
            <w:lang w:val="en-US"/>
          </w:rPr>
          <w:tab/>
        </w:r>
        <w:r w:rsidR="007F5E13" w:rsidRPr="007953DE">
          <w:rPr>
            <w:rStyle w:val="Hyperlink"/>
            <w:color w:val="auto"/>
            <w:szCs w:val="24"/>
          </w:rPr>
          <w:t xml:space="preserve">           Complications</w:t>
        </w:r>
        <w:r w:rsidR="00640A93" w:rsidRPr="007953DE">
          <w:rPr>
            <w:rStyle w:val="Hyperlink"/>
            <w:color w:val="auto"/>
            <w:szCs w:val="24"/>
          </w:rPr>
          <w:t>………………………………………………………………….</w:t>
        </w:r>
        <w:r w:rsidR="007F5E13" w:rsidRPr="007953DE">
          <w:rPr>
            <w:webHidden/>
          </w:rPr>
          <w:tab/>
        </w:r>
        <w:r w:rsidR="007F5E13" w:rsidRPr="007953DE">
          <w:rPr>
            <w:webHidden/>
          </w:rPr>
          <w:fldChar w:fldCharType="begin"/>
        </w:r>
        <w:r w:rsidR="007F5E13" w:rsidRPr="007953DE">
          <w:rPr>
            <w:webHidden/>
          </w:rPr>
          <w:instrText xml:space="preserve"> PAGEREF _Toc528654597 \h </w:instrText>
        </w:r>
        <w:r w:rsidR="007F5E13" w:rsidRPr="007953DE">
          <w:rPr>
            <w:webHidden/>
          </w:rPr>
        </w:r>
        <w:r w:rsidR="007F5E13" w:rsidRPr="007953DE">
          <w:rPr>
            <w:webHidden/>
          </w:rPr>
          <w:fldChar w:fldCharType="separate"/>
        </w:r>
        <w:r w:rsidR="004F2059">
          <w:rPr>
            <w:webHidden/>
          </w:rPr>
          <w:t>13</w:t>
        </w:r>
        <w:r w:rsidR="007F5E13" w:rsidRPr="007953DE">
          <w:rPr>
            <w:webHidden/>
          </w:rPr>
          <w:fldChar w:fldCharType="end"/>
        </w:r>
      </w:hyperlink>
    </w:p>
    <w:p w:rsidR="007F5E13" w:rsidRPr="007953DE" w:rsidRDefault="00115752" w:rsidP="00521D39">
      <w:pPr>
        <w:pStyle w:val="TOC3"/>
        <w:rPr>
          <w:rFonts w:eastAsiaTheme="minorEastAsia"/>
          <w:noProof/>
        </w:rPr>
      </w:pPr>
      <w:hyperlink w:anchor="_Toc528654598" w:history="1">
        <w:r w:rsidR="007F5E13" w:rsidRPr="007953DE">
          <w:rPr>
            <w:rStyle w:val="Hyperlink"/>
            <w:rFonts w:cs="Times New Roman"/>
            <w:noProof/>
            <w:color w:val="auto"/>
            <w:szCs w:val="24"/>
          </w:rPr>
          <w:t>2.1.1 Diabetic Ketoacidosis (DKA)</w:t>
        </w:r>
        <w:r w:rsidR="007F5E13" w:rsidRPr="007953DE">
          <w:rPr>
            <w:noProof/>
            <w:webHidden/>
          </w:rPr>
          <w:tab/>
        </w:r>
        <w:r w:rsidR="007F5E13" w:rsidRPr="007953DE">
          <w:rPr>
            <w:noProof/>
            <w:webHidden/>
          </w:rPr>
          <w:fldChar w:fldCharType="begin"/>
        </w:r>
        <w:r w:rsidR="007F5E13" w:rsidRPr="007953DE">
          <w:rPr>
            <w:noProof/>
            <w:webHidden/>
          </w:rPr>
          <w:instrText xml:space="preserve"> PAGEREF _Toc528654598 \h </w:instrText>
        </w:r>
        <w:r w:rsidR="007F5E13" w:rsidRPr="007953DE">
          <w:rPr>
            <w:noProof/>
            <w:webHidden/>
          </w:rPr>
        </w:r>
        <w:r w:rsidR="007F5E13" w:rsidRPr="007953DE">
          <w:rPr>
            <w:noProof/>
            <w:webHidden/>
          </w:rPr>
          <w:fldChar w:fldCharType="separate"/>
        </w:r>
        <w:r w:rsidR="004F2059">
          <w:rPr>
            <w:noProof/>
            <w:webHidden/>
          </w:rPr>
          <w:t>15</w:t>
        </w:r>
        <w:r w:rsidR="007F5E13" w:rsidRPr="007953DE">
          <w:rPr>
            <w:noProof/>
            <w:webHidden/>
          </w:rPr>
          <w:fldChar w:fldCharType="end"/>
        </w:r>
      </w:hyperlink>
    </w:p>
    <w:p w:rsidR="007F5E13" w:rsidRPr="007953DE" w:rsidRDefault="00115752" w:rsidP="00521D39">
      <w:pPr>
        <w:pStyle w:val="TOC3"/>
        <w:rPr>
          <w:rFonts w:eastAsiaTheme="minorEastAsia"/>
          <w:noProof/>
        </w:rPr>
      </w:pPr>
      <w:hyperlink w:anchor="_Toc528654599" w:history="1">
        <w:r w:rsidR="007F5E13" w:rsidRPr="007953DE">
          <w:rPr>
            <w:rStyle w:val="Hyperlink"/>
            <w:rFonts w:cs="Times New Roman"/>
            <w:noProof/>
            <w:color w:val="auto"/>
            <w:szCs w:val="24"/>
          </w:rPr>
          <w:t>2.1.2 Hyperglycemic Hyperosmolar Non ketotic Syndrome</w:t>
        </w:r>
        <w:r w:rsidR="007F5E13" w:rsidRPr="007953DE">
          <w:rPr>
            <w:noProof/>
            <w:webHidden/>
          </w:rPr>
          <w:tab/>
        </w:r>
        <w:r w:rsidR="007F5E13" w:rsidRPr="007953DE">
          <w:rPr>
            <w:noProof/>
            <w:webHidden/>
          </w:rPr>
          <w:fldChar w:fldCharType="begin"/>
        </w:r>
        <w:r w:rsidR="007F5E13" w:rsidRPr="007953DE">
          <w:rPr>
            <w:noProof/>
            <w:webHidden/>
          </w:rPr>
          <w:instrText xml:space="preserve"> PAGEREF _Toc528654599 \h </w:instrText>
        </w:r>
        <w:r w:rsidR="007F5E13" w:rsidRPr="007953DE">
          <w:rPr>
            <w:noProof/>
            <w:webHidden/>
          </w:rPr>
        </w:r>
        <w:r w:rsidR="007F5E13" w:rsidRPr="007953DE">
          <w:rPr>
            <w:noProof/>
            <w:webHidden/>
          </w:rPr>
          <w:fldChar w:fldCharType="separate"/>
        </w:r>
        <w:r w:rsidR="004F2059">
          <w:rPr>
            <w:noProof/>
            <w:webHidden/>
          </w:rPr>
          <w:t>16</w:t>
        </w:r>
        <w:r w:rsidR="007F5E13" w:rsidRPr="007953DE">
          <w:rPr>
            <w:noProof/>
            <w:webHidden/>
          </w:rPr>
          <w:fldChar w:fldCharType="end"/>
        </w:r>
      </w:hyperlink>
    </w:p>
    <w:p w:rsidR="007F5E13" w:rsidRPr="007953DE" w:rsidRDefault="00115752" w:rsidP="00521D39">
      <w:pPr>
        <w:pStyle w:val="TOC3"/>
        <w:rPr>
          <w:rFonts w:eastAsiaTheme="minorEastAsia"/>
          <w:noProof/>
        </w:rPr>
      </w:pPr>
      <w:hyperlink w:anchor="_Toc528654600" w:history="1">
        <w:r w:rsidR="007F5E13" w:rsidRPr="007953DE">
          <w:rPr>
            <w:rStyle w:val="Hyperlink"/>
            <w:rFonts w:cs="Times New Roman"/>
            <w:noProof/>
            <w:color w:val="auto"/>
            <w:szCs w:val="24"/>
          </w:rPr>
          <w:t>2.1.3 Hypoglycemia</w:t>
        </w:r>
        <w:r w:rsidR="007F5E13" w:rsidRPr="007953DE">
          <w:rPr>
            <w:noProof/>
            <w:webHidden/>
          </w:rPr>
          <w:tab/>
        </w:r>
        <w:r w:rsidR="007F5E13" w:rsidRPr="007953DE">
          <w:rPr>
            <w:noProof/>
            <w:webHidden/>
          </w:rPr>
          <w:fldChar w:fldCharType="begin"/>
        </w:r>
        <w:r w:rsidR="007F5E13" w:rsidRPr="007953DE">
          <w:rPr>
            <w:noProof/>
            <w:webHidden/>
          </w:rPr>
          <w:instrText xml:space="preserve"> PAGEREF _Toc528654600 \h </w:instrText>
        </w:r>
        <w:r w:rsidR="007F5E13" w:rsidRPr="007953DE">
          <w:rPr>
            <w:noProof/>
            <w:webHidden/>
          </w:rPr>
        </w:r>
        <w:r w:rsidR="007F5E13" w:rsidRPr="007953DE">
          <w:rPr>
            <w:noProof/>
            <w:webHidden/>
          </w:rPr>
          <w:fldChar w:fldCharType="separate"/>
        </w:r>
        <w:r w:rsidR="004F2059">
          <w:rPr>
            <w:noProof/>
            <w:webHidden/>
          </w:rPr>
          <w:t>17</w:t>
        </w:r>
        <w:r w:rsidR="007F5E13" w:rsidRPr="007953DE">
          <w:rPr>
            <w:noProof/>
            <w:webHidden/>
          </w:rPr>
          <w:fldChar w:fldCharType="end"/>
        </w:r>
      </w:hyperlink>
    </w:p>
    <w:p w:rsidR="007F5E13" w:rsidRPr="007953DE" w:rsidRDefault="00115752" w:rsidP="00521D39">
      <w:pPr>
        <w:pStyle w:val="TOC2"/>
        <w:rPr>
          <w:rFonts w:eastAsiaTheme="minorEastAsia"/>
          <w:lang w:val="en-US"/>
        </w:rPr>
      </w:pPr>
      <w:hyperlink w:anchor="_Toc528654601" w:history="1">
        <w:r w:rsidR="007F5E13" w:rsidRPr="007953DE">
          <w:rPr>
            <w:rStyle w:val="Hyperlink"/>
            <w:color w:val="auto"/>
            <w:szCs w:val="24"/>
          </w:rPr>
          <w:t>2.2 Assessment of Clinical Competence</w:t>
        </w:r>
        <w:r w:rsidR="007F5E13" w:rsidRPr="007953DE">
          <w:rPr>
            <w:webHidden/>
          </w:rPr>
          <w:tab/>
        </w:r>
        <w:r w:rsidR="007F5E13" w:rsidRPr="007953DE">
          <w:rPr>
            <w:webHidden/>
          </w:rPr>
          <w:fldChar w:fldCharType="begin"/>
        </w:r>
        <w:r w:rsidR="007F5E13" w:rsidRPr="007953DE">
          <w:rPr>
            <w:webHidden/>
          </w:rPr>
          <w:instrText xml:space="preserve"> PAGEREF _Toc528654601 \h </w:instrText>
        </w:r>
        <w:r w:rsidR="007F5E13" w:rsidRPr="007953DE">
          <w:rPr>
            <w:webHidden/>
          </w:rPr>
        </w:r>
        <w:r w:rsidR="007F5E13" w:rsidRPr="007953DE">
          <w:rPr>
            <w:webHidden/>
          </w:rPr>
          <w:fldChar w:fldCharType="separate"/>
        </w:r>
        <w:r w:rsidR="004F2059">
          <w:rPr>
            <w:webHidden/>
          </w:rPr>
          <w:t>19</w:t>
        </w:r>
        <w:r w:rsidR="007F5E13" w:rsidRPr="007953DE">
          <w:rPr>
            <w:webHidden/>
          </w:rPr>
          <w:fldChar w:fldCharType="end"/>
        </w:r>
      </w:hyperlink>
    </w:p>
    <w:p w:rsidR="007F5E13" w:rsidRPr="007953DE" w:rsidRDefault="00115752" w:rsidP="00521D39">
      <w:pPr>
        <w:pStyle w:val="TOC3"/>
        <w:rPr>
          <w:rFonts w:eastAsiaTheme="minorEastAsia"/>
          <w:noProof/>
        </w:rPr>
      </w:pPr>
      <w:hyperlink w:anchor="_Toc528654602" w:history="1">
        <w:r w:rsidR="007F5E13" w:rsidRPr="007953DE">
          <w:rPr>
            <w:rStyle w:val="Hyperlink"/>
            <w:rFonts w:cs="Times New Roman"/>
            <w:noProof/>
            <w:color w:val="auto"/>
            <w:szCs w:val="24"/>
          </w:rPr>
          <w:t>2.2.1 Nutritional Assessment</w:t>
        </w:r>
        <w:r w:rsidR="007F5E13" w:rsidRPr="007953DE">
          <w:rPr>
            <w:noProof/>
            <w:webHidden/>
          </w:rPr>
          <w:tab/>
        </w:r>
        <w:r w:rsidR="007F5E13" w:rsidRPr="007953DE">
          <w:rPr>
            <w:noProof/>
            <w:webHidden/>
          </w:rPr>
          <w:fldChar w:fldCharType="begin"/>
        </w:r>
        <w:r w:rsidR="007F5E13" w:rsidRPr="007953DE">
          <w:rPr>
            <w:noProof/>
            <w:webHidden/>
          </w:rPr>
          <w:instrText xml:space="preserve"> PAGEREF _Toc528654602 \h </w:instrText>
        </w:r>
        <w:r w:rsidR="007F5E13" w:rsidRPr="007953DE">
          <w:rPr>
            <w:noProof/>
            <w:webHidden/>
          </w:rPr>
        </w:r>
        <w:r w:rsidR="007F5E13" w:rsidRPr="007953DE">
          <w:rPr>
            <w:noProof/>
            <w:webHidden/>
          </w:rPr>
          <w:fldChar w:fldCharType="separate"/>
        </w:r>
        <w:r w:rsidR="004F2059">
          <w:rPr>
            <w:noProof/>
            <w:webHidden/>
          </w:rPr>
          <w:t>23</w:t>
        </w:r>
        <w:r w:rsidR="007F5E13" w:rsidRPr="007953DE">
          <w:rPr>
            <w:noProof/>
            <w:webHidden/>
          </w:rPr>
          <w:fldChar w:fldCharType="end"/>
        </w:r>
      </w:hyperlink>
    </w:p>
    <w:p w:rsidR="007F5E13" w:rsidRPr="007953DE" w:rsidRDefault="00115752" w:rsidP="00521D39">
      <w:pPr>
        <w:pStyle w:val="TOC3"/>
        <w:rPr>
          <w:rFonts w:eastAsiaTheme="minorEastAsia"/>
          <w:noProof/>
        </w:rPr>
      </w:pPr>
      <w:hyperlink w:anchor="_Toc528654603" w:history="1">
        <w:r w:rsidR="007F5E13" w:rsidRPr="007953DE">
          <w:rPr>
            <w:rStyle w:val="Hyperlink"/>
            <w:rFonts w:cs="Times New Roman"/>
            <w:noProof/>
            <w:color w:val="auto"/>
            <w:szCs w:val="24"/>
          </w:rPr>
          <w:t>2.2.2 Self-care Management Assessment</w:t>
        </w:r>
        <w:r w:rsidR="007F5E13" w:rsidRPr="007953DE">
          <w:rPr>
            <w:noProof/>
            <w:webHidden/>
          </w:rPr>
          <w:tab/>
        </w:r>
        <w:r w:rsidR="007F5E13" w:rsidRPr="007953DE">
          <w:rPr>
            <w:noProof/>
            <w:webHidden/>
          </w:rPr>
          <w:fldChar w:fldCharType="begin"/>
        </w:r>
        <w:r w:rsidR="007F5E13" w:rsidRPr="007953DE">
          <w:rPr>
            <w:noProof/>
            <w:webHidden/>
          </w:rPr>
          <w:instrText xml:space="preserve"> PAGEREF _Toc528654603 \h </w:instrText>
        </w:r>
        <w:r w:rsidR="007F5E13" w:rsidRPr="007953DE">
          <w:rPr>
            <w:noProof/>
            <w:webHidden/>
          </w:rPr>
        </w:r>
        <w:r w:rsidR="007F5E13" w:rsidRPr="007953DE">
          <w:rPr>
            <w:noProof/>
            <w:webHidden/>
          </w:rPr>
          <w:fldChar w:fldCharType="separate"/>
        </w:r>
        <w:r w:rsidR="004F2059">
          <w:rPr>
            <w:noProof/>
            <w:webHidden/>
          </w:rPr>
          <w:t>24</w:t>
        </w:r>
        <w:r w:rsidR="007F5E13" w:rsidRPr="007953DE">
          <w:rPr>
            <w:noProof/>
            <w:webHidden/>
          </w:rPr>
          <w:fldChar w:fldCharType="end"/>
        </w:r>
      </w:hyperlink>
    </w:p>
    <w:p w:rsidR="007F5E13" w:rsidRPr="007953DE" w:rsidRDefault="00115752" w:rsidP="00521D39">
      <w:pPr>
        <w:pStyle w:val="TOC3"/>
        <w:rPr>
          <w:rFonts w:eastAsiaTheme="minorEastAsia"/>
          <w:noProof/>
        </w:rPr>
      </w:pPr>
      <w:hyperlink w:anchor="_Toc528654604" w:history="1">
        <w:r w:rsidR="007F5E13" w:rsidRPr="007953DE">
          <w:rPr>
            <w:rStyle w:val="Hyperlink"/>
            <w:rFonts w:cs="Times New Roman"/>
            <w:noProof/>
            <w:color w:val="auto"/>
            <w:szCs w:val="24"/>
          </w:rPr>
          <w:t>2.2.3 Vascular Assessment</w:t>
        </w:r>
        <w:r w:rsidR="007F5E13" w:rsidRPr="007953DE">
          <w:rPr>
            <w:noProof/>
            <w:webHidden/>
          </w:rPr>
          <w:tab/>
        </w:r>
        <w:r w:rsidR="007F5E13" w:rsidRPr="007953DE">
          <w:rPr>
            <w:noProof/>
            <w:webHidden/>
          </w:rPr>
          <w:fldChar w:fldCharType="begin"/>
        </w:r>
        <w:r w:rsidR="007F5E13" w:rsidRPr="007953DE">
          <w:rPr>
            <w:noProof/>
            <w:webHidden/>
          </w:rPr>
          <w:instrText xml:space="preserve"> PAGEREF _Toc528654604 \h </w:instrText>
        </w:r>
        <w:r w:rsidR="007F5E13" w:rsidRPr="007953DE">
          <w:rPr>
            <w:noProof/>
            <w:webHidden/>
          </w:rPr>
        </w:r>
        <w:r w:rsidR="007F5E13" w:rsidRPr="007953DE">
          <w:rPr>
            <w:noProof/>
            <w:webHidden/>
          </w:rPr>
          <w:fldChar w:fldCharType="separate"/>
        </w:r>
        <w:r w:rsidR="004F2059">
          <w:rPr>
            <w:noProof/>
            <w:webHidden/>
          </w:rPr>
          <w:t>26</w:t>
        </w:r>
        <w:r w:rsidR="007F5E13" w:rsidRPr="007953DE">
          <w:rPr>
            <w:noProof/>
            <w:webHidden/>
          </w:rPr>
          <w:fldChar w:fldCharType="end"/>
        </w:r>
      </w:hyperlink>
    </w:p>
    <w:p w:rsidR="007F5E13" w:rsidRPr="007953DE" w:rsidRDefault="00115752" w:rsidP="00521D39">
      <w:pPr>
        <w:pStyle w:val="TOC3"/>
        <w:rPr>
          <w:rFonts w:eastAsiaTheme="minorEastAsia"/>
          <w:noProof/>
        </w:rPr>
      </w:pPr>
      <w:hyperlink w:anchor="_Toc528654605" w:history="1">
        <w:r w:rsidR="007F5E13" w:rsidRPr="007953DE">
          <w:rPr>
            <w:rStyle w:val="Hyperlink"/>
            <w:rFonts w:cs="Times New Roman"/>
            <w:noProof/>
            <w:color w:val="auto"/>
            <w:szCs w:val="24"/>
          </w:rPr>
          <w:t>2.2.4 Risk Assessment</w:t>
        </w:r>
        <w:r w:rsidR="007F5E13" w:rsidRPr="007953DE">
          <w:rPr>
            <w:noProof/>
            <w:webHidden/>
          </w:rPr>
          <w:tab/>
        </w:r>
        <w:r w:rsidR="007F5E13" w:rsidRPr="007953DE">
          <w:rPr>
            <w:noProof/>
            <w:webHidden/>
          </w:rPr>
          <w:fldChar w:fldCharType="begin"/>
        </w:r>
        <w:r w:rsidR="007F5E13" w:rsidRPr="007953DE">
          <w:rPr>
            <w:noProof/>
            <w:webHidden/>
          </w:rPr>
          <w:instrText xml:space="preserve"> PAGEREF _Toc528654605 \h </w:instrText>
        </w:r>
        <w:r w:rsidR="007F5E13" w:rsidRPr="007953DE">
          <w:rPr>
            <w:noProof/>
            <w:webHidden/>
          </w:rPr>
        </w:r>
        <w:r w:rsidR="007F5E13" w:rsidRPr="007953DE">
          <w:rPr>
            <w:noProof/>
            <w:webHidden/>
          </w:rPr>
          <w:fldChar w:fldCharType="separate"/>
        </w:r>
        <w:r w:rsidR="004F2059">
          <w:rPr>
            <w:noProof/>
            <w:webHidden/>
          </w:rPr>
          <w:t>27</w:t>
        </w:r>
        <w:r w:rsidR="007F5E13" w:rsidRPr="007953DE">
          <w:rPr>
            <w:noProof/>
            <w:webHidden/>
          </w:rPr>
          <w:fldChar w:fldCharType="end"/>
        </w:r>
      </w:hyperlink>
    </w:p>
    <w:p w:rsidR="007F5E13" w:rsidRPr="007953DE" w:rsidRDefault="00115752" w:rsidP="00521D39">
      <w:pPr>
        <w:pStyle w:val="TOC3"/>
        <w:rPr>
          <w:rFonts w:eastAsiaTheme="minorEastAsia"/>
          <w:noProof/>
        </w:rPr>
      </w:pPr>
      <w:hyperlink w:anchor="_Toc528654606" w:history="1">
        <w:r w:rsidR="007F5E13" w:rsidRPr="007953DE">
          <w:rPr>
            <w:rStyle w:val="Hyperlink"/>
            <w:rFonts w:cs="Times New Roman"/>
            <w:noProof/>
            <w:color w:val="auto"/>
            <w:szCs w:val="24"/>
          </w:rPr>
          <w:t>2.2.5 Eye  Assessment</w:t>
        </w:r>
        <w:r w:rsidR="007F5E13" w:rsidRPr="007953DE">
          <w:rPr>
            <w:noProof/>
            <w:webHidden/>
          </w:rPr>
          <w:tab/>
        </w:r>
        <w:r w:rsidR="007F5E13" w:rsidRPr="007953DE">
          <w:rPr>
            <w:noProof/>
            <w:webHidden/>
          </w:rPr>
          <w:fldChar w:fldCharType="begin"/>
        </w:r>
        <w:r w:rsidR="007F5E13" w:rsidRPr="007953DE">
          <w:rPr>
            <w:noProof/>
            <w:webHidden/>
          </w:rPr>
          <w:instrText xml:space="preserve"> PAGEREF _Toc528654606 \h </w:instrText>
        </w:r>
        <w:r w:rsidR="007F5E13" w:rsidRPr="007953DE">
          <w:rPr>
            <w:noProof/>
            <w:webHidden/>
          </w:rPr>
        </w:r>
        <w:r w:rsidR="007F5E13" w:rsidRPr="007953DE">
          <w:rPr>
            <w:noProof/>
            <w:webHidden/>
          </w:rPr>
          <w:fldChar w:fldCharType="separate"/>
        </w:r>
        <w:r w:rsidR="004F2059">
          <w:rPr>
            <w:noProof/>
            <w:webHidden/>
          </w:rPr>
          <w:t>28</w:t>
        </w:r>
        <w:r w:rsidR="007F5E13" w:rsidRPr="007953DE">
          <w:rPr>
            <w:noProof/>
            <w:webHidden/>
          </w:rPr>
          <w:fldChar w:fldCharType="end"/>
        </w:r>
      </w:hyperlink>
    </w:p>
    <w:p w:rsidR="007F5E13" w:rsidRPr="007953DE" w:rsidRDefault="00115752" w:rsidP="00521D39">
      <w:pPr>
        <w:pStyle w:val="TOC3"/>
        <w:rPr>
          <w:rFonts w:eastAsiaTheme="minorEastAsia"/>
          <w:noProof/>
        </w:rPr>
      </w:pPr>
      <w:hyperlink w:anchor="_Toc528654607" w:history="1">
        <w:r w:rsidR="007F5E13" w:rsidRPr="007953DE">
          <w:rPr>
            <w:rStyle w:val="Hyperlink"/>
            <w:rFonts w:cs="Times New Roman"/>
            <w:noProof/>
            <w:color w:val="auto"/>
            <w:szCs w:val="24"/>
          </w:rPr>
          <w:t>2.2.6 Nephrology  Assessment</w:t>
        </w:r>
        <w:r w:rsidR="007F5E13" w:rsidRPr="007953DE">
          <w:rPr>
            <w:noProof/>
            <w:webHidden/>
          </w:rPr>
          <w:tab/>
        </w:r>
        <w:r w:rsidR="007F5E13" w:rsidRPr="007953DE">
          <w:rPr>
            <w:noProof/>
            <w:webHidden/>
          </w:rPr>
          <w:fldChar w:fldCharType="begin"/>
        </w:r>
        <w:r w:rsidR="007F5E13" w:rsidRPr="007953DE">
          <w:rPr>
            <w:noProof/>
            <w:webHidden/>
          </w:rPr>
          <w:instrText xml:space="preserve"> PAGEREF _Toc528654607 \h </w:instrText>
        </w:r>
        <w:r w:rsidR="007F5E13" w:rsidRPr="007953DE">
          <w:rPr>
            <w:noProof/>
            <w:webHidden/>
          </w:rPr>
        </w:r>
        <w:r w:rsidR="007F5E13" w:rsidRPr="007953DE">
          <w:rPr>
            <w:noProof/>
            <w:webHidden/>
          </w:rPr>
          <w:fldChar w:fldCharType="separate"/>
        </w:r>
        <w:r w:rsidR="004F2059">
          <w:rPr>
            <w:noProof/>
            <w:webHidden/>
          </w:rPr>
          <w:t>29</w:t>
        </w:r>
        <w:r w:rsidR="007F5E13" w:rsidRPr="007953DE">
          <w:rPr>
            <w:noProof/>
            <w:webHidden/>
          </w:rPr>
          <w:fldChar w:fldCharType="end"/>
        </w:r>
      </w:hyperlink>
    </w:p>
    <w:p w:rsidR="007F5E13" w:rsidRPr="007953DE" w:rsidRDefault="00115752" w:rsidP="00521D39">
      <w:pPr>
        <w:pStyle w:val="TOC3"/>
        <w:rPr>
          <w:rFonts w:eastAsiaTheme="minorEastAsia"/>
          <w:noProof/>
        </w:rPr>
      </w:pPr>
      <w:hyperlink w:anchor="_Toc528654608" w:history="1">
        <w:r w:rsidR="007F5E13" w:rsidRPr="007953DE">
          <w:rPr>
            <w:rStyle w:val="Hyperlink"/>
            <w:rFonts w:cs="Times New Roman"/>
            <w:noProof/>
            <w:color w:val="auto"/>
            <w:szCs w:val="24"/>
          </w:rPr>
          <w:t>2.2.7 Diabetic Foot Assessment</w:t>
        </w:r>
        <w:r w:rsidR="007F5E13" w:rsidRPr="007953DE">
          <w:rPr>
            <w:noProof/>
            <w:webHidden/>
          </w:rPr>
          <w:tab/>
        </w:r>
        <w:r w:rsidR="007F5E13" w:rsidRPr="007953DE">
          <w:rPr>
            <w:noProof/>
            <w:webHidden/>
          </w:rPr>
          <w:fldChar w:fldCharType="begin"/>
        </w:r>
        <w:r w:rsidR="007F5E13" w:rsidRPr="007953DE">
          <w:rPr>
            <w:noProof/>
            <w:webHidden/>
          </w:rPr>
          <w:instrText xml:space="preserve"> PAGEREF _Toc528654608 \h </w:instrText>
        </w:r>
        <w:r w:rsidR="007F5E13" w:rsidRPr="007953DE">
          <w:rPr>
            <w:noProof/>
            <w:webHidden/>
          </w:rPr>
        </w:r>
        <w:r w:rsidR="007F5E13" w:rsidRPr="007953DE">
          <w:rPr>
            <w:noProof/>
            <w:webHidden/>
          </w:rPr>
          <w:fldChar w:fldCharType="separate"/>
        </w:r>
        <w:r w:rsidR="004F2059">
          <w:rPr>
            <w:noProof/>
            <w:webHidden/>
          </w:rPr>
          <w:t>30</w:t>
        </w:r>
        <w:r w:rsidR="007F5E13" w:rsidRPr="007953DE">
          <w:rPr>
            <w:noProof/>
            <w:webHidden/>
          </w:rPr>
          <w:fldChar w:fldCharType="end"/>
        </w:r>
      </w:hyperlink>
    </w:p>
    <w:p w:rsidR="007F5E13" w:rsidRPr="007953DE" w:rsidRDefault="00115752" w:rsidP="00521D39">
      <w:pPr>
        <w:pStyle w:val="TOC3"/>
        <w:rPr>
          <w:rFonts w:eastAsiaTheme="minorEastAsia"/>
          <w:noProof/>
        </w:rPr>
      </w:pPr>
      <w:hyperlink w:anchor="_Toc528654609" w:history="1">
        <w:r w:rsidR="007F5E13" w:rsidRPr="007953DE">
          <w:rPr>
            <w:rStyle w:val="Hyperlink"/>
            <w:rFonts w:cs="Times New Roman"/>
            <w:noProof/>
            <w:color w:val="auto"/>
            <w:szCs w:val="24"/>
          </w:rPr>
          <w:t>2.2.8 Autonomic Neuropathy Assessment</w:t>
        </w:r>
        <w:r w:rsidR="007F5E13" w:rsidRPr="007953DE">
          <w:rPr>
            <w:noProof/>
            <w:webHidden/>
          </w:rPr>
          <w:tab/>
        </w:r>
        <w:r w:rsidR="007F5E13" w:rsidRPr="007953DE">
          <w:rPr>
            <w:noProof/>
            <w:webHidden/>
          </w:rPr>
          <w:fldChar w:fldCharType="begin"/>
        </w:r>
        <w:r w:rsidR="007F5E13" w:rsidRPr="007953DE">
          <w:rPr>
            <w:noProof/>
            <w:webHidden/>
          </w:rPr>
          <w:instrText xml:space="preserve"> PAGEREF _Toc528654609 \h </w:instrText>
        </w:r>
        <w:r w:rsidR="007F5E13" w:rsidRPr="007953DE">
          <w:rPr>
            <w:noProof/>
            <w:webHidden/>
          </w:rPr>
        </w:r>
        <w:r w:rsidR="007F5E13" w:rsidRPr="007953DE">
          <w:rPr>
            <w:noProof/>
            <w:webHidden/>
          </w:rPr>
          <w:fldChar w:fldCharType="separate"/>
        </w:r>
        <w:r w:rsidR="004F2059">
          <w:rPr>
            <w:noProof/>
            <w:webHidden/>
          </w:rPr>
          <w:t>32</w:t>
        </w:r>
        <w:r w:rsidR="007F5E13" w:rsidRPr="007953DE">
          <w:rPr>
            <w:noProof/>
            <w:webHidden/>
          </w:rPr>
          <w:fldChar w:fldCharType="end"/>
        </w:r>
      </w:hyperlink>
    </w:p>
    <w:p w:rsidR="007F5E13" w:rsidRPr="007953DE" w:rsidRDefault="00115752" w:rsidP="00521D39">
      <w:pPr>
        <w:pStyle w:val="TOC2"/>
        <w:rPr>
          <w:rFonts w:eastAsiaTheme="minorEastAsia"/>
          <w:lang w:val="en-US"/>
        </w:rPr>
      </w:pPr>
      <w:hyperlink w:anchor="_Toc528654610" w:history="1">
        <w:r w:rsidR="007F5E13" w:rsidRPr="007953DE">
          <w:rPr>
            <w:rStyle w:val="Hyperlink"/>
            <w:color w:val="auto"/>
            <w:szCs w:val="24"/>
          </w:rPr>
          <w:t>2.3 Factors Influencing the Nurses’ Clinical Competence in Assessment of Diabetic Patients</w:t>
        </w:r>
        <w:r w:rsidR="007F5E13" w:rsidRPr="007953DE">
          <w:rPr>
            <w:webHidden/>
          </w:rPr>
          <w:tab/>
        </w:r>
        <w:r w:rsidR="007F5E13" w:rsidRPr="007953DE">
          <w:rPr>
            <w:webHidden/>
          </w:rPr>
          <w:fldChar w:fldCharType="begin"/>
        </w:r>
        <w:r w:rsidR="007F5E13" w:rsidRPr="007953DE">
          <w:rPr>
            <w:webHidden/>
          </w:rPr>
          <w:instrText xml:space="preserve"> PAGEREF _Toc528654610 \h </w:instrText>
        </w:r>
        <w:r w:rsidR="007F5E13" w:rsidRPr="007953DE">
          <w:rPr>
            <w:webHidden/>
          </w:rPr>
        </w:r>
        <w:r w:rsidR="007F5E13" w:rsidRPr="007953DE">
          <w:rPr>
            <w:webHidden/>
          </w:rPr>
          <w:fldChar w:fldCharType="separate"/>
        </w:r>
        <w:r w:rsidR="004F2059">
          <w:rPr>
            <w:webHidden/>
          </w:rPr>
          <w:t>32</w:t>
        </w:r>
        <w:r w:rsidR="007F5E13" w:rsidRPr="007953DE">
          <w:rPr>
            <w:webHidden/>
          </w:rPr>
          <w:fldChar w:fldCharType="end"/>
        </w:r>
      </w:hyperlink>
    </w:p>
    <w:p w:rsidR="007F5E13" w:rsidRPr="007953DE" w:rsidRDefault="00115752" w:rsidP="00521D39">
      <w:pPr>
        <w:pStyle w:val="TOC3"/>
        <w:rPr>
          <w:rFonts w:eastAsiaTheme="minorEastAsia"/>
          <w:noProof/>
        </w:rPr>
      </w:pPr>
      <w:hyperlink w:anchor="_Toc528654611" w:history="1">
        <w:r w:rsidR="007F5E13" w:rsidRPr="007953DE">
          <w:rPr>
            <w:rStyle w:val="Hyperlink"/>
            <w:rFonts w:cs="Times New Roman"/>
            <w:noProof/>
            <w:color w:val="auto"/>
            <w:szCs w:val="24"/>
          </w:rPr>
          <w:t>2.3.1 Provider Socio-Demographic Variables</w:t>
        </w:r>
        <w:r w:rsidR="007F5E13" w:rsidRPr="007953DE">
          <w:rPr>
            <w:noProof/>
            <w:webHidden/>
          </w:rPr>
          <w:tab/>
        </w:r>
        <w:r w:rsidR="007F5E13" w:rsidRPr="007953DE">
          <w:rPr>
            <w:noProof/>
            <w:webHidden/>
          </w:rPr>
          <w:fldChar w:fldCharType="begin"/>
        </w:r>
        <w:r w:rsidR="007F5E13" w:rsidRPr="007953DE">
          <w:rPr>
            <w:noProof/>
            <w:webHidden/>
          </w:rPr>
          <w:instrText xml:space="preserve"> PAGEREF _Toc528654611 \h </w:instrText>
        </w:r>
        <w:r w:rsidR="007F5E13" w:rsidRPr="007953DE">
          <w:rPr>
            <w:noProof/>
            <w:webHidden/>
          </w:rPr>
        </w:r>
        <w:r w:rsidR="007F5E13" w:rsidRPr="007953DE">
          <w:rPr>
            <w:noProof/>
            <w:webHidden/>
          </w:rPr>
          <w:fldChar w:fldCharType="separate"/>
        </w:r>
        <w:r w:rsidR="004F2059">
          <w:rPr>
            <w:noProof/>
            <w:webHidden/>
          </w:rPr>
          <w:t>35</w:t>
        </w:r>
        <w:r w:rsidR="007F5E13" w:rsidRPr="007953DE">
          <w:rPr>
            <w:noProof/>
            <w:webHidden/>
          </w:rPr>
          <w:fldChar w:fldCharType="end"/>
        </w:r>
      </w:hyperlink>
    </w:p>
    <w:p w:rsidR="007F5E13" w:rsidRPr="007953DE" w:rsidRDefault="00115752" w:rsidP="00521D39">
      <w:pPr>
        <w:pStyle w:val="TOC3"/>
        <w:rPr>
          <w:rFonts w:eastAsiaTheme="minorEastAsia"/>
          <w:noProof/>
        </w:rPr>
      </w:pPr>
      <w:hyperlink w:anchor="_Toc528654612" w:history="1">
        <w:r w:rsidR="007F5E13" w:rsidRPr="007953DE">
          <w:rPr>
            <w:rStyle w:val="Hyperlink"/>
            <w:rFonts w:cs="Times New Roman"/>
            <w:noProof/>
            <w:color w:val="auto"/>
            <w:szCs w:val="24"/>
          </w:rPr>
          <w:t>2.3.2 Level of Education</w:t>
        </w:r>
        <w:r w:rsidR="007F5E13" w:rsidRPr="007953DE">
          <w:rPr>
            <w:noProof/>
            <w:webHidden/>
          </w:rPr>
          <w:tab/>
        </w:r>
        <w:r w:rsidR="007F5E13" w:rsidRPr="007953DE">
          <w:rPr>
            <w:noProof/>
            <w:webHidden/>
          </w:rPr>
          <w:fldChar w:fldCharType="begin"/>
        </w:r>
        <w:r w:rsidR="007F5E13" w:rsidRPr="007953DE">
          <w:rPr>
            <w:noProof/>
            <w:webHidden/>
          </w:rPr>
          <w:instrText xml:space="preserve"> PAGEREF _Toc528654612 \h </w:instrText>
        </w:r>
        <w:r w:rsidR="007F5E13" w:rsidRPr="007953DE">
          <w:rPr>
            <w:noProof/>
            <w:webHidden/>
          </w:rPr>
        </w:r>
        <w:r w:rsidR="007F5E13" w:rsidRPr="007953DE">
          <w:rPr>
            <w:noProof/>
            <w:webHidden/>
          </w:rPr>
          <w:fldChar w:fldCharType="separate"/>
        </w:r>
        <w:r w:rsidR="004F2059">
          <w:rPr>
            <w:noProof/>
            <w:webHidden/>
          </w:rPr>
          <w:t>36</w:t>
        </w:r>
        <w:r w:rsidR="007F5E13" w:rsidRPr="007953DE">
          <w:rPr>
            <w:noProof/>
            <w:webHidden/>
          </w:rPr>
          <w:fldChar w:fldCharType="end"/>
        </w:r>
      </w:hyperlink>
    </w:p>
    <w:p w:rsidR="007F5E13" w:rsidRPr="007953DE" w:rsidRDefault="00115752" w:rsidP="00521D39">
      <w:pPr>
        <w:pStyle w:val="TOC3"/>
        <w:rPr>
          <w:rFonts w:eastAsiaTheme="minorEastAsia"/>
          <w:noProof/>
        </w:rPr>
      </w:pPr>
      <w:hyperlink w:anchor="_Toc528654613" w:history="1">
        <w:r w:rsidR="007F5E13" w:rsidRPr="007953DE">
          <w:rPr>
            <w:rStyle w:val="Hyperlink"/>
            <w:rFonts w:cs="Times New Roman"/>
            <w:noProof/>
            <w:color w:val="auto"/>
            <w:szCs w:val="24"/>
          </w:rPr>
          <w:t>2.3.3 Provider Motivation and Satisfaction</w:t>
        </w:r>
        <w:r w:rsidR="007F5E13" w:rsidRPr="007953DE">
          <w:rPr>
            <w:noProof/>
            <w:webHidden/>
          </w:rPr>
          <w:tab/>
        </w:r>
        <w:r w:rsidR="007F5E13" w:rsidRPr="007953DE">
          <w:rPr>
            <w:noProof/>
            <w:webHidden/>
          </w:rPr>
          <w:fldChar w:fldCharType="begin"/>
        </w:r>
        <w:r w:rsidR="007F5E13" w:rsidRPr="007953DE">
          <w:rPr>
            <w:noProof/>
            <w:webHidden/>
          </w:rPr>
          <w:instrText xml:space="preserve"> PAGEREF _Toc528654613 \h </w:instrText>
        </w:r>
        <w:r w:rsidR="007F5E13" w:rsidRPr="007953DE">
          <w:rPr>
            <w:noProof/>
            <w:webHidden/>
          </w:rPr>
        </w:r>
        <w:r w:rsidR="007F5E13" w:rsidRPr="007953DE">
          <w:rPr>
            <w:noProof/>
            <w:webHidden/>
          </w:rPr>
          <w:fldChar w:fldCharType="separate"/>
        </w:r>
        <w:r w:rsidR="004F2059">
          <w:rPr>
            <w:noProof/>
            <w:webHidden/>
          </w:rPr>
          <w:t>36</w:t>
        </w:r>
        <w:r w:rsidR="007F5E13" w:rsidRPr="007953DE">
          <w:rPr>
            <w:noProof/>
            <w:webHidden/>
          </w:rPr>
          <w:fldChar w:fldCharType="end"/>
        </w:r>
      </w:hyperlink>
    </w:p>
    <w:p w:rsidR="007F5E13" w:rsidRPr="007953DE" w:rsidRDefault="00115752" w:rsidP="00521D39">
      <w:pPr>
        <w:pStyle w:val="TOC3"/>
        <w:rPr>
          <w:rFonts w:eastAsiaTheme="minorEastAsia"/>
          <w:noProof/>
        </w:rPr>
      </w:pPr>
      <w:hyperlink w:anchor="_Toc528654614" w:history="1">
        <w:r w:rsidR="007F5E13" w:rsidRPr="007953DE">
          <w:rPr>
            <w:rStyle w:val="Hyperlink"/>
            <w:rFonts w:cs="Times New Roman"/>
            <w:noProof/>
            <w:color w:val="auto"/>
            <w:szCs w:val="24"/>
          </w:rPr>
          <w:t>2.3.4 Facilities’ Leadership and Management</w:t>
        </w:r>
        <w:r w:rsidR="007F5E13" w:rsidRPr="007953DE">
          <w:rPr>
            <w:noProof/>
            <w:webHidden/>
          </w:rPr>
          <w:tab/>
        </w:r>
        <w:r w:rsidR="007F5E13" w:rsidRPr="007953DE">
          <w:rPr>
            <w:noProof/>
            <w:webHidden/>
          </w:rPr>
          <w:fldChar w:fldCharType="begin"/>
        </w:r>
        <w:r w:rsidR="007F5E13" w:rsidRPr="007953DE">
          <w:rPr>
            <w:noProof/>
            <w:webHidden/>
          </w:rPr>
          <w:instrText xml:space="preserve"> PAGEREF _Toc528654614 \h </w:instrText>
        </w:r>
        <w:r w:rsidR="007F5E13" w:rsidRPr="007953DE">
          <w:rPr>
            <w:noProof/>
            <w:webHidden/>
          </w:rPr>
        </w:r>
        <w:r w:rsidR="007F5E13" w:rsidRPr="007953DE">
          <w:rPr>
            <w:noProof/>
            <w:webHidden/>
          </w:rPr>
          <w:fldChar w:fldCharType="separate"/>
        </w:r>
        <w:r w:rsidR="004F2059">
          <w:rPr>
            <w:noProof/>
            <w:webHidden/>
          </w:rPr>
          <w:t>37</w:t>
        </w:r>
        <w:r w:rsidR="007F5E13" w:rsidRPr="007953DE">
          <w:rPr>
            <w:noProof/>
            <w:webHidden/>
          </w:rPr>
          <w:fldChar w:fldCharType="end"/>
        </w:r>
      </w:hyperlink>
    </w:p>
    <w:p w:rsidR="007F5E13" w:rsidRPr="007953DE" w:rsidRDefault="00115752" w:rsidP="00521D39">
      <w:pPr>
        <w:pStyle w:val="TOC1"/>
        <w:rPr>
          <w:rFonts w:eastAsiaTheme="minorEastAsia"/>
          <w:kern w:val="0"/>
        </w:rPr>
      </w:pPr>
      <w:hyperlink w:anchor="_Toc528654615" w:history="1">
        <w:r w:rsidR="007F5E13" w:rsidRPr="007953DE">
          <w:rPr>
            <w:rStyle w:val="Hyperlink"/>
            <w:color w:val="auto"/>
            <w:szCs w:val="24"/>
          </w:rPr>
          <w:t>CHAPTER THREE</w:t>
        </w:r>
        <w:r w:rsidR="007F5E13" w:rsidRPr="007953DE">
          <w:rPr>
            <w:webHidden/>
          </w:rPr>
          <w:tab/>
        </w:r>
        <w:r w:rsidR="007F5E13" w:rsidRPr="007953DE">
          <w:rPr>
            <w:webHidden/>
          </w:rPr>
          <w:fldChar w:fldCharType="begin"/>
        </w:r>
        <w:r w:rsidR="007F5E13" w:rsidRPr="007953DE">
          <w:rPr>
            <w:webHidden/>
          </w:rPr>
          <w:instrText xml:space="preserve"> PAGEREF _Toc528654615 \h </w:instrText>
        </w:r>
        <w:r w:rsidR="007F5E13" w:rsidRPr="007953DE">
          <w:rPr>
            <w:webHidden/>
          </w:rPr>
        </w:r>
        <w:r w:rsidR="007F5E13" w:rsidRPr="007953DE">
          <w:rPr>
            <w:webHidden/>
          </w:rPr>
          <w:fldChar w:fldCharType="separate"/>
        </w:r>
        <w:r w:rsidR="004F2059">
          <w:rPr>
            <w:webHidden/>
          </w:rPr>
          <w:t>39</w:t>
        </w:r>
        <w:r w:rsidR="007F5E13" w:rsidRPr="007953DE">
          <w:rPr>
            <w:webHidden/>
          </w:rPr>
          <w:fldChar w:fldCharType="end"/>
        </w:r>
      </w:hyperlink>
    </w:p>
    <w:p w:rsidR="007F5E13" w:rsidRPr="007953DE" w:rsidRDefault="00115752" w:rsidP="00521D39">
      <w:pPr>
        <w:pStyle w:val="TOC1"/>
        <w:rPr>
          <w:rFonts w:eastAsiaTheme="minorEastAsia"/>
          <w:kern w:val="0"/>
        </w:rPr>
      </w:pPr>
      <w:hyperlink w:anchor="_Toc528654616" w:history="1">
        <w:r w:rsidR="007F5E13" w:rsidRPr="007953DE">
          <w:rPr>
            <w:rStyle w:val="Hyperlink"/>
            <w:color w:val="auto"/>
            <w:szCs w:val="24"/>
          </w:rPr>
          <w:t>RESEARCH METHODOLOGY</w:t>
        </w:r>
        <w:r w:rsidR="007F5E13" w:rsidRPr="007953DE">
          <w:rPr>
            <w:webHidden/>
          </w:rPr>
          <w:tab/>
        </w:r>
        <w:r w:rsidR="007F5E13" w:rsidRPr="007953DE">
          <w:rPr>
            <w:webHidden/>
          </w:rPr>
          <w:fldChar w:fldCharType="begin"/>
        </w:r>
        <w:r w:rsidR="007F5E13" w:rsidRPr="007953DE">
          <w:rPr>
            <w:webHidden/>
          </w:rPr>
          <w:instrText xml:space="preserve"> PAGEREF _Toc528654616 \h </w:instrText>
        </w:r>
        <w:r w:rsidR="007F5E13" w:rsidRPr="007953DE">
          <w:rPr>
            <w:webHidden/>
          </w:rPr>
        </w:r>
        <w:r w:rsidR="007F5E13" w:rsidRPr="007953DE">
          <w:rPr>
            <w:webHidden/>
          </w:rPr>
          <w:fldChar w:fldCharType="separate"/>
        </w:r>
        <w:r w:rsidR="004F2059">
          <w:rPr>
            <w:webHidden/>
          </w:rPr>
          <w:t>39</w:t>
        </w:r>
        <w:r w:rsidR="007F5E13" w:rsidRPr="007953DE">
          <w:rPr>
            <w:webHidden/>
          </w:rPr>
          <w:fldChar w:fldCharType="end"/>
        </w:r>
      </w:hyperlink>
    </w:p>
    <w:p w:rsidR="007F5E13" w:rsidRPr="007953DE" w:rsidRDefault="00115752" w:rsidP="00521D39">
      <w:pPr>
        <w:pStyle w:val="TOC2"/>
        <w:rPr>
          <w:rFonts w:eastAsiaTheme="minorEastAsia"/>
          <w:lang w:val="en-US"/>
        </w:rPr>
      </w:pPr>
      <w:hyperlink w:anchor="_Toc528654617" w:history="1">
        <w:r w:rsidR="007F5E13" w:rsidRPr="007953DE">
          <w:rPr>
            <w:rStyle w:val="Hyperlink"/>
            <w:color w:val="auto"/>
            <w:szCs w:val="24"/>
          </w:rPr>
          <w:t>3.0 Overview</w:t>
        </w:r>
        <w:r w:rsidR="007F5E13" w:rsidRPr="007953DE">
          <w:rPr>
            <w:webHidden/>
          </w:rPr>
          <w:tab/>
        </w:r>
        <w:r w:rsidR="007F5E13" w:rsidRPr="007953DE">
          <w:rPr>
            <w:webHidden/>
          </w:rPr>
          <w:fldChar w:fldCharType="begin"/>
        </w:r>
        <w:r w:rsidR="007F5E13" w:rsidRPr="007953DE">
          <w:rPr>
            <w:webHidden/>
          </w:rPr>
          <w:instrText xml:space="preserve"> PAGEREF _Toc528654617 \h </w:instrText>
        </w:r>
        <w:r w:rsidR="007F5E13" w:rsidRPr="007953DE">
          <w:rPr>
            <w:webHidden/>
          </w:rPr>
        </w:r>
        <w:r w:rsidR="007F5E13" w:rsidRPr="007953DE">
          <w:rPr>
            <w:webHidden/>
          </w:rPr>
          <w:fldChar w:fldCharType="separate"/>
        </w:r>
        <w:r w:rsidR="004F2059">
          <w:rPr>
            <w:webHidden/>
          </w:rPr>
          <w:t>39</w:t>
        </w:r>
        <w:r w:rsidR="007F5E13" w:rsidRPr="007953DE">
          <w:rPr>
            <w:webHidden/>
          </w:rPr>
          <w:fldChar w:fldCharType="end"/>
        </w:r>
      </w:hyperlink>
    </w:p>
    <w:p w:rsidR="007F5E13" w:rsidRPr="007953DE" w:rsidRDefault="00115752" w:rsidP="00521D39">
      <w:pPr>
        <w:pStyle w:val="TOC2"/>
        <w:rPr>
          <w:rFonts w:eastAsiaTheme="minorEastAsia"/>
          <w:lang w:val="en-US"/>
        </w:rPr>
      </w:pPr>
      <w:hyperlink w:anchor="_Toc528654618" w:history="1">
        <w:r w:rsidR="007F5E13" w:rsidRPr="007953DE">
          <w:rPr>
            <w:rStyle w:val="Hyperlink"/>
            <w:color w:val="auto"/>
            <w:szCs w:val="24"/>
          </w:rPr>
          <w:t>3.1 Research Design</w:t>
        </w:r>
        <w:r w:rsidR="007F5E13" w:rsidRPr="007953DE">
          <w:rPr>
            <w:webHidden/>
          </w:rPr>
          <w:tab/>
        </w:r>
        <w:r w:rsidR="007F5E13" w:rsidRPr="007953DE">
          <w:rPr>
            <w:webHidden/>
          </w:rPr>
          <w:fldChar w:fldCharType="begin"/>
        </w:r>
        <w:r w:rsidR="007F5E13" w:rsidRPr="007953DE">
          <w:rPr>
            <w:webHidden/>
          </w:rPr>
          <w:instrText xml:space="preserve"> PAGEREF _Toc528654618 \h </w:instrText>
        </w:r>
        <w:r w:rsidR="007F5E13" w:rsidRPr="007953DE">
          <w:rPr>
            <w:webHidden/>
          </w:rPr>
        </w:r>
        <w:r w:rsidR="007F5E13" w:rsidRPr="007953DE">
          <w:rPr>
            <w:webHidden/>
          </w:rPr>
          <w:fldChar w:fldCharType="separate"/>
        </w:r>
        <w:r w:rsidR="004F2059">
          <w:rPr>
            <w:webHidden/>
          </w:rPr>
          <w:t>39</w:t>
        </w:r>
        <w:r w:rsidR="007F5E13" w:rsidRPr="007953DE">
          <w:rPr>
            <w:webHidden/>
          </w:rPr>
          <w:fldChar w:fldCharType="end"/>
        </w:r>
      </w:hyperlink>
    </w:p>
    <w:p w:rsidR="007F5E13" w:rsidRPr="007953DE" w:rsidRDefault="00115752" w:rsidP="00521D39">
      <w:pPr>
        <w:pStyle w:val="TOC2"/>
        <w:rPr>
          <w:rFonts w:eastAsiaTheme="minorEastAsia"/>
          <w:lang w:val="en-US"/>
        </w:rPr>
      </w:pPr>
      <w:hyperlink w:anchor="_Toc528654619" w:history="1">
        <w:r w:rsidR="007F5E13" w:rsidRPr="007953DE">
          <w:rPr>
            <w:rStyle w:val="Hyperlink"/>
            <w:color w:val="auto"/>
            <w:szCs w:val="24"/>
          </w:rPr>
          <w:t>3.2 Study Area</w:t>
        </w:r>
        <w:r w:rsidR="007F5E13" w:rsidRPr="007953DE">
          <w:rPr>
            <w:webHidden/>
          </w:rPr>
          <w:tab/>
        </w:r>
        <w:r w:rsidR="007F5E13" w:rsidRPr="007953DE">
          <w:rPr>
            <w:webHidden/>
          </w:rPr>
          <w:fldChar w:fldCharType="begin"/>
        </w:r>
        <w:r w:rsidR="007F5E13" w:rsidRPr="007953DE">
          <w:rPr>
            <w:webHidden/>
          </w:rPr>
          <w:instrText xml:space="preserve"> PAGEREF _Toc528654619 \h </w:instrText>
        </w:r>
        <w:r w:rsidR="007F5E13" w:rsidRPr="007953DE">
          <w:rPr>
            <w:webHidden/>
          </w:rPr>
        </w:r>
        <w:r w:rsidR="007F5E13" w:rsidRPr="007953DE">
          <w:rPr>
            <w:webHidden/>
          </w:rPr>
          <w:fldChar w:fldCharType="separate"/>
        </w:r>
        <w:r w:rsidR="004F2059">
          <w:rPr>
            <w:webHidden/>
          </w:rPr>
          <w:t>39</w:t>
        </w:r>
        <w:r w:rsidR="007F5E13" w:rsidRPr="007953DE">
          <w:rPr>
            <w:webHidden/>
          </w:rPr>
          <w:fldChar w:fldCharType="end"/>
        </w:r>
      </w:hyperlink>
    </w:p>
    <w:p w:rsidR="007F5E13" w:rsidRPr="007953DE" w:rsidRDefault="00115752" w:rsidP="00521D39">
      <w:pPr>
        <w:pStyle w:val="TOC2"/>
        <w:rPr>
          <w:rFonts w:eastAsiaTheme="minorEastAsia"/>
          <w:lang w:val="en-US"/>
        </w:rPr>
      </w:pPr>
      <w:hyperlink w:anchor="_Toc528654620" w:history="1">
        <w:r w:rsidR="007F5E13" w:rsidRPr="007953DE">
          <w:rPr>
            <w:rStyle w:val="Hyperlink"/>
            <w:color w:val="auto"/>
            <w:szCs w:val="24"/>
          </w:rPr>
          <w:t>3.3 Target Population</w:t>
        </w:r>
        <w:r w:rsidR="007F5E13" w:rsidRPr="007953DE">
          <w:rPr>
            <w:webHidden/>
          </w:rPr>
          <w:tab/>
        </w:r>
        <w:r w:rsidR="007F5E13" w:rsidRPr="007953DE">
          <w:rPr>
            <w:webHidden/>
          </w:rPr>
          <w:fldChar w:fldCharType="begin"/>
        </w:r>
        <w:r w:rsidR="007F5E13" w:rsidRPr="007953DE">
          <w:rPr>
            <w:webHidden/>
          </w:rPr>
          <w:instrText xml:space="preserve"> PAGEREF _Toc528654620 \h </w:instrText>
        </w:r>
        <w:r w:rsidR="007F5E13" w:rsidRPr="007953DE">
          <w:rPr>
            <w:webHidden/>
          </w:rPr>
        </w:r>
        <w:r w:rsidR="007F5E13" w:rsidRPr="007953DE">
          <w:rPr>
            <w:webHidden/>
          </w:rPr>
          <w:fldChar w:fldCharType="separate"/>
        </w:r>
        <w:r w:rsidR="004F2059">
          <w:rPr>
            <w:webHidden/>
          </w:rPr>
          <w:t>41</w:t>
        </w:r>
        <w:r w:rsidR="007F5E13" w:rsidRPr="007953DE">
          <w:rPr>
            <w:webHidden/>
          </w:rPr>
          <w:fldChar w:fldCharType="end"/>
        </w:r>
      </w:hyperlink>
    </w:p>
    <w:p w:rsidR="007F5E13" w:rsidRPr="007953DE" w:rsidRDefault="00115752" w:rsidP="00521D39">
      <w:pPr>
        <w:pStyle w:val="TOC3"/>
        <w:rPr>
          <w:rFonts w:eastAsiaTheme="minorEastAsia"/>
          <w:noProof/>
        </w:rPr>
      </w:pPr>
      <w:hyperlink w:anchor="_Toc528654621" w:history="1">
        <w:r w:rsidR="007F5E13" w:rsidRPr="007953DE">
          <w:rPr>
            <w:rStyle w:val="Hyperlink"/>
            <w:rFonts w:cs="Times New Roman"/>
            <w:noProof/>
            <w:color w:val="auto"/>
            <w:szCs w:val="24"/>
          </w:rPr>
          <w:t>3.3.1 Inclusion Criteria</w:t>
        </w:r>
        <w:r w:rsidR="007F5E13" w:rsidRPr="007953DE">
          <w:rPr>
            <w:noProof/>
            <w:webHidden/>
          </w:rPr>
          <w:tab/>
        </w:r>
        <w:r w:rsidR="007F5E13" w:rsidRPr="007953DE">
          <w:rPr>
            <w:noProof/>
            <w:webHidden/>
          </w:rPr>
          <w:fldChar w:fldCharType="begin"/>
        </w:r>
        <w:r w:rsidR="007F5E13" w:rsidRPr="007953DE">
          <w:rPr>
            <w:noProof/>
            <w:webHidden/>
          </w:rPr>
          <w:instrText xml:space="preserve"> PAGEREF _Toc528654621 \h </w:instrText>
        </w:r>
        <w:r w:rsidR="007F5E13" w:rsidRPr="007953DE">
          <w:rPr>
            <w:noProof/>
            <w:webHidden/>
          </w:rPr>
        </w:r>
        <w:r w:rsidR="007F5E13" w:rsidRPr="007953DE">
          <w:rPr>
            <w:noProof/>
            <w:webHidden/>
          </w:rPr>
          <w:fldChar w:fldCharType="separate"/>
        </w:r>
        <w:r w:rsidR="004F2059">
          <w:rPr>
            <w:noProof/>
            <w:webHidden/>
          </w:rPr>
          <w:t>41</w:t>
        </w:r>
        <w:r w:rsidR="007F5E13" w:rsidRPr="007953DE">
          <w:rPr>
            <w:noProof/>
            <w:webHidden/>
          </w:rPr>
          <w:fldChar w:fldCharType="end"/>
        </w:r>
      </w:hyperlink>
    </w:p>
    <w:p w:rsidR="007F5E13" w:rsidRPr="007953DE" w:rsidRDefault="00115752" w:rsidP="00521D39">
      <w:pPr>
        <w:pStyle w:val="TOC3"/>
        <w:rPr>
          <w:rFonts w:eastAsiaTheme="minorEastAsia"/>
          <w:noProof/>
        </w:rPr>
      </w:pPr>
      <w:hyperlink w:anchor="_Toc528654622" w:history="1">
        <w:r w:rsidR="007F5E13" w:rsidRPr="007953DE">
          <w:rPr>
            <w:rStyle w:val="Hyperlink"/>
            <w:rFonts w:cs="Times New Roman"/>
            <w:noProof/>
            <w:color w:val="auto"/>
            <w:szCs w:val="24"/>
          </w:rPr>
          <w:t>3.3.2 Exclusion Criteria</w:t>
        </w:r>
        <w:r w:rsidR="007F5E13" w:rsidRPr="007953DE">
          <w:rPr>
            <w:noProof/>
            <w:webHidden/>
          </w:rPr>
          <w:tab/>
        </w:r>
        <w:r w:rsidR="007F5E13" w:rsidRPr="007953DE">
          <w:rPr>
            <w:noProof/>
            <w:webHidden/>
          </w:rPr>
          <w:fldChar w:fldCharType="begin"/>
        </w:r>
        <w:r w:rsidR="007F5E13" w:rsidRPr="007953DE">
          <w:rPr>
            <w:noProof/>
            <w:webHidden/>
          </w:rPr>
          <w:instrText xml:space="preserve"> PAGEREF _Toc528654622 \h </w:instrText>
        </w:r>
        <w:r w:rsidR="007F5E13" w:rsidRPr="007953DE">
          <w:rPr>
            <w:noProof/>
            <w:webHidden/>
          </w:rPr>
        </w:r>
        <w:r w:rsidR="007F5E13" w:rsidRPr="007953DE">
          <w:rPr>
            <w:noProof/>
            <w:webHidden/>
          </w:rPr>
          <w:fldChar w:fldCharType="separate"/>
        </w:r>
        <w:r w:rsidR="004F2059">
          <w:rPr>
            <w:noProof/>
            <w:webHidden/>
          </w:rPr>
          <w:t>41</w:t>
        </w:r>
        <w:r w:rsidR="007F5E13" w:rsidRPr="007953DE">
          <w:rPr>
            <w:noProof/>
            <w:webHidden/>
          </w:rPr>
          <w:fldChar w:fldCharType="end"/>
        </w:r>
      </w:hyperlink>
    </w:p>
    <w:p w:rsidR="007F5E13" w:rsidRPr="007953DE" w:rsidRDefault="00115752" w:rsidP="00521D39">
      <w:pPr>
        <w:pStyle w:val="TOC2"/>
        <w:rPr>
          <w:rFonts w:eastAsiaTheme="minorEastAsia"/>
          <w:lang w:val="en-US"/>
        </w:rPr>
      </w:pPr>
      <w:hyperlink w:anchor="_Toc528654623" w:history="1">
        <w:r w:rsidR="007F5E13" w:rsidRPr="007953DE">
          <w:rPr>
            <w:rStyle w:val="Hyperlink"/>
            <w:color w:val="auto"/>
            <w:szCs w:val="24"/>
          </w:rPr>
          <w:t>3.4 Sample Size Determination Calculation</w:t>
        </w:r>
        <w:r w:rsidR="007F5E13" w:rsidRPr="007953DE">
          <w:rPr>
            <w:webHidden/>
          </w:rPr>
          <w:tab/>
        </w:r>
        <w:r w:rsidR="007F5E13" w:rsidRPr="007953DE">
          <w:rPr>
            <w:webHidden/>
          </w:rPr>
          <w:fldChar w:fldCharType="begin"/>
        </w:r>
        <w:r w:rsidR="007F5E13" w:rsidRPr="007953DE">
          <w:rPr>
            <w:webHidden/>
          </w:rPr>
          <w:instrText xml:space="preserve"> PAGEREF _Toc528654623 \h </w:instrText>
        </w:r>
        <w:r w:rsidR="007F5E13" w:rsidRPr="007953DE">
          <w:rPr>
            <w:webHidden/>
          </w:rPr>
        </w:r>
        <w:r w:rsidR="007F5E13" w:rsidRPr="007953DE">
          <w:rPr>
            <w:webHidden/>
          </w:rPr>
          <w:fldChar w:fldCharType="separate"/>
        </w:r>
        <w:r w:rsidR="004F2059">
          <w:rPr>
            <w:webHidden/>
          </w:rPr>
          <w:t>41</w:t>
        </w:r>
        <w:r w:rsidR="007F5E13" w:rsidRPr="007953DE">
          <w:rPr>
            <w:webHidden/>
          </w:rPr>
          <w:fldChar w:fldCharType="end"/>
        </w:r>
      </w:hyperlink>
    </w:p>
    <w:p w:rsidR="007F5E13" w:rsidRPr="007953DE" w:rsidRDefault="00115752" w:rsidP="00521D39">
      <w:pPr>
        <w:pStyle w:val="TOC2"/>
        <w:rPr>
          <w:rFonts w:eastAsiaTheme="minorEastAsia"/>
          <w:lang w:val="en-US"/>
        </w:rPr>
      </w:pPr>
      <w:hyperlink w:anchor="_Toc528654624" w:history="1">
        <w:r w:rsidR="007F5E13" w:rsidRPr="007953DE">
          <w:rPr>
            <w:rStyle w:val="Hyperlink"/>
            <w:color w:val="auto"/>
            <w:szCs w:val="24"/>
          </w:rPr>
          <w:t>3.5 Sampling Procedure</w:t>
        </w:r>
        <w:r w:rsidR="007F5E13" w:rsidRPr="007953DE">
          <w:rPr>
            <w:webHidden/>
          </w:rPr>
          <w:tab/>
        </w:r>
        <w:r w:rsidR="007F5E13" w:rsidRPr="007953DE">
          <w:rPr>
            <w:webHidden/>
          </w:rPr>
          <w:fldChar w:fldCharType="begin"/>
        </w:r>
        <w:r w:rsidR="007F5E13" w:rsidRPr="007953DE">
          <w:rPr>
            <w:webHidden/>
          </w:rPr>
          <w:instrText xml:space="preserve"> PAGEREF _Toc528654624 \h </w:instrText>
        </w:r>
        <w:r w:rsidR="007F5E13" w:rsidRPr="007953DE">
          <w:rPr>
            <w:webHidden/>
          </w:rPr>
        </w:r>
        <w:r w:rsidR="007F5E13" w:rsidRPr="007953DE">
          <w:rPr>
            <w:webHidden/>
          </w:rPr>
          <w:fldChar w:fldCharType="separate"/>
        </w:r>
        <w:r w:rsidR="004F2059">
          <w:rPr>
            <w:webHidden/>
          </w:rPr>
          <w:t>42</w:t>
        </w:r>
        <w:r w:rsidR="007F5E13" w:rsidRPr="007953DE">
          <w:rPr>
            <w:webHidden/>
          </w:rPr>
          <w:fldChar w:fldCharType="end"/>
        </w:r>
      </w:hyperlink>
    </w:p>
    <w:p w:rsidR="007F5E13" w:rsidRPr="007953DE" w:rsidRDefault="00115752" w:rsidP="00521D39">
      <w:pPr>
        <w:pStyle w:val="TOC2"/>
        <w:rPr>
          <w:rFonts w:eastAsiaTheme="minorEastAsia"/>
          <w:lang w:val="en-US"/>
        </w:rPr>
      </w:pPr>
      <w:hyperlink w:anchor="_Toc528654625" w:history="1">
        <w:r w:rsidR="007F5E13" w:rsidRPr="007953DE">
          <w:rPr>
            <w:rStyle w:val="Hyperlink"/>
            <w:color w:val="auto"/>
            <w:szCs w:val="24"/>
            <w:lang w:eastAsia="en-GB"/>
          </w:rPr>
          <w:t>3.6 Development of  Research Instrument</w:t>
        </w:r>
        <w:r w:rsidR="007F5E13" w:rsidRPr="007953DE">
          <w:rPr>
            <w:webHidden/>
          </w:rPr>
          <w:tab/>
        </w:r>
        <w:r w:rsidR="007F5E13" w:rsidRPr="007953DE">
          <w:rPr>
            <w:webHidden/>
          </w:rPr>
          <w:fldChar w:fldCharType="begin"/>
        </w:r>
        <w:r w:rsidR="007F5E13" w:rsidRPr="007953DE">
          <w:rPr>
            <w:webHidden/>
          </w:rPr>
          <w:instrText xml:space="preserve"> PAGEREF _Toc528654625 \h </w:instrText>
        </w:r>
        <w:r w:rsidR="007F5E13" w:rsidRPr="007953DE">
          <w:rPr>
            <w:webHidden/>
          </w:rPr>
        </w:r>
        <w:r w:rsidR="007F5E13" w:rsidRPr="007953DE">
          <w:rPr>
            <w:webHidden/>
          </w:rPr>
          <w:fldChar w:fldCharType="separate"/>
        </w:r>
        <w:r w:rsidR="004F2059">
          <w:rPr>
            <w:webHidden/>
          </w:rPr>
          <w:t>44</w:t>
        </w:r>
        <w:r w:rsidR="007F5E13" w:rsidRPr="007953DE">
          <w:rPr>
            <w:webHidden/>
          </w:rPr>
          <w:fldChar w:fldCharType="end"/>
        </w:r>
      </w:hyperlink>
    </w:p>
    <w:p w:rsidR="007F5E13" w:rsidRPr="007953DE" w:rsidRDefault="00115752" w:rsidP="00521D39">
      <w:pPr>
        <w:pStyle w:val="TOC2"/>
        <w:rPr>
          <w:rFonts w:eastAsiaTheme="minorEastAsia"/>
          <w:lang w:val="en-US"/>
        </w:rPr>
      </w:pPr>
      <w:hyperlink w:anchor="_Toc528654626" w:history="1">
        <w:r w:rsidR="007F5E13" w:rsidRPr="007953DE">
          <w:rPr>
            <w:rStyle w:val="Hyperlink"/>
            <w:color w:val="auto"/>
            <w:szCs w:val="24"/>
          </w:rPr>
          <w:t>3.7 Pre-test of Research Instrument</w:t>
        </w:r>
        <w:r w:rsidR="007F5E13" w:rsidRPr="007953DE">
          <w:rPr>
            <w:webHidden/>
          </w:rPr>
          <w:tab/>
        </w:r>
        <w:r w:rsidR="007F5E13" w:rsidRPr="007953DE">
          <w:rPr>
            <w:webHidden/>
          </w:rPr>
          <w:fldChar w:fldCharType="begin"/>
        </w:r>
        <w:r w:rsidR="007F5E13" w:rsidRPr="007953DE">
          <w:rPr>
            <w:webHidden/>
          </w:rPr>
          <w:instrText xml:space="preserve"> PAGEREF _Toc528654626 \h </w:instrText>
        </w:r>
        <w:r w:rsidR="007F5E13" w:rsidRPr="007953DE">
          <w:rPr>
            <w:webHidden/>
          </w:rPr>
        </w:r>
        <w:r w:rsidR="007F5E13" w:rsidRPr="007953DE">
          <w:rPr>
            <w:webHidden/>
          </w:rPr>
          <w:fldChar w:fldCharType="separate"/>
        </w:r>
        <w:r w:rsidR="004F2059">
          <w:rPr>
            <w:webHidden/>
          </w:rPr>
          <w:t>45</w:t>
        </w:r>
        <w:r w:rsidR="007F5E13" w:rsidRPr="007953DE">
          <w:rPr>
            <w:webHidden/>
          </w:rPr>
          <w:fldChar w:fldCharType="end"/>
        </w:r>
      </w:hyperlink>
    </w:p>
    <w:p w:rsidR="007F5E13" w:rsidRPr="007953DE" w:rsidRDefault="00115752" w:rsidP="00521D39">
      <w:pPr>
        <w:pStyle w:val="TOC2"/>
        <w:rPr>
          <w:rFonts w:eastAsiaTheme="minorEastAsia"/>
          <w:lang w:val="en-US"/>
        </w:rPr>
      </w:pPr>
      <w:hyperlink w:anchor="_Toc528654627" w:history="1">
        <w:r w:rsidR="007F5E13" w:rsidRPr="007953DE">
          <w:rPr>
            <w:rStyle w:val="Hyperlink"/>
            <w:color w:val="auto"/>
            <w:szCs w:val="24"/>
          </w:rPr>
          <w:t>3.8 Validity and reliability of instruments</w:t>
        </w:r>
        <w:r w:rsidR="007F5E13" w:rsidRPr="007953DE">
          <w:rPr>
            <w:webHidden/>
          </w:rPr>
          <w:tab/>
        </w:r>
        <w:r w:rsidR="007F5E13" w:rsidRPr="007953DE">
          <w:rPr>
            <w:webHidden/>
          </w:rPr>
          <w:fldChar w:fldCharType="begin"/>
        </w:r>
        <w:r w:rsidR="007F5E13" w:rsidRPr="007953DE">
          <w:rPr>
            <w:webHidden/>
          </w:rPr>
          <w:instrText xml:space="preserve"> PAGEREF _Toc528654627 \h </w:instrText>
        </w:r>
        <w:r w:rsidR="007F5E13" w:rsidRPr="007953DE">
          <w:rPr>
            <w:webHidden/>
          </w:rPr>
        </w:r>
        <w:r w:rsidR="007F5E13" w:rsidRPr="007953DE">
          <w:rPr>
            <w:webHidden/>
          </w:rPr>
          <w:fldChar w:fldCharType="separate"/>
        </w:r>
        <w:r w:rsidR="004F2059">
          <w:rPr>
            <w:webHidden/>
          </w:rPr>
          <w:t>45</w:t>
        </w:r>
        <w:r w:rsidR="007F5E13" w:rsidRPr="007953DE">
          <w:rPr>
            <w:webHidden/>
          </w:rPr>
          <w:fldChar w:fldCharType="end"/>
        </w:r>
      </w:hyperlink>
    </w:p>
    <w:p w:rsidR="007F5E13" w:rsidRPr="007953DE" w:rsidRDefault="00115752" w:rsidP="00521D39">
      <w:pPr>
        <w:pStyle w:val="TOC3"/>
        <w:rPr>
          <w:rFonts w:eastAsiaTheme="minorEastAsia"/>
          <w:noProof/>
        </w:rPr>
      </w:pPr>
      <w:hyperlink w:anchor="_Toc528654628" w:history="1">
        <w:r w:rsidR="007F5E13" w:rsidRPr="007953DE">
          <w:rPr>
            <w:rStyle w:val="Hyperlink"/>
            <w:rFonts w:cs="Times New Roman"/>
            <w:noProof/>
            <w:color w:val="auto"/>
            <w:szCs w:val="24"/>
          </w:rPr>
          <w:t>3.8.1 Validity of the Instrument</w:t>
        </w:r>
        <w:r w:rsidR="007F5E13" w:rsidRPr="007953DE">
          <w:rPr>
            <w:noProof/>
            <w:webHidden/>
          </w:rPr>
          <w:tab/>
        </w:r>
        <w:r w:rsidR="007F5E13" w:rsidRPr="007953DE">
          <w:rPr>
            <w:noProof/>
            <w:webHidden/>
          </w:rPr>
          <w:fldChar w:fldCharType="begin"/>
        </w:r>
        <w:r w:rsidR="007F5E13" w:rsidRPr="007953DE">
          <w:rPr>
            <w:noProof/>
            <w:webHidden/>
          </w:rPr>
          <w:instrText xml:space="preserve"> PAGEREF _Toc528654628 \h </w:instrText>
        </w:r>
        <w:r w:rsidR="007F5E13" w:rsidRPr="007953DE">
          <w:rPr>
            <w:noProof/>
            <w:webHidden/>
          </w:rPr>
        </w:r>
        <w:r w:rsidR="007F5E13" w:rsidRPr="007953DE">
          <w:rPr>
            <w:noProof/>
            <w:webHidden/>
          </w:rPr>
          <w:fldChar w:fldCharType="separate"/>
        </w:r>
        <w:r w:rsidR="004F2059">
          <w:rPr>
            <w:noProof/>
            <w:webHidden/>
          </w:rPr>
          <w:t>45</w:t>
        </w:r>
        <w:r w:rsidR="007F5E13" w:rsidRPr="007953DE">
          <w:rPr>
            <w:noProof/>
            <w:webHidden/>
          </w:rPr>
          <w:fldChar w:fldCharType="end"/>
        </w:r>
      </w:hyperlink>
    </w:p>
    <w:p w:rsidR="007F5E13" w:rsidRPr="007953DE" w:rsidRDefault="00115752" w:rsidP="00521D39">
      <w:pPr>
        <w:pStyle w:val="TOC3"/>
        <w:rPr>
          <w:rFonts w:eastAsiaTheme="minorEastAsia"/>
          <w:noProof/>
        </w:rPr>
      </w:pPr>
      <w:hyperlink w:anchor="_Toc528654629" w:history="1">
        <w:r w:rsidR="007F5E13" w:rsidRPr="007953DE">
          <w:rPr>
            <w:rStyle w:val="Hyperlink"/>
            <w:rFonts w:cs="Times New Roman"/>
            <w:noProof/>
            <w:color w:val="auto"/>
            <w:szCs w:val="24"/>
          </w:rPr>
          <w:t>3.8.1 Reliability of the Instrument</w:t>
        </w:r>
        <w:r w:rsidR="007F5E13" w:rsidRPr="007953DE">
          <w:rPr>
            <w:noProof/>
            <w:webHidden/>
          </w:rPr>
          <w:tab/>
        </w:r>
        <w:r w:rsidR="007F5E13" w:rsidRPr="007953DE">
          <w:rPr>
            <w:noProof/>
            <w:webHidden/>
          </w:rPr>
          <w:fldChar w:fldCharType="begin"/>
        </w:r>
        <w:r w:rsidR="007F5E13" w:rsidRPr="007953DE">
          <w:rPr>
            <w:noProof/>
            <w:webHidden/>
          </w:rPr>
          <w:instrText xml:space="preserve"> PAGEREF _Toc528654629 \h </w:instrText>
        </w:r>
        <w:r w:rsidR="007F5E13" w:rsidRPr="007953DE">
          <w:rPr>
            <w:noProof/>
            <w:webHidden/>
          </w:rPr>
        </w:r>
        <w:r w:rsidR="007F5E13" w:rsidRPr="007953DE">
          <w:rPr>
            <w:noProof/>
            <w:webHidden/>
          </w:rPr>
          <w:fldChar w:fldCharType="separate"/>
        </w:r>
        <w:r w:rsidR="004F2059">
          <w:rPr>
            <w:noProof/>
            <w:webHidden/>
          </w:rPr>
          <w:t>45</w:t>
        </w:r>
        <w:r w:rsidR="007F5E13" w:rsidRPr="007953DE">
          <w:rPr>
            <w:noProof/>
            <w:webHidden/>
          </w:rPr>
          <w:fldChar w:fldCharType="end"/>
        </w:r>
      </w:hyperlink>
    </w:p>
    <w:p w:rsidR="007F5E13" w:rsidRPr="007953DE" w:rsidRDefault="00115752" w:rsidP="00521D39">
      <w:pPr>
        <w:pStyle w:val="TOC2"/>
        <w:rPr>
          <w:rFonts w:eastAsiaTheme="minorEastAsia"/>
          <w:lang w:val="en-US"/>
        </w:rPr>
      </w:pPr>
      <w:hyperlink w:anchor="_Toc528654630" w:history="1">
        <w:r w:rsidR="007F5E13" w:rsidRPr="007953DE">
          <w:rPr>
            <w:rStyle w:val="Hyperlink"/>
            <w:color w:val="auto"/>
            <w:szCs w:val="24"/>
          </w:rPr>
          <w:t>3.9 Data Collection Tool</w:t>
        </w:r>
        <w:r w:rsidR="007F5E13" w:rsidRPr="007953DE">
          <w:rPr>
            <w:webHidden/>
          </w:rPr>
          <w:tab/>
        </w:r>
        <w:r w:rsidR="007F5E13" w:rsidRPr="007953DE">
          <w:rPr>
            <w:webHidden/>
          </w:rPr>
          <w:fldChar w:fldCharType="begin"/>
        </w:r>
        <w:r w:rsidR="007F5E13" w:rsidRPr="007953DE">
          <w:rPr>
            <w:webHidden/>
          </w:rPr>
          <w:instrText xml:space="preserve"> PAGEREF _Toc528654630 \h </w:instrText>
        </w:r>
        <w:r w:rsidR="007F5E13" w:rsidRPr="007953DE">
          <w:rPr>
            <w:webHidden/>
          </w:rPr>
        </w:r>
        <w:r w:rsidR="007F5E13" w:rsidRPr="007953DE">
          <w:rPr>
            <w:webHidden/>
          </w:rPr>
          <w:fldChar w:fldCharType="separate"/>
        </w:r>
        <w:r w:rsidR="004F2059">
          <w:rPr>
            <w:webHidden/>
          </w:rPr>
          <w:t>46</w:t>
        </w:r>
        <w:r w:rsidR="007F5E13" w:rsidRPr="007953DE">
          <w:rPr>
            <w:webHidden/>
          </w:rPr>
          <w:fldChar w:fldCharType="end"/>
        </w:r>
      </w:hyperlink>
    </w:p>
    <w:p w:rsidR="007F5E13" w:rsidRPr="007953DE" w:rsidRDefault="00115752" w:rsidP="00521D39">
      <w:pPr>
        <w:pStyle w:val="TOC2"/>
        <w:rPr>
          <w:rFonts w:eastAsiaTheme="minorEastAsia"/>
          <w:lang w:val="en-US"/>
        </w:rPr>
      </w:pPr>
      <w:hyperlink w:anchor="_Toc528654631" w:history="1">
        <w:r w:rsidR="007F5E13" w:rsidRPr="007953DE">
          <w:rPr>
            <w:rStyle w:val="Hyperlink"/>
            <w:color w:val="auto"/>
            <w:szCs w:val="24"/>
          </w:rPr>
          <w:t>3.10 Data Analysis</w:t>
        </w:r>
        <w:r w:rsidR="007F5E13" w:rsidRPr="007953DE">
          <w:rPr>
            <w:webHidden/>
          </w:rPr>
          <w:tab/>
        </w:r>
        <w:r w:rsidR="007F5E13" w:rsidRPr="007953DE">
          <w:rPr>
            <w:webHidden/>
          </w:rPr>
          <w:fldChar w:fldCharType="begin"/>
        </w:r>
        <w:r w:rsidR="007F5E13" w:rsidRPr="007953DE">
          <w:rPr>
            <w:webHidden/>
          </w:rPr>
          <w:instrText xml:space="preserve"> PAGEREF _Toc528654631 \h </w:instrText>
        </w:r>
        <w:r w:rsidR="007F5E13" w:rsidRPr="007953DE">
          <w:rPr>
            <w:webHidden/>
          </w:rPr>
        </w:r>
        <w:r w:rsidR="007F5E13" w:rsidRPr="007953DE">
          <w:rPr>
            <w:webHidden/>
          </w:rPr>
          <w:fldChar w:fldCharType="separate"/>
        </w:r>
        <w:r w:rsidR="004F2059">
          <w:rPr>
            <w:webHidden/>
          </w:rPr>
          <w:t>46</w:t>
        </w:r>
        <w:r w:rsidR="007F5E13" w:rsidRPr="007953DE">
          <w:rPr>
            <w:webHidden/>
          </w:rPr>
          <w:fldChar w:fldCharType="end"/>
        </w:r>
      </w:hyperlink>
    </w:p>
    <w:p w:rsidR="007F5E13" w:rsidRPr="007953DE" w:rsidRDefault="00115752" w:rsidP="00521D39">
      <w:pPr>
        <w:pStyle w:val="TOC2"/>
        <w:rPr>
          <w:rFonts w:eastAsiaTheme="minorEastAsia"/>
          <w:lang w:val="en-US"/>
        </w:rPr>
      </w:pPr>
      <w:hyperlink w:anchor="_Toc528654632" w:history="1">
        <w:r w:rsidR="007F5E13" w:rsidRPr="007953DE">
          <w:rPr>
            <w:rStyle w:val="Hyperlink"/>
            <w:color w:val="auto"/>
            <w:szCs w:val="24"/>
          </w:rPr>
          <w:t>3.11 Ethical Consideration</w:t>
        </w:r>
        <w:r w:rsidR="007F5E13" w:rsidRPr="007953DE">
          <w:rPr>
            <w:webHidden/>
          </w:rPr>
          <w:tab/>
        </w:r>
        <w:r w:rsidR="007F5E13" w:rsidRPr="007953DE">
          <w:rPr>
            <w:webHidden/>
          </w:rPr>
          <w:fldChar w:fldCharType="begin"/>
        </w:r>
        <w:r w:rsidR="007F5E13" w:rsidRPr="007953DE">
          <w:rPr>
            <w:webHidden/>
          </w:rPr>
          <w:instrText xml:space="preserve"> PAGEREF _Toc528654632 \h </w:instrText>
        </w:r>
        <w:r w:rsidR="007F5E13" w:rsidRPr="007953DE">
          <w:rPr>
            <w:webHidden/>
          </w:rPr>
        </w:r>
        <w:r w:rsidR="007F5E13" w:rsidRPr="007953DE">
          <w:rPr>
            <w:webHidden/>
          </w:rPr>
          <w:fldChar w:fldCharType="separate"/>
        </w:r>
        <w:r w:rsidR="004F2059">
          <w:rPr>
            <w:webHidden/>
          </w:rPr>
          <w:t>47</w:t>
        </w:r>
        <w:r w:rsidR="007F5E13" w:rsidRPr="007953DE">
          <w:rPr>
            <w:webHidden/>
          </w:rPr>
          <w:fldChar w:fldCharType="end"/>
        </w:r>
      </w:hyperlink>
    </w:p>
    <w:p w:rsidR="007F5E13" w:rsidRPr="007953DE" w:rsidRDefault="00115752" w:rsidP="00521D39">
      <w:pPr>
        <w:pStyle w:val="TOC3"/>
        <w:rPr>
          <w:rFonts w:eastAsiaTheme="minorEastAsia"/>
          <w:noProof/>
        </w:rPr>
      </w:pPr>
      <w:hyperlink w:anchor="_Toc528654633" w:history="1">
        <w:r w:rsidR="007F5E13" w:rsidRPr="007953DE">
          <w:rPr>
            <w:rStyle w:val="Hyperlink"/>
            <w:rFonts w:cs="Times New Roman"/>
            <w:noProof/>
            <w:color w:val="auto"/>
            <w:szCs w:val="24"/>
          </w:rPr>
          <w:t>3.11.1  Informed Consent</w:t>
        </w:r>
        <w:r w:rsidR="007F5E13" w:rsidRPr="007953DE">
          <w:rPr>
            <w:noProof/>
            <w:webHidden/>
          </w:rPr>
          <w:tab/>
        </w:r>
        <w:r w:rsidR="007F5E13" w:rsidRPr="007953DE">
          <w:rPr>
            <w:noProof/>
            <w:webHidden/>
          </w:rPr>
          <w:fldChar w:fldCharType="begin"/>
        </w:r>
        <w:r w:rsidR="007F5E13" w:rsidRPr="007953DE">
          <w:rPr>
            <w:noProof/>
            <w:webHidden/>
          </w:rPr>
          <w:instrText xml:space="preserve"> PAGEREF _Toc528654633 \h </w:instrText>
        </w:r>
        <w:r w:rsidR="007F5E13" w:rsidRPr="007953DE">
          <w:rPr>
            <w:noProof/>
            <w:webHidden/>
          </w:rPr>
        </w:r>
        <w:r w:rsidR="007F5E13" w:rsidRPr="007953DE">
          <w:rPr>
            <w:noProof/>
            <w:webHidden/>
          </w:rPr>
          <w:fldChar w:fldCharType="separate"/>
        </w:r>
        <w:r w:rsidR="004F2059">
          <w:rPr>
            <w:noProof/>
            <w:webHidden/>
          </w:rPr>
          <w:t>47</w:t>
        </w:r>
        <w:r w:rsidR="007F5E13" w:rsidRPr="007953DE">
          <w:rPr>
            <w:noProof/>
            <w:webHidden/>
          </w:rPr>
          <w:fldChar w:fldCharType="end"/>
        </w:r>
      </w:hyperlink>
    </w:p>
    <w:p w:rsidR="007F5E13" w:rsidRPr="007953DE" w:rsidRDefault="00115752" w:rsidP="00521D39">
      <w:pPr>
        <w:pStyle w:val="TOC3"/>
        <w:rPr>
          <w:rFonts w:eastAsiaTheme="minorEastAsia"/>
          <w:noProof/>
        </w:rPr>
      </w:pPr>
      <w:hyperlink w:anchor="_Toc528654634" w:history="1">
        <w:r w:rsidR="007F5E13" w:rsidRPr="007953DE">
          <w:rPr>
            <w:rStyle w:val="Hyperlink"/>
            <w:rFonts w:cs="Times New Roman"/>
            <w:noProof/>
            <w:color w:val="auto"/>
            <w:szCs w:val="24"/>
          </w:rPr>
          <w:t>3.11.2 Confidentiality</w:t>
        </w:r>
        <w:r w:rsidR="007F5E13" w:rsidRPr="007953DE">
          <w:rPr>
            <w:noProof/>
            <w:webHidden/>
          </w:rPr>
          <w:tab/>
        </w:r>
        <w:r w:rsidR="007F5E13" w:rsidRPr="007953DE">
          <w:rPr>
            <w:noProof/>
            <w:webHidden/>
          </w:rPr>
          <w:fldChar w:fldCharType="begin"/>
        </w:r>
        <w:r w:rsidR="007F5E13" w:rsidRPr="007953DE">
          <w:rPr>
            <w:noProof/>
            <w:webHidden/>
          </w:rPr>
          <w:instrText xml:space="preserve"> PAGEREF _Toc528654634 \h </w:instrText>
        </w:r>
        <w:r w:rsidR="007F5E13" w:rsidRPr="007953DE">
          <w:rPr>
            <w:noProof/>
            <w:webHidden/>
          </w:rPr>
        </w:r>
        <w:r w:rsidR="007F5E13" w:rsidRPr="007953DE">
          <w:rPr>
            <w:noProof/>
            <w:webHidden/>
          </w:rPr>
          <w:fldChar w:fldCharType="separate"/>
        </w:r>
        <w:r w:rsidR="004F2059">
          <w:rPr>
            <w:noProof/>
            <w:webHidden/>
          </w:rPr>
          <w:t>48</w:t>
        </w:r>
        <w:r w:rsidR="007F5E13" w:rsidRPr="007953DE">
          <w:rPr>
            <w:noProof/>
            <w:webHidden/>
          </w:rPr>
          <w:fldChar w:fldCharType="end"/>
        </w:r>
      </w:hyperlink>
    </w:p>
    <w:p w:rsidR="007F5E13" w:rsidRPr="007953DE" w:rsidRDefault="00115752" w:rsidP="00521D39">
      <w:pPr>
        <w:pStyle w:val="TOC3"/>
        <w:rPr>
          <w:rFonts w:eastAsiaTheme="minorEastAsia"/>
          <w:noProof/>
        </w:rPr>
      </w:pPr>
      <w:hyperlink w:anchor="_Toc528654635" w:history="1">
        <w:r w:rsidR="007F5E13" w:rsidRPr="007953DE">
          <w:rPr>
            <w:rStyle w:val="Hyperlink"/>
            <w:rFonts w:cs="Times New Roman"/>
            <w:noProof/>
            <w:color w:val="auto"/>
            <w:szCs w:val="24"/>
          </w:rPr>
          <w:t>3.11.3 Privacy</w:t>
        </w:r>
        <w:r w:rsidR="007F5E13" w:rsidRPr="007953DE">
          <w:rPr>
            <w:noProof/>
            <w:webHidden/>
          </w:rPr>
          <w:tab/>
        </w:r>
        <w:r w:rsidR="007F5E13" w:rsidRPr="007953DE">
          <w:rPr>
            <w:noProof/>
            <w:webHidden/>
          </w:rPr>
          <w:fldChar w:fldCharType="begin"/>
        </w:r>
        <w:r w:rsidR="007F5E13" w:rsidRPr="007953DE">
          <w:rPr>
            <w:noProof/>
            <w:webHidden/>
          </w:rPr>
          <w:instrText xml:space="preserve"> PAGEREF _Toc528654635 \h </w:instrText>
        </w:r>
        <w:r w:rsidR="007F5E13" w:rsidRPr="007953DE">
          <w:rPr>
            <w:noProof/>
            <w:webHidden/>
          </w:rPr>
        </w:r>
        <w:r w:rsidR="007F5E13" w:rsidRPr="007953DE">
          <w:rPr>
            <w:noProof/>
            <w:webHidden/>
          </w:rPr>
          <w:fldChar w:fldCharType="separate"/>
        </w:r>
        <w:r w:rsidR="004F2059">
          <w:rPr>
            <w:noProof/>
            <w:webHidden/>
          </w:rPr>
          <w:t>48</w:t>
        </w:r>
        <w:r w:rsidR="007F5E13" w:rsidRPr="007953DE">
          <w:rPr>
            <w:noProof/>
            <w:webHidden/>
          </w:rPr>
          <w:fldChar w:fldCharType="end"/>
        </w:r>
      </w:hyperlink>
    </w:p>
    <w:p w:rsidR="007F5E13" w:rsidRPr="007953DE" w:rsidRDefault="00115752" w:rsidP="00521D39">
      <w:pPr>
        <w:pStyle w:val="TOC3"/>
        <w:rPr>
          <w:rFonts w:eastAsiaTheme="minorEastAsia"/>
          <w:noProof/>
        </w:rPr>
      </w:pPr>
      <w:hyperlink w:anchor="_Toc528654636" w:history="1">
        <w:r w:rsidR="007F5E13" w:rsidRPr="007953DE">
          <w:rPr>
            <w:rStyle w:val="Hyperlink"/>
            <w:rFonts w:cs="Times New Roman"/>
            <w:noProof/>
            <w:color w:val="auto"/>
            <w:szCs w:val="24"/>
          </w:rPr>
          <w:t>3.11.4  Beneficence</w:t>
        </w:r>
        <w:r w:rsidR="007F5E13" w:rsidRPr="007953DE">
          <w:rPr>
            <w:noProof/>
            <w:webHidden/>
          </w:rPr>
          <w:tab/>
        </w:r>
        <w:r w:rsidR="007F5E13" w:rsidRPr="007953DE">
          <w:rPr>
            <w:noProof/>
            <w:webHidden/>
          </w:rPr>
          <w:fldChar w:fldCharType="begin"/>
        </w:r>
        <w:r w:rsidR="007F5E13" w:rsidRPr="007953DE">
          <w:rPr>
            <w:noProof/>
            <w:webHidden/>
          </w:rPr>
          <w:instrText xml:space="preserve"> PAGEREF _Toc528654636 \h </w:instrText>
        </w:r>
        <w:r w:rsidR="007F5E13" w:rsidRPr="007953DE">
          <w:rPr>
            <w:noProof/>
            <w:webHidden/>
          </w:rPr>
        </w:r>
        <w:r w:rsidR="007F5E13" w:rsidRPr="007953DE">
          <w:rPr>
            <w:noProof/>
            <w:webHidden/>
          </w:rPr>
          <w:fldChar w:fldCharType="separate"/>
        </w:r>
        <w:r w:rsidR="004F2059">
          <w:rPr>
            <w:noProof/>
            <w:webHidden/>
          </w:rPr>
          <w:t>48</w:t>
        </w:r>
        <w:r w:rsidR="007F5E13" w:rsidRPr="007953DE">
          <w:rPr>
            <w:noProof/>
            <w:webHidden/>
          </w:rPr>
          <w:fldChar w:fldCharType="end"/>
        </w:r>
      </w:hyperlink>
    </w:p>
    <w:p w:rsidR="007F5E13" w:rsidRPr="007953DE" w:rsidRDefault="00115752" w:rsidP="00521D39">
      <w:pPr>
        <w:pStyle w:val="TOC3"/>
        <w:rPr>
          <w:rFonts w:eastAsiaTheme="minorEastAsia"/>
          <w:noProof/>
        </w:rPr>
      </w:pPr>
      <w:hyperlink w:anchor="_Toc528654637" w:history="1">
        <w:r w:rsidR="007F5E13" w:rsidRPr="007953DE">
          <w:rPr>
            <w:rStyle w:val="Hyperlink"/>
            <w:rFonts w:cs="Times New Roman"/>
            <w:noProof/>
            <w:color w:val="auto"/>
            <w:szCs w:val="24"/>
          </w:rPr>
          <w:t>3.11.5  Non maleficence</w:t>
        </w:r>
        <w:r w:rsidR="007F5E13" w:rsidRPr="007953DE">
          <w:rPr>
            <w:noProof/>
            <w:webHidden/>
          </w:rPr>
          <w:tab/>
        </w:r>
        <w:r w:rsidR="007F5E13" w:rsidRPr="007953DE">
          <w:rPr>
            <w:noProof/>
            <w:webHidden/>
          </w:rPr>
          <w:fldChar w:fldCharType="begin"/>
        </w:r>
        <w:r w:rsidR="007F5E13" w:rsidRPr="007953DE">
          <w:rPr>
            <w:noProof/>
            <w:webHidden/>
          </w:rPr>
          <w:instrText xml:space="preserve"> PAGEREF _Toc528654637 \h </w:instrText>
        </w:r>
        <w:r w:rsidR="007F5E13" w:rsidRPr="007953DE">
          <w:rPr>
            <w:noProof/>
            <w:webHidden/>
          </w:rPr>
        </w:r>
        <w:r w:rsidR="007F5E13" w:rsidRPr="007953DE">
          <w:rPr>
            <w:noProof/>
            <w:webHidden/>
          </w:rPr>
          <w:fldChar w:fldCharType="separate"/>
        </w:r>
        <w:r w:rsidR="004F2059">
          <w:rPr>
            <w:noProof/>
            <w:webHidden/>
          </w:rPr>
          <w:t>48</w:t>
        </w:r>
        <w:r w:rsidR="007F5E13" w:rsidRPr="007953DE">
          <w:rPr>
            <w:noProof/>
            <w:webHidden/>
          </w:rPr>
          <w:fldChar w:fldCharType="end"/>
        </w:r>
      </w:hyperlink>
    </w:p>
    <w:p w:rsidR="007F5E13" w:rsidRPr="007953DE" w:rsidRDefault="00115752" w:rsidP="00521D39">
      <w:pPr>
        <w:pStyle w:val="TOC3"/>
        <w:rPr>
          <w:rFonts w:eastAsiaTheme="minorEastAsia"/>
          <w:noProof/>
        </w:rPr>
      </w:pPr>
      <w:hyperlink w:anchor="_Toc528654638" w:history="1">
        <w:r w:rsidR="007F5E13" w:rsidRPr="007953DE">
          <w:rPr>
            <w:rStyle w:val="Hyperlink"/>
            <w:rFonts w:cs="Times New Roman"/>
            <w:noProof/>
            <w:color w:val="auto"/>
            <w:szCs w:val="24"/>
          </w:rPr>
          <w:t>3.11.6  Justice</w:t>
        </w:r>
        <w:r w:rsidR="007F5E13" w:rsidRPr="007953DE">
          <w:rPr>
            <w:noProof/>
            <w:webHidden/>
          </w:rPr>
          <w:tab/>
        </w:r>
        <w:r w:rsidR="007F5E13" w:rsidRPr="007953DE">
          <w:rPr>
            <w:noProof/>
            <w:webHidden/>
          </w:rPr>
          <w:fldChar w:fldCharType="begin"/>
        </w:r>
        <w:r w:rsidR="007F5E13" w:rsidRPr="007953DE">
          <w:rPr>
            <w:noProof/>
            <w:webHidden/>
          </w:rPr>
          <w:instrText xml:space="preserve"> PAGEREF _Toc528654638 \h </w:instrText>
        </w:r>
        <w:r w:rsidR="007F5E13" w:rsidRPr="007953DE">
          <w:rPr>
            <w:noProof/>
            <w:webHidden/>
          </w:rPr>
        </w:r>
        <w:r w:rsidR="007F5E13" w:rsidRPr="007953DE">
          <w:rPr>
            <w:noProof/>
            <w:webHidden/>
          </w:rPr>
          <w:fldChar w:fldCharType="separate"/>
        </w:r>
        <w:r w:rsidR="004F2059">
          <w:rPr>
            <w:noProof/>
            <w:webHidden/>
          </w:rPr>
          <w:t>49</w:t>
        </w:r>
        <w:r w:rsidR="007F5E13" w:rsidRPr="007953DE">
          <w:rPr>
            <w:noProof/>
            <w:webHidden/>
          </w:rPr>
          <w:fldChar w:fldCharType="end"/>
        </w:r>
      </w:hyperlink>
    </w:p>
    <w:p w:rsidR="007F5E13" w:rsidRPr="007953DE" w:rsidRDefault="00115752" w:rsidP="00521D39">
      <w:pPr>
        <w:pStyle w:val="TOC1"/>
        <w:rPr>
          <w:rFonts w:eastAsiaTheme="minorEastAsia"/>
          <w:kern w:val="0"/>
        </w:rPr>
      </w:pPr>
      <w:hyperlink w:anchor="_Toc528654639" w:history="1">
        <w:r w:rsidR="007F5E13" w:rsidRPr="007953DE">
          <w:rPr>
            <w:rStyle w:val="Hyperlink"/>
            <w:color w:val="auto"/>
            <w:szCs w:val="24"/>
          </w:rPr>
          <w:t>CHAPTER FOUR</w:t>
        </w:r>
        <w:r w:rsidR="007F5E13" w:rsidRPr="007953DE">
          <w:rPr>
            <w:webHidden/>
          </w:rPr>
          <w:tab/>
        </w:r>
        <w:r w:rsidR="007F5E13" w:rsidRPr="007953DE">
          <w:rPr>
            <w:webHidden/>
          </w:rPr>
          <w:fldChar w:fldCharType="begin"/>
        </w:r>
        <w:r w:rsidR="007F5E13" w:rsidRPr="007953DE">
          <w:rPr>
            <w:webHidden/>
          </w:rPr>
          <w:instrText xml:space="preserve"> PAGEREF _Toc528654639 \h </w:instrText>
        </w:r>
        <w:r w:rsidR="007F5E13" w:rsidRPr="007953DE">
          <w:rPr>
            <w:webHidden/>
          </w:rPr>
        </w:r>
        <w:r w:rsidR="007F5E13" w:rsidRPr="007953DE">
          <w:rPr>
            <w:webHidden/>
          </w:rPr>
          <w:fldChar w:fldCharType="separate"/>
        </w:r>
        <w:r w:rsidR="004F2059">
          <w:rPr>
            <w:webHidden/>
          </w:rPr>
          <w:t>50</w:t>
        </w:r>
        <w:r w:rsidR="007F5E13" w:rsidRPr="007953DE">
          <w:rPr>
            <w:webHidden/>
          </w:rPr>
          <w:fldChar w:fldCharType="end"/>
        </w:r>
      </w:hyperlink>
    </w:p>
    <w:p w:rsidR="007F5E13" w:rsidRPr="007953DE" w:rsidRDefault="00115752" w:rsidP="00521D39">
      <w:pPr>
        <w:pStyle w:val="TOC1"/>
        <w:rPr>
          <w:rFonts w:eastAsiaTheme="minorEastAsia"/>
          <w:kern w:val="0"/>
        </w:rPr>
      </w:pPr>
      <w:hyperlink w:anchor="_Toc528654640" w:history="1">
        <w:r w:rsidR="007F5E13" w:rsidRPr="007953DE">
          <w:rPr>
            <w:rStyle w:val="Hyperlink"/>
            <w:color w:val="auto"/>
            <w:szCs w:val="24"/>
          </w:rPr>
          <w:t>RESULTS</w:t>
        </w:r>
        <w:r w:rsidR="007F5E13" w:rsidRPr="007953DE">
          <w:rPr>
            <w:webHidden/>
          </w:rPr>
          <w:tab/>
        </w:r>
        <w:r w:rsidR="007F5E13" w:rsidRPr="007953DE">
          <w:rPr>
            <w:webHidden/>
          </w:rPr>
          <w:fldChar w:fldCharType="begin"/>
        </w:r>
        <w:r w:rsidR="007F5E13" w:rsidRPr="007953DE">
          <w:rPr>
            <w:webHidden/>
          </w:rPr>
          <w:instrText xml:space="preserve"> PAGEREF _Toc528654640 \h </w:instrText>
        </w:r>
        <w:r w:rsidR="007F5E13" w:rsidRPr="007953DE">
          <w:rPr>
            <w:webHidden/>
          </w:rPr>
        </w:r>
        <w:r w:rsidR="007F5E13" w:rsidRPr="007953DE">
          <w:rPr>
            <w:webHidden/>
          </w:rPr>
          <w:fldChar w:fldCharType="separate"/>
        </w:r>
        <w:r w:rsidR="004F2059">
          <w:rPr>
            <w:webHidden/>
          </w:rPr>
          <w:t>50</w:t>
        </w:r>
        <w:r w:rsidR="007F5E13" w:rsidRPr="007953DE">
          <w:rPr>
            <w:webHidden/>
          </w:rPr>
          <w:fldChar w:fldCharType="end"/>
        </w:r>
      </w:hyperlink>
    </w:p>
    <w:p w:rsidR="007F5E13" w:rsidRPr="007953DE" w:rsidRDefault="00115752" w:rsidP="00521D39">
      <w:pPr>
        <w:pStyle w:val="TOC2"/>
        <w:rPr>
          <w:rFonts w:eastAsiaTheme="minorEastAsia"/>
          <w:lang w:val="en-US"/>
        </w:rPr>
      </w:pPr>
      <w:hyperlink w:anchor="_Toc528654641" w:history="1">
        <w:r w:rsidR="007F5E13" w:rsidRPr="007953DE">
          <w:rPr>
            <w:rStyle w:val="Hyperlink"/>
            <w:color w:val="auto"/>
            <w:szCs w:val="24"/>
          </w:rPr>
          <w:t>4.1 Overview</w:t>
        </w:r>
        <w:r w:rsidR="007F5E13" w:rsidRPr="007953DE">
          <w:rPr>
            <w:webHidden/>
          </w:rPr>
          <w:tab/>
        </w:r>
        <w:r w:rsidR="007F5E13" w:rsidRPr="007953DE">
          <w:rPr>
            <w:webHidden/>
          </w:rPr>
          <w:fldChar w:fldCharType="begin"/>
        </w:r>
        <w:r w:rsidR="007F5E13" w:rsidRPr="007953DE">
          <w:rPr>
            <w:webHidden/>
          </w:rPr>
          <w:instrText xml:space="preserve"> PAGEREF _Toc528654641 \h </w:instrText>
        </w:r>
        <w:r w:rsidR="007F5E13" w:rsidRPr="007953DE">
          <w:rPr>
            <w:webHidden/>
          </w:rPr>
        </w:r>
        <w:r w:rsidR="007F5E13" w:rsidRPr="007953DE">
          <w:rPr>
            <w:webHidden/>
          </w:rPr>
          <w:fldChar w:fldCharType="separate"/>
        </w:r>
        <w:r w:rsidR="004F2059">
          <w:rPr>
            <w:webHidden/>
          </w:rPr>
          <w:t>50</w:t>
        </w:r>
        <w:r w:rsidR="007F5E13" w:rsidRPr="007953DE">
          <w:rPr>
            <w:webHidden/>
          </w:rPr>
          <w:fldChar w:fldCharType="end"/>
        </w:r>
      </w:hyperlink>
    </w:p>
    <w:p w:rsidR="007F5E13" w:rsidRPr="007953DE" w:rsidRDefault="00115752" w:rsidP="00521D39">
      <w:pPr>
        <w:pStyle w:val="TOC2"/>
        <w:rPr>
          <w:rFonts w:eastAsiaTheme="minorEastAsia"/>
          <w:lang w:val="en-US"/>
        </w:rPr>
      </w:pPr>
      <w:hyperlink w:anchor="_Toc528654642" w:history="1">
        <w:r w:rsidR="007F5E13" w:rsidRPr="007953DE">
          <w:rPr>
            <w:rStyle w:val="Hyperlink"/>
            <w:color w:val="auto"/>
            <w:szCs w:val="24"/>
          </w:rPr>
          <w:t>4.2 Response Rate</w:t>
        </w:r>
        <w:r w:rsidR="007F5E13" w:rsidRPr="007953DE">
          <w:rPr>
            <w:webHidden/>
          </w:rPr>
          <w:tab/>
        </w:r>
        <w:r w:rsidR="007F5E13" w:rsidRPr="007953DE">
          <w:rPr>
            <w:webHidden/>
          </w:rPr>
          <w:fldChar w:fldCharType="begin"/>
        </w:r>
        <w:r w:rsidR="007F5E13" w:rsidRPr="007953DE">
          <w:rPr>
            <w:webHidden/>
          </w:rPr>
          <w:instrText xml:space="preserve"> PAGEREF _Toc528654642 \h </w:instrText>
        </w:r>
        <w:r w:rsidR="007F5E13" w:rsidRPr="007953DE">
          <w:rPr>
            <w:webHidden/>
          </w:rPr>
        </w:r>
        <w:r w:rsidR="007F5E13" w:rsidRPr="007953DE">
          <w:rPr>
            <w:webHidden/>
          </w:rPr>
          <w:fldChar w:fldCharType="separate"/>
        </w:r>
        <w:r w:rsidR="004F2059">
          <w:rPr>
            <w:webHidden/>
          </w:rPr>
          <w:t>50</w:t>
        </w:r>
        <w:r w:rsidR="007F5E13" w:rsidRPr="007953DE">
          <w:rPr>
            <w:webHidden/>
          </w:rPr>
          <w:fldChar w:fldCharType="end"/>
        </w:r>
      </w:hyperlink>
    </w:p>
    <w:p w:rsidR="007F5E13" w:rsidRPr="007953DE" w:rsidRDefault="00115752" w:rsidP="00521D39">
      <w:pPr>
        <w:pStyle w:val="TOC2"/>
        <w:rPr>
          <w:rFonts w:eastAsiaTheme="minorEastAsia"/>
          <w:lang w:val="en-US"/>
        </w:rPr>
      </w:pPr>
      <w:hyperlink w:anchor="_Toc528654643" w:history="1">
        <w:r w:rsidR="007F5E13" w:rsidRPr="007953DE">
          <w:rPr>
            <w:rStyle w:val="Hyperlink"/>
            <w:color w:val="auto"/>
            <w:szCs w:val="24"/>
          </w:rPr>
          <w:t>4.3   Distribution of Demographic Characteristics of the Respondents</w:t>
        </w:r>
        <w:r w:rsidR="007F5E13" w:rsidRPr="007953DE">
          <w:rPr>
            <w:webHidden/>
          </w:rPr>
          <w:tab/>
        </w:r>
        <w:r w:rsidR="007F5E13" w:rsidRPr="007953DE">
          <w:rPr>
            <w:webHidden/>
          </w:rPr>
          <w:fldChar w:fldCharType="begin"/>
        </w:r>
        <w:r w:rsidR="007F5E13" w:rsidRPr="007953DE">
          <w:rPr>
            <w:webHidden/>
          </w:rPr>
          <w:instrText xml:space="preserve"> PAGEREF _Toc528654643 \h </w:instrText>
        </w:r>
        <w:r w:rsidR="007F5E13" w:rsidRPr="007953DE">
          <w:rPr>
            <w:webHidden/>
          </w:rPr>
        </w:r>
        <w:r w:rsidR="007F5E13" w:rsidRPr="007953DE">
          <w:rPr>
            <w:webHidden/>
          </w:rPr>
          <w:fldChar w:fldCharType="separate"/>
        </w:r>
        <w:r w:rsidR="004F2059">
          <w:rPr>
            <w:webHidden/>
          </w:rPr>
          <w:t>51</w:t>
        </w:r>
        <w:r w:rsidR="007F5E13" w:rsidRPr="007953DE">
          <w:rPr>
            <w:webHidden/>
          </w:rPr>
          <w:fldChar w:fldCharType="end"/>
        </w:r>
      </w:hyperlink>
    </w:p>
    <w:p w:rsidR="007F5E13" w:rsidRPr="007953DE" w:rsidRDefault="00115752" w:rsidP="00521D39">
      <w:pPr>
        <w:pStyle w:val="TOC2"/>
        <w:rPr>
          <w:rFonts w:eastAsiaTheme="minorEastAsia"/>
          <w:lang w:val="en-US"/>
        </w:rPr>
      </w:pPr>
      <w:hyperlink w:anchor="_Toc528654644" w:history="1">
        <w:r w:rsidR="007F5E13" w:rsidRPr="007953DE">
          <w:rPr>
            <w:rStyle w:val="Hyperlink"/>
            <w:color w:val="auto"/>
            <w:szCs w:val="24"/>
          </w:rPr>
          <w:t>4.4 Nurses’ Knowledge on the Nature and Scope of Diabetes Mellitus</w:t>
        </w:r>
        <w:r w:rsidR="007F5E13" w:rsidRPr="007953DE">
          <w:rPr>
            <w:webHidden/>
          </w:rPr>
          <w:tab/>
        </w:r>
        <w:r w:rsidR="007F5E13" w:rsidRPr="007953DE">
          <w:rPr>
            <w:webHidden/>
          </w:rPr>
          <w:fldChar w:fldCharType="begin"/>
        </w:r>
        <w:r w:rsidR="007F5E13" w:rsidRPr="007953DE">
          <w:rPr>
            <w:webHidden/>
          </w:rPr>
          <w:instrText xml:space="preserve"> PAGEREF _Toc528654644 \h </w:instrText>
        </w:r>
        <w:r w:rsidR="007F5E13" w:rsidRPr="007953DE">
          <w:rPr>
            <w:webHidden/>
          </w:rPr>
        </w:r>
        <w:r w:rsidR="007F5E13" w:rsidRPr="007953DE">
          <w:rPr>
            <w:webHidden/>
          </w:rPr>
          <w:fldChar w:fldCharType="separate"/>
        </w:r>
        <w:r w:rsidR="004F2059">
          <w:rPr>
            <w:webHidden/>
          </w:rPr>
          <w:t>52</w:t>
        </w:r>
        <w:r w:rsidR="007F5E13" w:rsidRPr="007953DE">
          <w:rPr>
            <w:webHidden/>
          </w:rPr>
          <w:fldChar w:fldCharType="end"/>
        </w:r>
      </w:hyperlink>
    </w:p>
    <w:p w:rsidR="007F5E13" w:rsidRPr="007953DE" w:rsidRDefault="00115752" w:rsidP="00521D39">
      <w:pPr>
        <w:pStyle w:val="TOC2"/>
        <w:rPr>
          <w:rFonts w:eastAsiaTheme="minorEastAsia"/>
          <w:lang w:val="en-US"/>
        </w:rPr>
      </w:pPr>
      <w:hyperlink w:anchor="_Toc528654645" w:history="1">
        <w:r w:rsidR="007F5E13" w:rsidRPr="007953DE">
          <w:rPr>
            <w:rStyle w:val="Hyperlink"/>
            <w:color w:val="auto"/>
            <w:szCs w:val="24"/>
          </w:rPr>
          <w:t>4.5 Relationship between years of experience and knowledge of Diabetic complication</w:t>
        </w:r>
        <w:r w:rsidR="007F5E13" w:rsidRPr="007953DE">
          <w:rPr>
            <w:webHidden/>
          </w:rPr>
          <w:tab/>
        </w:r>
        <w:r w:rsidR="007F5E13" w:rsidRPr="007953DE">
          <w:rPr>
            <w:webHidden/>
          </w:rPr>
          <w:fldChar w:fldCharType="begin"/>
        </w:r>
        <w:r w:rsidR="007F5E13" w:rsidRPr="007953DE">
          <w:rPr>
            <w:webHidden/>
          </w:rPr>
          <w:instrText xml:space="preserve"> PAGEREF _Toc528654645 \h </w:instrText>
        </w:r>
        <w:r w:rsidR="007F5E13" w:rsidRPr="007953DE">
          <w:rPr>
            <w:webHidden/>
          </w:rPr>
        </w:r>
        <w:r w:rsidR="007F5E13" w:rsidRPr="007953DE">
          <w:rPr>
            <w:webHidden/>
          </w:rPr>
          <w:fldChar w:fldCharType="separate"/>
        </w:r>
        <w:r w:rsidR="004F2059">
          <w:rPr>
            <w:webHidden/>
          </w:rPr>
          <w:t>53</w:t>
        </w:r>
        <w:r w:rsidR="007F5E13" w:rsidRPr="007953DE">
          <w:rPr>
            <w:webHidden/>
          </w:rPr>
          <w:fldChar w:fldCharType="end"/>
        </w:r>
      </w:hyperlink>
    </w:p>
    <w:p w:rsidR="007F5E13" w:rsidRPr="007953DE" w:rsidRDefault="00115752" w:rsidP="00521D39">
      <w:pPr>
        <w:pStyle w:val="TOC2"/>
        <w:rPr>
          <w:rFonts w:eastAsiaTheme="minorEastAsia"/>
          <w:lang w:val="en-US"/>
        </w:rPr>
      </w:pPr>
      <w:hyperlink w:anchor="_Toc528654646" w:history="1">
        <w:r w:rsidR="007F5E13" w:rsidRPr="007953DE">
          <w:rPr>
            <w:rStyle w:val="Hyperlink"/>
            <w:color w:val="auto"/>
            <w:szCs w:val="24"/>
          </w:rPr>
          <w:t>4.6 Etiology of diabetes and years of experience</w:t>
        </w:r>
        <w:r w:rsidR="007F5E13" w:rsidRPr="007953DE">
          <w:rPr>
            <w:webHidden/>
          </w:rPr>
          <w:tab/>
        </w:r>
        <w:r w:rsidR="007F5E13" w:rsidRPr="007953DE">
          <w:rPr>
            <w:webHidden/>
          </w:rPr>
          <w:fldChar w:fldCharType="begin"/>
        </w:r>
        <w:r w:rsidR="007F5E13" w:rsidRPr="007953DE">
          <w:rPr>
            <w:webHidden/>
          </w:rPr>
          <w:instrText xml:space="preserve"> PAGEREF _Toc528654646 \h </w:instrText>
        </w:r>
        <w:r w:rsidR="007F5E13" w:rsidRPr="007953DE">
          <w:rPr>
            <w:webHidden/>
          </w:rPr>
        </w:r>
        <w:r w:rsidR="007F5E13" w:rsidRPr="007953DE">
          <w:rPr>
            <w:webHidden/>
          </w:rPr>
          <w:fldChar w:fldCharType="separate"/>
        </w:r>
        <w:r w:rsidR="004F2059">
          <w:rPr>
            <w:webHidden/>
          </w:rPr>
          <w:t>54</w:t>
        </w:r>
        <w:r w:rsidR="007F5E13" w:rsidRPr="007953DE">
          <w:rPr>
            <w:webHidden/>
          </w:rPr>
          <w:fldChar w:fldCharType="end"/>
        </w:r>
      </w:hyperlink>
    </w:p>
    <w:p w:rsidR="007F5E13" w:rsidRPr="007953DE" w:rsidRDefault="00115752" w:rsidP="00521D39">
      <w:pPr>
        <w:pStyle w:val="TOC2"/>
        <w:rPr>
          <w:rFonts w:eastAsiaTheme="minorEastAsia"/>
          <w:lang w:val="en-US"/>
        </w:rPr>
      </w:pPr>
      <w:hyperlink w:anchor="_Toc528654647" w:history="1">
        <w:r w:rsidR="007F5E13" w:rsidRPr="007953DE">
          <w:rPr>
            <w:rStyle w:val="Hyperlink"/>
            <w:color w:val="auto"/>
            <w:szCs w:val="24"/>
          </w:rPr>
          <w:t>4.7 Basic treatment plan for type 1 Diabetes and Age of the nurses</w:t>
        </w:r>
        <w:r w:rsidR="007F5E13" w:rsidRPr="007953DE">
          <w:rPr>
            <w:webHidden/>
          </w:rPr>
          <w:tab/>
        </w:r>
        <w:r w:rsidR="007F5E13" w:rsidRPr="007953DE">
          <w:rPr>
            <w:webHidden/>
          </w:rPr>
          <w:fldChar w:fldCharType="begin"/>
        </w:r>
        <w:r w:rsidR="007F5E13" w:rsidRPr="007953DE">
          <w:rPr>
            <w:webHidden/>
          </w:rPr>
          <w:instrText xml:space="preserve"> PAGEREF _Toc528654647 \h </w:instrText>
        </w:r>
        <w:r w:rsidR="007F5E13" w:rsidRPr="007953DE">
          <w:rPr>
            <w:webHidden/>
          </w:rPr>
        </w:r>
        <w:r w:rsidR="007F5E13" w:rsidRPr="007953DE">
          <w:rPr>
            <w:webHidden/>
          </w:rPr>
          <w:fldChar w:fldCharType="separate"/>
        </w:r>
        <w:r w:rsidR="004F2059">
          <w:rPr>
            <w:webHidden/>
          </w:rPr>
          <w:t>55</w:t>
        </w:r>
        <w:r w:rsidR="007F5E13" w:rsidRPr="007953DE">
          <w:rPr>
            <w:webHidden/>
          </w:rPr>
          <w:fldChar w:fldCharType="end"/>
        </w:r>
      </w:hyperlink>
    </w:p>
    <w:p w:rsidR="007F5E13" w:rsidRPr="007953DE" w:rsidRDefault="00115752" w:rsidP="00521D39">
      <w:pPr>
        <w:pStyle w:val="TOC2"/>
        <w:rPr>
          <w:rFonts w:eastAsiaTheme="minorEastAsia"/>
          <w:lang w:val="en-US"/>
        </w:rPr>
      </w:pPr>
      <w:hyperlink w:anchor="_Toc528654648" w:history="1">
        <w:r w:rsidR="007F5E13" w:rsidRPr="007953DE">
          <w:rPr>
            <w:rStyle w:val="Hyperlink"/>
            <w:color w:val="auto"/>
            <w:szCs w:val="24"/>
          </w:rPr>
          <w:t>4.8 Years of Experience and description of Etiology of type 2 diabtes</w:t>
        </w:r>
        <w:r w:rsidR="007F5E13" w:rsidRPr="007953DE">
          <w:rPr>
            <w:webHidden/>
          </w:rPr>
          <w:tab/>
        </w:r>
        <w:r w:rsidR="007F5E13" w:rsidRPr="007953DE">
          <w:rPr>
            <w:webHidden/>
          </w:rPr>
          <w:fldChar w:fldCharType="begin"/>
        </w:r>
        <w:r w:rsidR="007F5E13" w:rsidRPr="007953DE">
          <w:rPr>
            <w:webHidden/>
          </w:rPr>
          <w:instrText xml:space="preserve"> PAGEREF _Toc528654648 \h </w:instrText>
        </w:r>
        <w:r w:rsidR="007F5E13" w:rsidRPr="007953DE">
          <w:rPr>
            <w:webHidden/>
          </w:rPr>
        </w:r>
        <w:r w:rsidR="007F5E13" w:rsidRPr="007953DE">
          <w:rPr>
            <w:webHidden/>
          </w:rPr>
          <w:fldChar w:fldCharType="separate"/>
        </w:r>
        <w:r w:rsidR="004F2059">
          <w:rPr>
            <w:webHidden/>
          </w:rPr>
          <w:t>56</w:t>
        </w:r>
        <w:r w:rsidR="007F5E13" w:rsidRPr="007953DE">
          <w:rPr>
            <w:webHidden/>
          </w:rPr>
          <w:fldChar w:fldCharType="end"/>
        </w:r>
      </w:hyperlink>
    </w:p>
    <w:p w:rsidR="007F5E13" w:rsidRPr="007953DE" w:rsidRDefault="00115752" w:rsidP="00521D39">
      <w:pPr>
        <w:pStyle w:val="TOC2"/>
        <w:rPr>
          <w:rFonts w:eastAsiaTheme="minorEastAsia"/>
          <w:lang w:val="en-US"/>
        </w:rPr>
      </w:pPr>
      <w:hyperlink w:anchor="_Toc528654649" w:history="1">
        <w:r w:rsidR="007F5E13" w:rsidRPr="007953DE">
          <w:rPr>
            <w:rStyle w:val="Hyperlink"/>
            <w:color w:val="auto"/>
            <w:szCs w:val="24"/>
          </w:rPr>
          <w:t>4.9 Treatment plan for type 1 Diabetes and Education Level of the nurse</w:t>
        </w:r>
        <w:r w:rsidR="007F5E13" w:rsidRPr="007953DE">
          <w:rPr>
            <w:webHidden/>
          </w:rPr>
          <w:tab/>
        </w:r>
        <w:r w:rsidR="007F5E13" w:rsidRPr="007953DE">
          <w:rPr>
            <w:webHidden/>
          </w:rPr>
          <w:fldChar w:fldCharType="begin"/>
        </w:r>
        <w:r w:rsidR="007F5E13" w:rsidRPr="007953DE">
          <w:rPr>
            <w:webHidden/>
          </w:rPr>
          <w:instrText xml:space="preserve"> PAGEREF _Toc528654649 \h </w:instrText>
        </w:r>
        <w:r w:rsidR="007F5E13" w:rsidRPr="007953DE">
          <w:rPr>
            <w:webHidden/>
          </w:rPr>
        </w:r>
        <w:r w:rsidR="007F5E13" w:rsidRPr="007953DE">
          <w:rPr>
            <w:webHidden/>
          </w:rPr>
          <w:fldChar w:fldCharType="separate"/>
        </w:r>
        <w:r w:rsidR="004F2059">
          <w:rPr>
            <w:webHidden/>
          </w:rPr>
          <w:t>57</w:t>
        </w:r>
        <w:r w:rsidR="007F5E13" w:rsidRPr="007953DE">
          <w:rPr>
            <w:webHidden/>
          </w:rPr>
          <w:fldChar w:fldCharType="end"/>
        </w:r>
      </w:hyperlink>
    </w:p>
    <w:p w:rsidR="007F5E13" w:rsidRPr="007953DE" w:rsidRDefault="00115752" w:rsidP="00521D39">
      <w:pPr>
        <w:pStyle w:val="TOC2"/>
        <w:rPr>
          <w:rFonts w:eastAsiaTheme="minorEastAsia"/>
          <w:lang w:val="en-US"/>
        </w:rPr>
      </w:pPr>
      <w:hyperlink w:anchor="_Toc528654650" w:history="1">
        <w:r w:rsidR="007F5E13" w:rsidRPr="007953DE">
          <w:rPr>
            <w:rStyle w:val="Hyperlink"/>
            <w:color w:val="auto"/>
            <w:szCs w:val="24"/>
          </w:rPr>
          <w:t>4.10 Competent  diabetic complication assessment and age of the nurse</w:t>
        </w:r>
        <w:r w:rsidR="007F5E13" w:rsidRPr="007953DE">
          <w:rPr>
            <w:webHidden/>
          </w:rPr>
          <w:tab/>
        </w:r>
        <w:r w:rsidR="007F5E13" w:rsidRPr="007953DE">
          <w:rPr>
            <w:webHidden/>
          </w:rPr>
          <w:fldChar w:fldCharType="begin"/>
        </w:r>
        <w:r w:rsidR="007F5E13" w:rsidRPr="007953DE">
          <w:rPr>
            <w:webHidden/>
          </w:rPr>
          <w:instrText xml:space="preserve"> PAGEREF _Toc528654650 \h </w:instrText>
        </w:r>
        <w:r w:rsidR="007F5E13" w:rsidRPr="007953DE">
          <w:rPr>
            <w:webHidden/>
          </w:rPr>
        </w:r>
        <w:r w:rsidR="007F5E13" w:rsidRPr="007953DE">
          <w:rPr>
            <w:webHidden/>
          </w:rPr>
          <w:fldChar w:fldCharType="separate"/>
        </w:r>
        <w:r w:rsidR="004F2059">
          <w:rPr>
            <w:webHidden/>
          </w:rPr>
          <w:t>57</w:t>
        </w:r>
        <w:r w:rsidR="007F5E13" w:rsidRPr="007953DE">
          <w:rPr>
            <w:webHidden/>
          </w:rPr>
          <w:fldChar w:fldCharType="end"/>
        </w:r>
      </w:hyperlink>
    </w:p>
    <w:p w:rsidR="007F5E13" w:rsidRPr="007953DE" w:rsidRDefault="00115752" w:rsidP="00521D39">
      <w:pPr>
        <w:pStyle w:val="TOC2"/>
        <w:rPr>
          <w:rFonts w:eastAsiaTheme="minorEastAsia"/>
          <w:lang w:val="en-US"/>
        </w:rPr>
      </w:pPr>
      <w:hyperlink w:anchor="_Toc528654651" w:history="1">
        <w:r w:rsidR="007F5E13" w:rsidRPr="007953DE">
          <w:rPr>
            <w:rStyle w:val="Hyperlink"/>
            <w:color w:val="auto"/>
            <w:szCs w:val="24"/>
          </w:rPr>
          <w:t>4.11 Diabetic Nursing Clinical Competence Checklist</w:t>
        </w:r>
        <w:r w:rsidR="007F5E13" w:rsidRPr="007953DE">
          <w:rPr>
            <w:webHidden/>
          </w:rPr>
          <w:tab/>
        </w:r>
        <w:r w:rsidR="007F5E13" w:rsidRPr="007953DE">
          <w:rPr>
            <w:webHidden/>
          </w:rPr>
          <w:fldChar w:fldCharType="begin"/>
        </w:r>
        <w:r w:rsidR="007F5E13" w:rsidRPr="007953DE">
          <w:rPr>
            <w:webHidden/>
          </w:rPr>
          <w:instrText xml:space="preserve"> PAGEREF _Toc528654651 \h </w:instrText>
        </w:r>
        <w:r w:rsidR="007F5E13" w:rsidRPr="007953DE">
          <w:rPr>
            <w:webHidden/>
          </w:rPr>
        </w:r>
        <w:r w:rsidR="007F5E13" w:rsidRPr="007953DE">
          <w:rPr>
            <w:webHidden/>
          </w:rPr>
          <w:fldChar w:fldCharType="separate"/>
        </w:r>
        <w:r w:rsidR="004F2059">
          <w:rPr>
            <w:webHidden/>
          </w:rPr>
          <w:t>58</w:t>
        </w:r>
        <w:r w:rsidR="007F5E13" w:rsidRPr="007953DE">
          <w:rPr>
            <w:webHidden/>
          </w:rPr>
          <w:fldChar w:fldCharType="end"/>
        </w:r>
      </w:hyperlink>
    </w:p>
    <w:p w:rsidR="007F5E13" w:rsidRPr="007953DE" w:rsidRDefault="00115752" w:rsidP="00521D39">
      <w:pPr>
        <w:pStyle w:val="TOC2"/>
        <w:rPr>
          <w:rFonts w:eastAsiaTheme="minorEastAsia"/>
          <w:lang w:val="en-US"/>
        </w:rPr>
      </w:pPr>
      <w:hyperlink w:anchor="_Toc528654652" w:history="1">
        <w:r w:rsidR="007F5E13" w:rsidRPr="007953DE">
          <w:rPr>
            <w:rStyle w:val="Hyperlink"/>
            <w:color w:val="auto"/>
            <w:szCs w:val="24"/>
          </w:rPr>
          <w:t>4.12   Nurses’ Clinical Competence in Assessment of  Diabetic Patients</w:t>
        </w:r>
        <w:r w:rsidR="007F5E13" w:rsidRPr="007953DE">
          <w:rPr>
            <w:webHidden/>
          </w:rPr>
          <w:tab/>
        </w:r>
        <w:r w:rsidR="007F5E13" w:rsidRPr="007953DE">
          <w:rPr>
            <w:webHidden/>
          </w:rPr>
          <w:fldChar w:fldCharType="begin"/>
        </w:r>
        <w:r w:rsidR="007F5E13" w:rsidRPr="007953DE">
          <w:rPr>
            <w:webHidden/>
          </w:rPr>
          <w:instrText xml:space="preserve"> PAGEREF _Toc528654652 \h </w:instrText>
        </w:r>
        <w:r w:rsidR="007F5E13" w:rsidRPr="007953DE">
          <w:rPr>
            <w:webHidden/>
          </w:rPr>
        </w:r>
        <w:r w:rsidR="007F5E13" w:rsidRPr="007953DE">
          <w:rPr>
            <w:webHidden/>
          </w:rPr>
          <w:fldChar w:fldCharType="separate"/>
        </w:r>
        <w:r w:rsidR="004F2059">
          <w:rPr>
            <w:webHidden/>
          </w:rPr>
          <w:t>60</w:t>
        </w:r>
        <w:r w:rsidR="007F5E13" w:rsidRPr="007953DE">
          <w:rPr>
            <w:webHidden/>
          </w:rPr>
          <w:fldChar w:fldCharType="end"/>
        </w:r>
      </w:hyperlink>
    </w:p>
    <w:p w:rsidR="007F5E13" w:rsidRPr="007953DE" w:rsidRDefault="00115752" w:rsidP="00521D39">
      <w:pPr>
        <w:pStyle w:val="TOC2"/>
        <w:rPr>
          <w:rFonts w:eastAsiaTheme="minorEastAsia"/>
          <w:lang w:val="en-US"/>
        </w:rPr>
      </w:pPr>
      <w:hyperlink w:anchor="_Toc528654653" w:history="1">
        <w:r w:rsidR="007F5E13" w:rsidRPr="007953DE">
          <w:rPr>
            <w:rStyle w:val="Hyperlink"/>
            <w:color w:val="auto"/>
            <w:szCs w:val="24"/>
          </w:rPr>
          <w:t>4.13 Use of a Glucometer for blood Glucose monitoring and Education Level of the Nurse</w:t>
        </w:r>
        <w:r w:rsidR="007F5E13" w:rsidRPr="007953DE">
          <w:rPr>
            <w:webHidden/>
          </w:rPr>
          <w:tab/>
        </w:r>
        <w:r w:rsidR="007F5E13" w:rsidRPr="007953DE">
          <w:rPr>
            <w:webHidden/>
          </w:rPr>
          <w:fldChar w:fldCharType="begin"/>
        </w:r>
        <w:r w:rsidR="007F5E13" w:rsidRPr="007953DE">
          <w:rPr>
            <w:webHidden/>
          </w:rPr>
          <w:instrText xml:space="preserve"> PAGEREF _Toc528654653 \h </w:instrText>
        </w:r>
        <w:r w:rsidR="007F5E13" w:rsidRPr="007953DE">
          <w:rPr>
            <w:webHidden/>
          </w:rPr>
        </w:r>
        <w:r w:rsidR="007F5E13" w:rsidRPr="007953DE">
          <w:rPr>
            <w:webHidden/>
          </w:rPr>
          <w:fldChar w:fldCharType="separate"/>
        </w:r>
        <w:r w:rsidR="004F2059">
          <w:rPr>
            <w:webHidden/>
          </w:rPr>
          <w:t>62</w:t>
        </w:r>
        <w:r w:rsidR="007F5E13" w:rsidRPr="007953DE">
          <w:rPr>
            <w:webHidden/>
          </w:rPr>
          <w:fldChar w:fldCharType="end"/>
        </w:r>
      </w:hyperlink>
    </w:p>
    <w:p w:rsidR="007F5E13" w:rsidRPr="007953DE" w:rsidRDefault="00115752" w:rsidP="00521D39">
      <w:pPr>
        <w:pStyle w:val="TOC2"/>
        <w:rPr>
          <w:rFonts w:eastAsiaTheme="minorEastAsia"/>
          <w:lang w:val="en-US"/>
        </w:rPr>
      </w:pPr>
      <w:hyperlink w:anchor="_Toc528654654" w:history="1">
        <w:r w:rsidR="007F5E13" w:rsidRPr="007953DE">
          <w:rPr>
            <w:rStyle w:val="Hyperlink"/>
            <w:color w:val="auto"/>
            <w:szCs w:val="24"/>
          </w:rPr>
          <w:t>4.14 Nurses’ Clinical assessment of a diabetic hypo/hyperglycaemic patient experiencing loss of consciousness and Education Level of the Nurses</w:t>
        </w:r>
        <w:r w:rsidR="007F5E13" w:rsidRPr="007953DE">
          <w:rPr>
            <w:webHidden/>
          </w:rPr>
          <w:tab/>
        </w:r>
        <w:r w:rsidR="007F5E13" w:rsidRPr="007953DE">
          <w:rPr>
            <w:webHidden/>
          </w:rPr>
          <w:fldChar w:fldCharType="begin"/>
        </w:r>
        <w:r w:rsidR="007F5E13" w:rsidRPr="007953DE">
          <w:rPr>
            <w:webHidden/>
          </w:rPr>
          <w:instrText xml:space="preserve"> PAGEREF _Toc528654654 \h </w:instrText>
        </w:r>
        <w:r w:rsidR="007F5E13" w:rsidRPr="007953DE">
          <w:rPr>
            <w:webHidden/>
          </w:rPr>
        </w:r>
        <w:r w:rsidR="007F5E13" w:rsidRPr="007953DE">
          <w:rPr>
            <w:webHidden/>
          </w:rPr>
          <w:fldChar w:fldCharType="separate"/>
        </w:r>
        <w:r w:rsidR="004F2059">
          <w:rPr>
            <w:webHidden/>
          </w:rPr>
          <w:t>63</w:t>
        </w:r>
        <w:r w:rsidR="007F5E13" w:rsidRPr="007953DE">
          <w:rPr>
            <w:webHidden/>
          </w:rPr>
          <w:fldChar w:fldCharType="end"/>
        </w:r>
      </w:hyperlink>
    </w:p>
    <w:p w:rsidR="007F5E13" w:rsidRPr="007953DE" w:rsidRDefault="00115752" w:rsidP="00521D39">
      <w:pPr>
        <w:pStyle w:val="TOC2"/>
        <w:rPr>
          <w:rFonts w:eastAsiaTheme="minorEastAsia"/>
          <w:lang w:val="en-US"/>
        </w:rPr>
      </w:pPr>
      <w:hyperlink w:anchor="_Toc528654655" w:history="1">
        <w:r w:rsidR="007F5E13" w:rsidRPr="007953DE">
          <w:rPr>
            <w:rStyle w:val="Hyperlink"/>
            <w:rFonts w:eastAsia="Calibri"/>
            <w:color w:val="auto"/>
            <w:szCs w:val="24"/>
          </w:rPr>
          <w:t>4.15 Clinical Competence Assessments in the prevention of Diabetic Complications</w:t>
        </w:r>
        <w:r w:rsidR="007F5E13" w:rsidRPr="007953DE">
          <w:rPr>
            <w:webHidden/>
          </w:rPr>
          <w:tab/>
        </w:r>
        <w:r w:rsidR="007F5E13" w:rsidRPr="007953DE">
          <w:rPr>
            <w:webHidden/>
          </w:rPr>
          <w:fldChar w:fldCharType="begin"/>
        </w:r>
        <w:r w:rsidR="007F5E13" w:rsidRPr="007953DE">
          <w:rPr>
            <w:webHidden/>
          </w:rPr>
          <w:instrText xml:space="preserve"> PAGEREF _Toc528654655 \h </w:instrText>
        </w:r>
        <w:r w:rsidR="007F5E13" w:rsidRPr="007953DE">
          <w:rPr>
            <w:webHidden/>
          </w:rPr>
        </w:r>
        <w:r w:rsidR="007F5E13" w:rsidRPr="007953DE">
          <w:rPr>
            <w:webHidden/>
          </w:rPr>
          <w:fldChar w:fldCharType="separate"/>
        </w:r>
        <w:r w:rsidR="004F2059">
          <w:rPr>
            <w:webHidden/>
          </w:rPr>
          <w:t>64</w:t>
        </w:r>
        <w:r w:rsidR="007F5E13" w:rsidRPr="007953DE">
          <w:rPr>
            <w:webHidden/>
          </w:rPr>
          <w:fldChar w:fldCharType="end"/>
        </w:r>
      </w:hyperlink>
    </w:p>
    <w:p w:rsidR="007F5E13" w:rsidRPr="007953DE" w:rsidRDefault="00115752" w:rsidP="00521D39">
      <w:pPr>
        <w:pStyle w:val="TOC2"/>
        <w:rPr>
          <w:rFonts w:eastAsiaTheme="minorEastAsia"/>
          <w:lang w:val="en-US"/>
        </w:rPr>
      </w:pPr>
      <w:hyperlink w:anchor="_Toc528654656" w:history="1">
        <w:r w:rsidR="007F5E13" w:rsidRPr="007953DE">
          <w:rPr>
            <w:rStyle w:val="Hyperlink"/>
            <w:color w:val="auto"/>
            <w:szCs w:val="24"/>
          </w:rPr>
          <w:t>4.16 Use of a Glucometer for blood glucose monitoring and education level</w:t>
        </w:r>
        <w:r w:rsidR="007F5E13" w:rsidRPr="007953DE">
          <w:rPr>
            <w:webHidden/>
          </w:rPr>
          <w:tab/>
        </w:r>
        <w:r w:rsidR="007F5E13" w:rsidRPr="007953DE">
          <w:rPr>
            <w:webHidden/>
          </w:rPr>
          <w:fldChar w:fldCharType="begin"/>
        </w:r>
        <w:r w:rsidR="007F5E13" w:rsidRPr="007953DE">
          <w:rPr>
            <w:webHidden/>
          </w:rPr>
          <w:instrText xml:space="preserve"> PAGEREF _Toc528654656 \h </w:instrText>
        </w:r>
        <w:r w:rsidR="007F5E13" w:rsidRPr="007953DE">
          <w:rPr>
            <w:webHidden/>
          </w:rPr>
        </w:r>
        <w:r w:rsidR="007F5E13" w:rsidRPr="007953DE">
          <w:rPr>
            <w:webHidden/>
          </w:rPr>
          <w:fldChar w:fldCharType="separate"/>
        </w:r>
        <w:r w:rsidR="004F2059">
          <w:rPr>
            <w:webHidden/>
          </w:rPr>
          <w:t>66</w:t>
        </w:r>
        <w:r w:rsidR="007F5E13" w:rsidRPr="007953DE">
          <w:rPr>
            <w:webHidden/>
          </w:rPr>
          <w:fldChar w:fldCharType="end"/>
        </w:r>
      </w:hyperlink>
    </w:p>
    <w:p w:rsidR="007F5E13" w:rsidRPr="007953DE" w:rsidRDefault="00115752" w:rsidP="00521D39">
      <w:pPr>
        <w:pStyle w:val="TOC2"/>
        <w:rPr>
          <w:rFonts w:eastAsiaTheme="minorEastAsia"/>
          <w:lang w:val="en-US"/>
        </w:rPr>
      </w:pPr>
      <w:hyperlink w:anchor="_Toc528654657" w:history="1">
        <w:r w:rsidR="007F5E13" w:rsidRPr="007953DE">
          <w:rPr>
            <w:rStyle w:val="Hyperlink"/>
            <w:color w:val="auto"/>
            <w:szCs w:val="24"/>
          </w:rPr>
          <w:t>4.17 Assessing sites for  insulin  administration and Education Level of the nurse</w:t>
        </w:r>
        <w:r w:rsidR="007F5E13" w:rsidRPr="007953DE">
          <w:rPr>
            <w:webHidden/>
          </w:rPr>
          <w:tab/>
        </w:r>
        <w:r w:rsidR="007F5E13" w:rsidRPr="007953DE">
          <w:rPr>
            <w:webHidden/>
          </w:rPr>
          <w:fldChar w:fldCharType="begin"/>
        </w:r>
        <w:r w:rsidR="007F5E13" w:rsidRPr="007953DE">
          <w:rPr>
            <w:webHidden/>
          </w:rPr>
          <w:instrText xml:space="preserve"> PAGEREF _Toc528654657 \h </w:instrText>
        </w:r>
        <w:r w:rsidR="007F5E13" w:rsidRPr="007953DE">
          <w:rPr>
            <w:webHidden/>
          </w:rPr>
        </w:r>
        <w:r w:rsidR="007F5E13" w:rsidRPr="007953DE">
          <w:rPr>
            <w:webHidden/>
          </w:rPr>
          <w:fldChar w:fldCharType="separate"/>
        </w:r>
        <w:r w:rsidR="004F2059">
          <w:rPr>
            <w:webHidden/>
          </w:rPr>
          <w:t>67</w:t>
        </w:r>
        <w:r w:rsidR="007F5E13" w:rsidRPr="007953DE">
          <w:rPr>
            <w:webHidden/>
          </w:rPr>
          <w:fldChar w:fldCharType="end"/>
        </w:r>
      </w:hyperlink>
    </w:p>
    <w:p w:rsidR="007F5E13" w:rsidRPr="007953DE" w:rsidRDefault="00115752" w:rsidP="00521D39">
      <w:pPr>
        <w:pStyle w:val="TOC2"/>
        <w:rPr>
          <w:rFonts w:eastAsiaTheme="minorEastAsia"/>
          <w:lang w:val="en-US"/>
        </w:rPr>
      </w:pPr>
      <w:hyperlink w:anchor="_Toc528654658" w:history="1">
        <w:r w:rsidR="007F5E13" w:rsidRPr="007953DE">
          <w:rPr>
            <w:rStyle w:val="Hyperlink"/>
            <w:color w:val="auto"/>
            <w:szCs w:val="24"/>
          </w:rPr>
          <w:t>4.18 Diet recommended for a diabetic patient and education level of the nurse</w:t>
        </w:r>
        <w:r w:rsidR="007F5E13" w:rsidRPr="007953DE">
          <w:rPr>
            <w:webHidden/>
          </w:rPr>
          <w:tab/>
        </w:r>
        <w:r w:rsidR="007F5E13" w:rsidRPr="007953DE">
          <w:rPr>
            <w:webHidden/>
          </w:rPr>
          <w:fldChar w:fldCharType="begin"/>
        </w:r>
        <w:r w:rsidR="007F5E13" w:rsidRPr="007953DE">
          <w:rPr>
            <w:webHidden/>
          </w:rPr>
          <w:instrText xml:space="preserve"> PAGEREF _Toc528654658 \h </w:instrText>
        </w:r>
        <w:r w:rsidR="007F5E13" w:rsidRPr="007953DE">
          <w:rPr>
            <w:webHidden/>
          </w:rPr>
        </w:r>
        <w:r w:rsidR="007F5E13" w:rsidRPr="007953DE">
          <w:rPr>
            <w:webHidden/>
          </w:rPr>
          <w:fldChar w:fldCharType="separate"/>
        </w:r>
        <w:r w:rsidR="004F2059">
          <w:rPr>
            <w:webHidden/>
          </w:rPr>
          <w:t>68</w:t>
        </w:r>
        <w:r w:rsidR="007F5E13" w:rsidRPr="007953DE">
          <w:rPr>
            <w:webHidden/>
          </w:rPr>
          <w:fldChar w:fldCharType="end"/>
        </w:r>
      </w:hyperlink>
    </w:p>
    <w:p w:rsidR="007F5E13" w:rsidRPr="007953DE" w:rsidRDefault="00115752" w:rsidP="00521D39">
      <w:pPr>
        <w:pStyle w:val="TOC2"/>
        <w:rPr>
          <w:rFonts w:eastAsiaTheme="minorEastAsia"/>
          <w:lang w:val="en-US"/>
        </w:rPr>
      </w:pPr>
      <w:hyperlink w:anchor="_Toc528654659" w:history="1">
        <w:r w:rsidR="007F5E13" w:rsidRPr="007953DE">
          <w:rPr>
            <w:rStyle w:val="Hyperlink"/>
            <w:color w:val="auto"/>
            <w:szCs w:val="24"/>
          </w:rPr>
          <w:t>4.19 Years of experience and use of glucometer  for blood glucose monitoring</w:t>
        </w:r>
        <w:r w:rsidR="007F5E13" w:rsidRPr="007953DE">
          <w:rPr>
            <w:webHidden/>
          </w:rPr>
          <w:tab/>
        </w:r>
        <w:r w:rsidR="007F5E13" w:rsidRPr="007953DE">
          <w:rPr>
            <w:webHidden/>
          </w:rPr>
          <w:fldChar w:fldCharType="begin"/>
        </w:r>
        <w:r w:rsidR="007F5E13" w:rsidRPr="007953DE">
          <w:rPr>
            <w:webHidden/>
          </w:rPr>
          <w:instrText xml:space="preserve"> PAGEREF _Toc528654659 \h </w:instrText>
        </w:r>
        <w:r w:rsidR="007F5E13" w:rsidRPr="007953DE">
          <w:rPr>
            <w:webHidden/>
          </w:rPr>
        </w:r>
        <w:r w:rsidR="007F5E13" w:rsidRPr="007953DE">
          <w:rPr>
            <w:webHidden/>
          </w:rPr>
          <w:fldChar w:fldCharType="separate"/>
        </w:r>
        <w:r w:rsidR="004F2059">
          <w:rPr>
            <w:webHidden/>
          </w:rPr>
          <w:t>69</w:t>
        </w:r>
        <w:r w:rsidR="007F5E13" w:rsidRPr="007953DE">
          <w:rPr>
            <w:webHidden/>
          </w:rPr>
          <w:fldChar w:fldCharType="end"/>
        </w:r>
      </w:hyperlink>
    </w:p>
    <w:p w:rsidR="007F5E13" w:rsidRPr="007953DE" w:rsidRDefault="00115752" w:rsidP="00521D39">
      <w:pPr>
        <w:pStyle w:val="TOC2"/>
        <w:rPr>
          <w:rFonts w:eastAsiaTheme="minorEastAsia"/>
          <w:lang w:val="en-US"/>
        </w:rPr>
      </w:pPr>
      <w:hyperlink w:anchor="_Toc528654660" w:history="1">
        <w:r w:rsidR="007F5E13" w:rsidRPr="007953DE">
          <w:rPr>
            <w:rStyle w:val="Hyperlink"/>
            <w:color w:val="auto"/>
            <w:szCs w:val="24"/>
          </w:rPr>
          <w:t>4.20 Daily nursing assessment for a patient with diabetes and years of experience</w:t>
        </w:r>
        <w:r w:rsidR="007F5E13" w:rsidRPr="007953DE">
          <w:rPr>
            <w:webHidden/>
          </w:rPr>
          <w:tab/>
        </w:r>
        <w:r w:rsidR="007F5E13" w:rsidRPr="007953DE">
          <w:rPr>
            <w:webHidden/>
          </w:rPr>
          <w:fldChar w:fldCharType="begin"/>
        </w:r>
        <w:r w:rsidR="007F5E13" w:rsidRPr="007953DE">
          <w:rPr>
            <w:webHidden/>
          </w:rPr>
          <w:instrText xml:space="preserve"> PAGEREF _Toc528654660 \h </w:instrText>
        </w:r>
        <w:r w:rsidR="007F5E13" w:rsidRPr="007953DE">
          <w:rPr>
            <w:webHidden/>
          </w:rPr>
        </w:r>
        <w:r w:rsidR="007F5E13" w:rsidRPr="007953DE">
          <w:rPr>
            <w:webHidden/>
          </w:rPr>
          <w:fldChar w:fldCharType="separate"/>
        </w:r>
        <w:r w:rsidR="004F2059">
          <w:rPr>
            <w:webHidden/>
          </w:rPr>
          <w:t>70</w:t>
        </w:r>
        <w:r w:rsidR="007F5E13" w:rsidRPr="007953DE">
          <w:rPr>
            <w:webHidden/>
          </w:rPr>
          <w:fldChar w:fldCharType="end"/>
        </w:r>
      </w:hyperlink>
    </w:p>
    <w:p w:rsidR="007F5E13" w:rsidRPr="007953DE" w:rsidRDefault="00115752" w:rsidP="00521D39">
      <w:pPr>
        <w:pStyle w:val="TOC1"/>
        <w:rPr>
          <w:rFonts w:eastAsiaTheme="minorEastAsia"/>
          <w:kern w:val="0"/>
        </w:rPr>
      </w:pPr>
      <w:hyperlink w:anchor="_Toc528654661" w:history="1">
        <w:r w:rsidR="007F5E13" w:rsidRPr="007953DE">
          <w:rPr>
            <w:rStyle w:val="Hyperlink"/>
            <w:color w:val="auto"/>
            <w:szCs w:val="24"/>
          </w:rPr>
          <w:t>CHAPTER FIVE</w:t>
        </w:r>
        <w:r w:rsidR="007F5E13" w:rsidRPr="007953DE">
          <w:rPr>
            <w:webHidden/>
          </w:rPr>
          <w:tab/>
        </w:r>
        <w:r w:rsidR="007F5E13" w:rsidRPr="007953DE">
          <w:rPr>
            <w:webHidden/>
          </w:rPr>
          <w:fldChar w:fldCharType="begin"/>
        </w:r>
        <w:r w:rsidR="007F5E13" w:rsidRPr="007953DE">
          <w:rPr>
            <w:webHidden/>
          </w:rPr>
          <w:instrText xml:space="preserve"> PAGEREF _Toc528654661 \h </w:instrText>
        </w:r>
        <w:r w:rsidR="007F5E13" w:rsidRPr="007953DE">
          <w:rPr>
            <w:webHidden/>
          </w:rPr>
        </w:r>
        <w:r w:rsidR="007F5E13" w:rsidRPr="007953DE">
          <w:rPr>
            <w:webHidden/>
          </w:rPr>
          <w:fldChar w:fldCharType="separate"/>
        </w:r>
        <w:r w:rsidR="004F2059">
          <w:rPr>
            <w:webHidden/>
          </w:rPr>
          <w:t>73</w:t>
        </w:r>
        <w:r w:rsidR="007F5E13" w:rsidRPr="007953DE">
          <w:rPr>
            <w:webHidden/>
          </w:rPr>
          <w:fldChar w:fldCharType="end"/>
        </w:r>
      </w:hyperlink>
    </w:p>
    <w:p w:rsidR="007F5E13" w:rsidRPr="007953DE" w:rsidRDefault="00115752" w:rsidP="00521D39">
      <w:pPr>
        <w:pStyle w:val="TOC1"/>
        <w:rPr>
          <w:rFonts w:eastAsiaTheme="minorEastAsia"/>
          <w:kern w:val="0"/>
        </w:rPr>
      </w:pPr>
      <w:hyperlink w:anchor="_Toc528654662" w:history="1">
        <w:r w:rsidR="007F5E13" w:rsidRPr="007953DE">
          <w:rPr>
            <w:rStyle w:val="Hyperlink"/>
            <w:color w:val="auto"/>
            <w:szCs w:val="24"/>
          </w:rPr>
          <w:t>DISCUSSION</w:t>
        </w:r>
        <w:r w:rsidR="007F5E13" w:rsidRPr="007953DE">
          <w:rPr>
            <w:webHidden/>
          </w:rPr>
          <w:tab/>
        </w:r>
        <w:r w:rsidR="007F5E13" w:rsidRPr="007953DE">
          <w:rPr>
            <w:webHidden/>
          </w:rPr>
          <w:fldChar w:fldCharType="begin"/>
        </w:r>
        <w:r w:rsidR="007F5E13" w:rsidRPr="007953DE">
          <w:rPr>
            <w:webHidden/>
          </w:rPr>
          <w:instrText xml:space="preserve"> PAGEREF _Toc528654662 \h </w:instrText>
        </w:r>
        <w:r w:rsidR="007F5E13" w:rsidRPr="007953DE">
          <w:rPr>
            <w:webHidden/>
          </w:rPr>
        </w:r>
        <w:r w:rsidR="007F5E13" w:rsidRPr="007953DE">
          <w:rPr>
            <w:webHidden/>
          </w:rPr>
          <w:fldChar w:fldCharType="separate"/>
        </w:r>
        <w:r w:rsidR="004F2059">
          <w:rPr>
            <w:webHidden/>
          </w:rPr>
          <w:t>73</w:t>
        </w:r>
        <w:r w:rsidR="007F5E13" w:rsidRPr="007953DE">
          <w:rPr>
            <w:webHidden/>
          </w:rPr>
          <w:fldChar w:fldCharType="end"/>
        </w:r>
      </w:hyperlink>
    </w:p>
    <w:p w:rsidR="007F5E13" w:rsidRPr="007953DE" w:rsidRDefault="00115752" w:rsidP="00521D39">
      <w:pPr>
        <w:pStyle w:val="TOC2"/>
        <w:rPr>
          <w:rFonts w:eastAsiaTheme="minorEastAsia"/>
          <w:lang w:val="en-US"/>
        </w:rPr>
      </w:pPr>
      <w:hyperlink w:anchor="_Toc528654663" w:history="1">
        <w:r w:rsidR="007F5E13" w:rsidRPr="007953DE">
          <w:rPr>
            <w:rStyle w:val="Hyperlink"/>
            <w:color w:val="auto"/>
            <w:szCs w:val="24"/>
          </w:rPr>
          <w:t>5.1 Overview</w:t>
        </w:r>
        <w:r w:rsidR="007F5E13" w:rsidRPr="007953DE">
          <w:rPr>
            <w:webHidden/>
          </w:rPr>
          <w:tab/>
        </w:r>
        <w:r w:rsidR="007F5E13" w:rsidRPr="007953DE">
          <w:rPr>
            <w:webHidden/>
          </w:rPr>
          <w:fldChar w:fldCharType="begin"/>
        </w:r>
        <w:r w:rsidR="007F5E13" w:rsidRPr="007953DE">
          <w:rPr>
            <w:webHidden/>
          </w:rPr>
          <w:instrText xml:space="preserve"> PAGEREF _Toc528654663 \h </w:instrText>
        </w:r>
        <w:r w:rsidR="007F5E13" w:rsidRPr="007953DE">
          <w:rPr>
            <w:webHidden/>
          </w:rPr>
        </w:r>
        <w:r w:rsidR="007F5E13" w:rsidRPr="007953DE">
          <w:rPr>
            <w:webHidden/>
          </w:rPr>
          <w:fldChar w:fldCharType="separate"/>
        </w:r>
        <w:r w:rsidR="004F2059">
          <w:rPr>
            <w:webHidden/>
          </w:rPr>
          <w:t>73</w:t>
        </w:r>
        <w:r w:rsidR="007F5E13" w:rsidRPr="007953DE">
          <w:rPr>
            <w:webHidden/>
          </w:rPr>
          <w:fldChar w:fldCharType="end"/>
        </w:r>
      </w:hyperlink>
    </w:p>
    <w:p w:rsidR="007F5E13" w:rsidRPr="007953DE" w:rsidRDefault="00115752" w:rsidP="00521D39">
      <w:pPr>
        <w:pStyle w:val="TOC2"/>
        <w:rPr>
          <w:rFonts w:eastAsiaTheme="minorEastAsia"/>
          <w:lang w:val="en-US"/>
        </w:rPr>
      </w:pPr>
      <w:hyperlink w:anchor="_Toc528654664" w:history="1">
        <w:r w:rsidR="007F5E13" w:rsidRPr="007953DE">
          <w:rPr>
            <w:rStyle w:val="Hyperlink"/>
            <w:color w:val="auto"/>
            <w:szCs w:val="24"/>
          </w:rPr>
          <w:t>5.2 Nurses’ Knowledge on the Nature and Scope of Diabetes Mellitus and its complications</w:t>
        </w:r>
        <w:r w:rsidR="007F5E13" w:rsidRPr="007953DE">
          <w:rPr>
            <w:webHidden/>
          </w:rPr>
          <w:tab/>
        </w:r>
        <w:r w:rsidR="007F5E13" w:rsidRPr="007953DE">
          <w:rPr>
            <w:webHidden/>
          </w:rPr>
          <w:fldChar w:fldCharType="begin"/>
        </w:r>
        <w:r w:rsidR="007F5E13" w:rsidRPr="007953DE">
          <w:rPr>
            <w:webHidden/>
          </w:rPr>
          <w:instrText xml:space="preserve"> PAGEREF _Toc528654664 \h </w:instrText>
        </w:r>
        <w:r w:rsidR="007F5E13" w:rsidRPr="007953DE">
          <w:rPr>
            <w:webHidden/>
          </w:rPr>
        </w:r>
        <w:r w:rsidR="007F5E13" w:rsidRPr="007953DE">
          <w:rPr>
            <w:webHidden/>
          </w:rPr>
          <w:fldChar w:fldCharType="separate"/>
        </w:r>
        <w:r w:rsidR="004F2059">
          <w:rPr>
            <w:webHidden/>
          </w:rPr>
          <w:t>73</w:t>
        </w:r>
        <w:r w:rsidR="007F5E13" w:rsidRPr="007953DE">
          <w:rPr>
            <w:webHidden/>
          </w:rPr>
          <w:fldChar w:fldCharType="end"/>
        </w:r>
      </w:hyperlink>
    </w:p>
    <w:p w:rsidR="007F5E13" w:rsidRPr="007953DE" w:rsidRDefault="00115752" w:rsidP="00521D39">
      <w:pPr>
        <w:pStyle w:val="TOC2"/>
        <w:rPr>
          <w:rFonts w:eastAsiaTheme="minorEastAsia"/>
          <w:lang w:val="en-US"/>
        </w:rPr>
      </w:pPr>
      <w:hyperlink w:anchor="_Toc528654665" w:history="1">
        <w:r w:rsidR="007F5E13" w:rsidRPr="007953DE">
          <w:rPr>
            <w:rStyle w:val="Hyperlink"/>
            <w:color w:val="auto"/>
            <w:szCs w:val="24"/>
          </w:rPr>
          <w:t>5.3 Nurses’ Competence in the Assessment of Diabetic Patients</w:t>
        </w:r>
        <w:r w:rsidR="007F5E13" w:rsidRPr="007953DE">
          <w:rPr>
            <w:webHidden/>
          </w:rPr>
          <w:tab/>
        </w:r>
        <w:r w:rsidR="007F5E13" w:rsidRPr="007953DE">
          <w:rPr>
            <w:webHidden/>
          </w:rPr>
          <w:fldChar w:fldCharType="begin"/>
        </w:r>
        <w:r w:rsidR="007F5E13" w:rsidRPr="007953DE">
          <w:rPr>
            <w:webHidden/>
          </w:rPr>
          <w:instrText xml:space="preserve"> PAGEREF _Toc528654665 \h </w:instrText>
        </w:r>
        <w:r w:rsidR="007F5E13" w:rsidRPr="007953DE">
          <w:rPr>
            <w:webHidden/>
          </w:rPr>
        </w:r>
        <w:r w:rsidR="007F5E13" w:rsidRPr="007953DE">
          <w:rPr>
            <w:webHidden/>
          </w:rPr>
          <w:fldChar w:fldCharType="separate"/>
        </w:r>
        <w:r w:rsidR="004F2059">
          <w:rPr>
            <w:webHidden/>
          </w:rPr>
          <w:t>75</w:t>
        </w:r>
        <w:r w:rsidR="007F5E13" w:rsidRPr="007953DE">
          <w:rPr>
            <w:webHidden/>
          </w:rPr>
          <w:fldChar w:fldCharType="end"/>
        </w:r>
      </w:hyperlink>
    </w:p>
    <w:p w:rsidR="007F5E13" w:rsidRPr="007953DE" w:rsidRDefault="00115752" w:rsidP="00521D39">
      <w:pPr>
        <w:pStyle w:val="TOC2"/>
        <w:rPr>
          <w:rFonts w:eastAsiaTheme="minorEastAsia"/>
          <w:lang w:val="en-US"/>
        </w:rPr>
      </w:pPr>
      <w:hyperlink w:anchor="_Toc528654666" w:history="1">
        <w:r w:rsidR="007F5E13" w:rsidRPr="007953DE">
          <w:rPr>
            <w:rStyle w:val="Hyperlink"/>
            <w:rFonts w:eastAsia="Calibri"/>
            <w:color w:val="auto"/>
            <w:szCs w:val="24"/>
          </w:rPr>
          <w:t>5.4 Factors influencing nurses’ competence in the clinical assessment of diabetic patients.</w:t>
        </w:r>
        <w:r w:rsidR="007F5E13" w:rsidRPr="007953DE">
          <w:rPr>
            <w:webHidden/>
          </w:rPr>
          <w:tab/>
        </w:r>
        <w:r w:rsidR="007F5E13" w:rsidRPr="007953DE">
          <w:rPr>
            <w:webHidden/>
          </w:rPr>
          <w:fldChar w:fldCharType="begin"/>
        </w:r>
        <w:r w:rsidR="007F5E13" w:rsidRPr="007953DE">
          <w:rPr>
            <w:webHidden/>
          </w:rPr>
          <w:instrText xml:space="preserve"> PAGEREF _Toc528654666 \h </w:instrText>
        </w:r>
        <w:r w:rsidR="007F5E13" w:rsidRPr="007953DE">
          <w:rPr>
            <w:webHidden/>
          </w:rPr>
        </w:r>
        <w:r w:rsidR="007F5E13" w:rsidRPr="007953DE">
          <w:rPr>
            <w:webHidden/>
          </w:rPr>
          <w:fldChar w:fldCharType="separate"/>
        </w:r>
        <w:r w:rsidR="004F2059">
          <w:rPr>
            <w:webHidden/>
          </w:rPr>
          <w:t>77</w:t>
        </w:r>
        <w:r w:rsidR="007F5E13" w:rsidRPr="007953DE">
          <w:rPr>
            <w:webHidden/>
          </w:rPr>
          <w:fldChar w:fldCharType="end"/>
        </w:r>
      </w:hyperlink>
    </w:p>
    <w:p w:rsidR="007F5E13" w:rsidRPr="007953DE" w:rsidRDefault="00115752" w:rsidP="00521D39">
      <w:pPr>
        <w:pStyle w:val="TOC1"/>
        <w:rPr>
          <w:rFonts w:eastAsiaTheme="minorEastAsia"/>
          <w:kern w:val="0"/>
        </w:rPr>
      </w:pPr>
      <w:hyperlink w:anchor="_Toc528654667" w:history="1">
        <w:r w:rsidR="007F5E13" w:rsidRPr="007953DE">
          <w:rPr>
            <w:rStyle w:val="Hyperlink"/>
            <w:color w:val="auto"/>
            <w:szCs w:val="24"/>
          </w:rPr>
          <w:t>CHAPTER SIX</w:t>
        </w:r>
        <w:r w:rsidR="007F5E13" w:rsidRPr="007953DE">
          <w:rPr>
            <w:webHidden/>
          </w:rPr>
          <w:tab/>
        </w:r>
        <w:r w:rsidR="007F5E13" w:rsidRPr="007953DE">
          <w:rPr>
            <w:webHidden/>
          </w:rPr>
          <w:fldChar w:fldCharType="begin"/>
        </w:r>
        <w:r w:rsidR="007F5E13" w:rsidRPr="007953DE">
          <w:rPr>
            <w:webHidden/>
          </w:rPr>
          <w:instrText xml:space="preserve"> PAGEREF _Toc528654667 \h </w:instrText>
        </w:r>
        <w:r w:rsidR="007F5E13" w:rsidRPr="007953DE">
          <w:rPr>
            <w:webHidden/>
          </w:rPr>
        </w:r>
        <w:r w:rsidR="007F5E13" w:rsidRPr="007953DE">
          <w:rPr>
            <w:webHidden/>
          </w:rPr>
          <w:fldChar w:fldCharType="separate"/>
        </w:r>
        <w:r w:rsidR="004F2059">
          <w:rPr>
            <w:webHidden/>
          </w:rPr>
          <w:t>79</w:t>
        </w:r>
        <w:r w:rsidR="007F5E13" w:rsidRPr="007953DE">
          <w:rPr>
            <w:webHidden/>
          </w:rPr>
          <w:fldChar w:fldCharType="end"/>
        </w:r>
      </w:hyperlink>
    </w:p>
    <w:p w:rsidR="007F5E13" w:rsidRPr="007953DE" w:rsidRDefault="00115752" w:rsidP="00521D39">
      <w:pPr>
        <w:pStyle w:val="TOC2"/>
        <w:rPr>
          <w:rFonts w:eastAsiaTheme="minorEastAsia"/>
          <w:lang w:val="en-US"/>
        </w:rPr>
      </w:pPr>
      <w:hyperlink w:anchor="_Toc528654668" w:history="1">
        <w:r w:rsidR="007F5E13" w:rsidRPr="007953DE">
          <w:rPr>
            <w:rStyle w:val="Hyperlink"/>
            <w:b/>
            <w:color w:val="auto"/>
            <w:szCs w:val="24"/>
          </w:rPr>
          <w:t>CONCLUSION AND RECOMMENDATION</w:t>
        </w:r>
        <w:r w:rsidR="007F5E13" w:rsidRPr="00FB4412">
          <w:rPr>
            <w:webHidden/>
          </w:rPr>
          <w:tab/>
        </w:r>
        <w:r w:rsidR="007F5E13" w:rsidRPr="00FB4412">
          <w:rPr>
            <w:webHidden/>
          </w:rPr>
          <w:fldChar w:fldCharType="begin"/>
        </w:r>
        <w:r w:rsidR="007F5E13" w:rsidRPr="00FB4412">
          <w:rPr>
            <w:webHidden/>
          </w:rPr>
          <w:instrText xml:space="preserve"> PAGEREF _Toc528654668 \h </w:instrText>
        </w:r>
        <w:r w:rsidR="007F5E13" w:rsidRPr="00FB4412">
          <w:rPr>
            <w:webHidden/>
          </w:rPr>
        </w:r>
        <w:r w:rsidR="007F5E13" w:rsidRPr="00FB4412">
          <w:rPr>
            <w:webHidden/>
          </w:rPr>
          <w:fldChar w:fldCharType="separate"/>
        </w:r>
        <w:r w:rsidR="004F2059">
          <w:rPr>
            <w:webHidden/>
          </w:rPr>
          <w:t>79</w:t>
        </w:r>
        <w:r w:rsidR="007F5E13" w:rsidRPr="00FB4412">
          <w:rPr>
            <w:webHidden/>
          </w:rPr>
          <w:fldChar w:fldCharType="end"/>
        </w:r>
      </w:hyperlink>
    </w:p>
    <w:p w:rsidR="007F5E13" w:rsidRPr="007953DE" w:rsidRDefault="00115752" w:rsidP="00521D39">
      <w:pPr>
        <w:pStyle w:val="TOC2"/>
        <w:rPr>
          <w:rFonts w:eastAsiaTheme="minorEastAsia"/>
          <w:lang w:val="en-US"/>
        </w:rPr>
      </w:pPr>
      <w:hyperlink w:anchor="_Toc528654669" w:history="1">
        <w:r w:rsidR="007F5E13" w:rsidRPr="007953DE">
          <w:rPr>
            <w:rStyle w:val="Hyperlink"/>
            <w:color w:val="auto"/>
            <w:szCs w:val="24"/>
          </w:rPr>
          <w:t>6.1 Conclusion</w:t>
        </w:r>
        <w:r w:rsidR="007F5E13" w:rsidRPr="007953DE">
          <w:rPr>
            <w:webHidden/>
          </w:rPr>
          <w:tab/>
        </w:r>
        <w:r w:rsidR="007F5E13" w:rsidRPr="007953DE">
          <w:rPr>
            <w:webHidden/>
          </w:rPr>
          <w:fldChar w:fldCharType="begin"/>
        </w:r>
        <w:r w:rsidR="007F5E13" w:rsidRPr="007953DE">
          <w:rPr>
            <w:webHidden/>
          </w:rPr>
          <w:instrText xml:space="preserve"> PAGEREF _Toc528654669 \h </w:instrText>
        </w:r>
        <w:r w:rsidR="007F5E13" w:rsidRPr="007953DE">
          <w:rPr>
            <w:webHidden/>
          </w:rPr>
        </w:r>
        <w:r w:rsidR="007F5E13" w:rsidRPr="007953DE">
          <w:rPr>
            <w:webHidden/>
          </w:rPr>
          <w:fldChar w:fldCharType="separate"/>
        </w:r>
        <w:r w:rsidR="004F2059">
          <w:rPr>
            <w:webHidden/>
          </w:rPr>
          <w:t>79</w:t>
        </w:r>
        <w:r w:rsidR="007F5E13" w:rsidRPr="007953DE">
          <w:rPr>
            <w:webHidden/>
          </w:rPr>
          <w:fldChar w:fldCharType="end"/>
        </w:r>
      </w:hyperlink>
    </w:p>
    <w:p w:rsidR="007F5E13" w:rsidRPr="007953DE" w:rsidRDefault="00115752" w:rsidP="00521D39">
      <w:pPr>
        <w:pStyle w:val="TOC2"/>
        <w:rPr>
          <w:rFonts w:eastAsiaTheme="minorEastAsia"/>
          <w:lang w:val="en-US"/>
        </w:rPr>
      </w:pPr>
      <w:hyperlink w:anchor="_Toc528654670" w:history="1">
        <w:r w:rsidR="007F5E13" w:rsidRPr="007953DE">
          <w:rPr>
            <w:rStyle w:val="Hyperlink"/>
            <w:color w:val="auto"/>
            <w:szCs w:val="24"/>
          </w:rPr>
          <w:t>6.2</w:t>
        </w:r>
        <w:r w:rsidR="007F5E13" w:rsidRPr="007953DE">
          <w:rPr>
            <w:rFonts w:eastAsiaTheme="minorEastAsia"/>
            <w:lang w:val="en-US"/>
          </w:rPr>
          <w:tab/>
        </w:r>
        <w:r w:rsidR="007F5E13" w:rsidRPr="007953DE">
          <w:rPr>
            <w:rStyle w:val="Hyperlink"/>
            <w:color w:val="auto"/>
            <w:szCs w:val="24"/>
          </w:rPr>
          <w:t>Recommendations</w:t>
        </w:r>
        <w:r w:rsidR="007F5E13" w:rsidRPr="007953DE">
          <w:rPr>
            <w:webHidden/>
          </w:rPr>
          <w:tab/>
        </w:r>
        <w:r w:rsidR="007F5E13" w:rsidRPr="007953DE">
          <w:rPr>
            <w:webHidden/>
          </w:rPr>
          <w:fldChar w:fldCharType="begin"/>
        </w:r>
        <w:r w:rsidR="007F5E13" w:rsidRPr="007953DE">
          <w:rPr>
            <w:webHidden/>
          </w:rPr>
          <w:instrText xml:space="preserve"> PAGEREF _Toc528654670 \h </w:instrText>
        </w:r>
        <w:r w:rsidR="007F5E13" w:rsidRPr="007953DE">
          <w:rPr>
            <w:webHidden/>
          </w:rPr>
        </w:r>
        <w:r w:rsidR="007F5E13" w:rsidRPr="007953DE">
          <w:rPr>
            <w:webHidden/>
          </w:rPr>
          <w:fldChar w:fldCharType="separate"/>
        </w:r>
        <w:r w:rsidR="004F2059">
          <w:rPr>
            <w:webHidden/>
          </w:rPr>
          <w:t>79</w:t>
        </w:r>
        <w:r w:rsidR="007F5E13" w:rsidRPr="007953DE">
          <w:rPr>
            <w:webHidden/>
          </w:rPr>
          <w:fldChar w:fldCharType="end"/>
        </w:r>
      </w:hyperlink>
    </w:p>
    <w:p w:rsidR="007F5E13" w:rsidRPr="007953DE" w:rsidRDefault="00115752" w:rsidP="00521D39">
      <w:pPr>
        <w:pStyle w:val="TOC1"/>
        <w:rPr>
          <w:rFonts w:eastAsiaTheme="minorEastAsia"/>
          <w:kern w:val="0"/>
        </w:rPr>
      </w:pPr>
      <w:hyperlink w:anchor="_Toc528654671" w:history="1">
        <w:r w:rsidR="007F5E13" w:rsidRPr="007953DE">
          <w:rPr>
            <w:rStyle w:val="Hyperlink"/>
            <w:color w:val="auto"/>
            <w:szCs w:val="24"/>
          </w:rPr>
          <w:t>REFERENCES</w:t>
        </w:r>
        <w:r w:rsidR="007F5E13" w:rsidRPr="007953DE">
          <w:rPr>
            <w:webHidden/>
          </w:rPr>
          <w:tab/>
        </w:r>
        <w:r w:rsidR="007F5E13" w:rsidRPr="007953DE">
          <w:rPr>
            <w:webHidden/>
          </w:rPr>
          <w:fldChar w:fldCharType="begin"/>
        </w:r>
        <w:r w:rsidR="007F5E13" w:rsidRPr="007953DE">
          <w:rPr>
            <w:webHidden/>
          </w:rPr>
          <w:instrText xml:space="preserve"> PAGEREF _Toc528654671 \h </w:instrText>
        </w:r>
        <w:r w:rsidR="007F5E13" w:rsidRPr="007953DE">
          <w:rPr>
            <w:webHidden/>
          </w:rPr>
        </w:r>
        <w:r w:rsidR="007F5E13" w:rsidRPr="007953DE">
          <w:rPr>
            <w:webHidden/>
          </w:rPr>
          <w:fldChar w:fldCharType="separate"/>
        </w:r>
        <w:r w:rsidR="004F2059">
          <w:rPr>
            <w:webHidden/>
          </w:rPr>
          <w:t>80</w:t>
        </w:r>
        <w:r w:rsidR="007F5E13" w:rsidRPr="007953DE">
          <w:rPr>
            <w:webHidden/>
          </w:rPr>
          <w:fldChar w:fldCharType="end"/>
        </w:r>
      </w:hyperlink>
    </w:p>
    <w:p w:rsidR="007F5E13" w:rsidRPr="007953DE" w:rsidRDefault="00115752" w:rsidP="00521D39">
      <w:pPr>
        <w:pStyle w:val="TOC1"/>
        <w:rPr>
          <w:rFonts w:eastAsiaTheme="minorEastAsia"/>
          <w:kern w:val="0"/>
        </w:rPr>
      </w:pPr>
      <w:hyperlink w:anchor="_Toc528654672" w:history="1">
        <w:r w:rsidR="007F5E13" w:rsidRPr="007953DE">
          <w:rPr>
            <w:rStyle w:val="Hyperlink"/>
            <w:rFonts w:eastAsia="Calibri"/>
            <w:color w:val="auto"/>
            <w:szCs w:val="24"/>
          </w:rPr>
          <w:t>APPENDICES</w:t>
        </w:r>
        <w:r w:rsidR="007F5E13" w:rsidRPr="007953DE">
          <w:rPr>
            <w:webHidden/>
          </w:rPr>
          <w:tab/>
        </w:r>
        <w:r w:rsidR="007F5E13" w:rsidRPr="007953DE">
          <w:rPr>
            <w:webHidden/>
          </w:rPr>
          <w:fldChar w:fldCharType="begin"/>
        </w:r>
        <w:r w:rsidR="007F5E13" w:rsidRPr="007953DE">
          <w:rPr>
            <w:webHidden/>
          </w:rPr>
          <w:instrText xml:space="preserve"> PAGEREF _Toc528654672 \h </w:instrText>
        </w:r>
        <w:r w:rsidR="007F5E13" w:rsidRPr="007953DE">
          <w:rPr>
            <w:webHidden/>
          </w:rPr>
        </w:r>
        <w:r w:rsidR="007F5E13" w:rsidRPr="007953DE">
          <w:rPr>
            <w:webHidden/>
          </w:rPr>
          <w:fldChar w:fldCharType="separate"/>
        </w:r>
        <w:r w:rsidR="004F2059">
          <w:rPr>
            <w:webHidden/>
          </w:rPr>
          <w:t>83</w:t>
        </w:r>
        <w:r w:rsidR="007F5E13" w:rsidRPr="007953DE">
          <w:rPr>
            <w:webHidden/>
          </w:rPr>
          <w:fldChar w:fldCharType="end"/>
        </w:r>
      </w:hyperlink>
    </w:p>
    <w:p w:rsidR="007F5E13" w:rsidRPr="007953DE" w:rsidRDefault="00115752" w:rsidP="00521D39">
      <w:pPr>
        <w:pStyle w:val="TOC1"/>
        <w:rPr>
          <w:rFonts w:eastAsiaTheme="minorEastAsia"/>
          <w:kern w:val="0"/>
        </w:rPr>
      </w:pPr>
      <w:hyperlink w:anchor="_Toc528654673" w:history="1">
        <w:r w:rsidR="007F5E13" w:rsidRPr="007953DE">
          <w:rPr>
            <w:rStyle w:val="Hyperlink"/>
            <w:rFonts w:eastAsia="Calibri"/>
            <w:b w:val="0"/>
            <w:color w:val="auto"/>
            <w:szCs w:val="24"/>
          </w:rPr>
          <w:t>APPENDIX I: LETTER OF INTRODUCTION</w:t>
        </w:r>
        <w:r w:rsidR="007F5E13" w:rsidRPr="00DC7608">
          <w:rPr>
            <w:b w:val="0"/>
            <w:webHidden/>
          </w:rPr>
          <w:tab/>
        </w:r>
        <w:r w:rsidR="007F5E13" w:rsidRPr="00DC7608">
          <w:rPr>
            <w:b w:val="0"/>
            <w:webHidden/>
          </w:rPr>
          <w:fldChar w:fldCharType="begin"/>
        </w:r>
        <w:r w:rsidR="007F5E13" w:rsidRPr="00DC7608">
          <w:rPr>
            <w:b w:val="0"/>
            <w:webHidden/>
          </w:rPr>
          <w:instrText xml:space="preserve"> PAGEREF _Toc528654673 \h </w:instrText>
        </w:r>
        <w:r w:rsidR="007F5E13" w:rsidRPr="00DC7608">
          <w:rPr>
            <w:b w:val="0"/>
            <w:webHidden/>
          </w:rPr>
        </w:r>
        <w:r w:rsidR="007F5E13" w:rsidRPr="00DC7608">
          <w:rPr>
            <w:b w:val="0"/>
            <w:webHidden/>
          </w:rPr>
          <w:fldChar w:fldCharType="separate"/>
        </w:r>
        <w:r w:rsidR="004F2059">
          <w:rPr>
            <w:b w:val="0"/>
            <w:webHidden/>
          </w:rPr>
          <w:t>84</w:t>
        </w:r>
        <w:r w:rsidR="007F5E13" w:rsidRPr="00DC7608">
          <w:rPr>
            <w:b w:val="0"/>
            <w:webHidden/>
          </w:rPr>
          <w:fldChar w:fldCharType="end"/>
        </w:r>
      </w:hyperlink>
    </w:p>
    <w:p w:rsidR="007F5E13" w:rsidRPr="007953DE" w:rsidRDefault="00115752" w:rsidP="00521D39">
      <w:pPr>
        <w:pStyle w:val="TOC1"/>
        <w:rPr>
          <w:rFonts w:eastAsiaTheme="minorEastAsia"/>
          <w:kern w:val="0"/>
        </w:rPr>
      </w:pPr>
      <w:hyperlink w:anchor="_Toc528654674" w:history="1">
        <w:r w:rsidR="007F5E13" w:rsidRPr="007953DE">
          <w:rPr>
            <w:rStyle w:val="Hyperlink"/>
            <w:rFonts w:eastAsia="Calibri"/>
            <w:b w:val="0"/>
            <w:color w:val="auto"/>
            <w:szCs w:val="24"/>
          </w:rPr>
          <w:t>APPENDIX II:  QUESTIONNAIRE</w:t>
        </w:r>
        <w:r w:rsidR="007F5E13" w:rsidRPr="00DC7608">
          <w:rPr>
            <w:b w:val="0"/>
            <w:webHidden/>
          </w:rPr>
          <w:tab/>
        </w:r>
        <w:r w:rsidR="007F5E13" w:rsidRPr="00DC7608">
          <w:rPr>
            <w:b w:val="0"/>
            <w:webHidden/>
          </w:rPr>
          <w:fldChar w:fldCharType="begin"/>
        </w:r>
        <w:r w:rsidR="007F5E13" w:rsidRPr="00DC7608">
          <w:rPr>
            <w:b w:val="0"/>
            <w:webHidden/>
          </w:rPr>
          <w:instrText xml:space="preserve"> PAGEREF _Toc528654674 \h </w:instrText>
        </w:r>
        <w:r w:rsidR="007F5E13" w:rsidRPr="00DC7608">
          <w:rPr>
            <w:b w:val="0"/>
            <w:webHidden/>
          </w:rPr>
        </w:r>
        <w:r w:rsidR="007F5E13" w:rsidRPr="00DC7608">
          <w:rPr>
            <w:b w:val="0"/>
            <w:webHidden/>
          </w:rPr>
          <w:fldChar w:fldCharType="separate"/>
        </w:r>
        <w:r w:rsidR="004F2059">
          <w:rPr>
            <w:b w:val="0"/>
            <w:webHidden/>
          </w:rPr>
          <w:t>86</w:t>
        </w:r>
        <w:r w:rsidR="007F5E13" w:rsidRPr="00DC7608">
          <w:rPr>
            <w:b w:val="0"/>
            <w:webHidden/>
          </w:rPr>
          <w:fldChar w:fldCharType="end"/>
        </w:r>
      </w:hyperlink>
    </w:p>
    <w:p w:rsidR="007F5E13" w:rsidRPr="007953DE" w:rsidRDefault="00115752" w:rsidP="00521D39">
      <w:pPr>
        <w:pStyle w:val="TOC1"/>
        <w:rPr>
          <w:rFonts w:eastAsiaTheme="minorEastAsia"/>
          <w:kern w:val="0"/>
        </w:rPr>
      </w:pPr>
      <w:hyperlink w:anchor="_Toc528654675" w:history="1">
        <w:r w:rsidR="007F5E13" w:rsidRPr="007953DE">
          <w:rPr>
            <w:rStyle w:val="Hyperlink"/>
            <w:b w:val="0"/>
            <w:color w:val="auto"/>
            <w:szCs w:val="24"/>
          </w:rPr>
          <w:t>APPENDIX III: LETTER OF APPROVAL FROM SGS</w:t>
        </w:r>
        <w:r w:rsidR="007F5E13" w:rsidRPr="00DC7608">
          <w:rPr>
            <w:b w:val="0"/>
            <w:webHidden/>
          </w:rPr>
          <w:tab/>
        </w:r>
        <w:r w:rsidR="007F5E13" w:rsidRPr="00DC7608">
          <w:rPr>
            <w:b w:val="0"/>
            <w:webHidden/>
          </w:rPr>
          <w:fldChar w:fldCharType="begin"/>
        </w:r>
        <w:r w:rsidR="007F5E13" w:rsidRPr="00DC7608">
          <w:rPr>
            <w:b w:val="0"/>
            <w:webHidden/>
          </w:rPr>
          <w:instrText xml:space="preserve"> PAGEREF _Toc528654675 \h </w:instrText>
        </w:r>
        <w:r w:rsidR="007F5E13" w:rsidRPr="00DC7608">
          <w:rPr>
            <w:b w:val="0"/>
            <w:webHidden/>
          </w:rPr>
        </w:r>
        <w:r w:rsidR="007F5E13" w:rsidRPr="00DC7608">
          <w:rPr>
            <w:b w:val="0"/>
            <w:webHidden/>
          </w:rPr>
          <w:fldChar w:fldCharType="separate"/>
        </w:r>
        <w:r w:rsidR="004F2059">
          <w:rPr>
            <w:b w:val="0"/>
            <w:webHidden/>
          </w:rPr>
          <w:t>92</w:t>
        </w:r>
        <w:r w:rsidR="007F5E13" w:rsidRPr="00DC7608">
          <w:rPr>
            <w:b w:val="0"/>
            <w:webHidden/>
          </w:rPr>
          <w:fldChar w:fldCharType="end"/>
        </w:r>
      </w:hyperlink>
    </w:p>
    <w:p w:rsidR="007F5E13" w:rsidRPr="007953DE" w:rsidRDefault="00115752" w:rsidP="00521D39">
      <w:pPr>
        <w:pStyle w:val="TOC1"/>
        <w:rPr>
          <w:rFonts w:eastAsiaTheme="minorEastAsia"/>
          <w:kern w:val="0"/>
        </w:rPr>
      </w:pPr>
      <w:hyperlink w:anchor="_Toc528654677" w:history="1">
        <w:r w:rsidR="007F5E13" w:rsidRPr="007953DE">
          <w:rPr>
            <w:rStyle w:val="Hyperlink"/>
            <w:b w:val="0"/>
            <w:color w:val="auto"/>
            <w:szCs w:val="24"/>
          </w:rPr>
          <w:t>APPENDIX IV:ETHICAL APPROVAL TO CONDUCT RESEARCH</w:t>
        </w:r>
        <w:r w:rsidR="007F5E13" w:rsidRPr="00DC7608">
          <w:rPr>
            <w:b w:val="0"/>
            <w:webHidden/>
          </w:rPr>
          <w:tab/>
        </w:r>
        <w:r w:rsidR="007F5E13" w:rsidRPr="00DC7608">
          <w:rPr>
            <w:b w:val="0"/>
            <w:webHidden/>
          </w:rPr>
          <w:fldChar w:fldCharType="begin"/>
        </w:r>
        <w:r w:rsidR="007F5E13" w:rsidRPr="00DC7608">
          <w:rPr>
            <w:b w:val="0"/>
            <w:webHidden/>
          </w:rPr>
          <w:instrText xml:space="preserve"> PAGEREF _Toc528654677 \h </w:instrText>
        </w:r>
        <w:r w:rsidR="007F5E13" w:rsidRPr="00DC7608">
          <w:rPr>
            <w:b w:val="0"/>
            <w:webHidden/>
          </w:rPr>
        </w:r>
        <w:r w:rsidR="007F5E13" w:rsidRPr="00DC7608">
          <w:rPr>
            <w:b w:val="0"/>
            <w:webHidden/>
          </w:rPr>
          <w:fldChar w:fldCharType="separate"/>
        </w:r>
        <w:r w:rsidR="004F2059">
          <w:rPr>
            <w:b w:val="0"/>
            <w:webHidden/>
          </w:rPr>
          <w:t>93</w:t>
        </w:r>
        <w:r w:rsidR="007F5E13" w:rsidRPr="00DC7608">
          <w:rPr>
            <w:b w:val="0"/>
            <w:webHidden/>
          </w:rPr>
          <w:fldChar w:fldCharType="end"/>
        </w:r>
      </w:hyperlink>
    </w:p>
    <w:p w:rsidR="007F5E13" w:rsidRDefault="00115752" w:rsidP="00521D39">
      <w:pPr>
        <w:pStyle w:val="TOC1"/>
        <w:rPr>
          <w:rStyle w:val="Hyperlink"/>
          <w:b w:val="0"/>
          <w:color w:val="auto"/>
          <w:szCs w:val="24"/>
        </w:rPr>
      </w:pPr>
      <w:hyperlink w:anchor="_Toc528654679" w:history="1">
        <w:r w:rsidR="007F5E13" w:rsidRPr="007953DE">
          <w:rPr>
            <w:rStyle w:val="Hyperlink"/>
            <w:b w:val="0"/>
            <w:color w:val="auto"/>
            <w:szCs w:val="24"/>
          </w:rPr>
          <w:t>APPENDIX V:RESEARCH AUTHORIZATION FROM NACOSTI</w:t>
        </w:r>
        <w:r w:rsidR="007F5E13" w:rsidRPr="00DC7608">
          <w:rPr>
            <w:b w:val="0"/>
            <w:webHidden/>
          </w:rPr>
          <w:tab/>
        </w:r>
        <w:r w:rsidR="007F5E13" w:rsidRPr="00DC7608">
          <w:rPr>
            <w:b w:val="0"/>
            <w:webHidden/>
          </w:rPr>
          <w:fldChar w:fldCharType="begin"/>
        </w:r>
        <w:r w:rsidR="007F5E13" w:rsidRPr="00DC7608">
          <w:rPr>
            <w:b w:val="0"/>
            <w:webHidden/>
          </w:rPr>
          <w:instrText xml:space="preserve"> PAGEREF _Toc528654679 \h </w:instrText>
        </w:r>
        <w:r w:rsidR="007F5E13" w:rsidRPr="00DC7608">
          <w:rPr>
            <w:b w:val="0"/>
            <w:webHidden/>
          </w:rPr>
        </w:r>
        <w:r w:rsidR="007F5E13" w:rsidRPr="00DC7608">
          <w:rPr>
            <w:b w:val="0"/>
            <w:webHidden/>
          </w:rPr>
          <w:fldChar w:fldCharType="separate"/>
        </w:r>
        <w:r w:rsidR="004F2059">
          <w:rPr>
            <w:b w:val="0"/>
            <w:webHidden/>
          </w:rPr>
          <w:t>94</w:t>
        </w:r>
        <w:r w:rsidR="007F5E13" w:rsidRPr="00DC7608">
          <w:rPr>
            <w:b w:val="0"/>
            <w:webHidden/>
          </w:rPr>
          <w:fldChar w:fldCharType="end"/>
        </w:r>
      </w:hyperlink>
    </w:p>
    <w:p w:rsidR="00343115" w:rsidRPr="00343115" w:rsidRDefault="00343115" w:rsidP="00FB4412">
      <w:pPr>
        <w:tabs>
          <w:tab w:val="left" w:pos="9270"/>
        </w:tabs>
        <w:rPr>
          <w:rFonts w:ascii="Times New Roman" w:hAnsi="Times New Roman" w:cs="Times New Roman"/>
          <w:noProof/>
          <w:sz w:val="24"/>
          <w:szCs w:val="24"/>
        </w:rPr>
      </w:pPr>
      <w:r w:rsidRPr="00343115">
        <w:rPr>
          <w:rFonts w:ascii="Times New Roman" w:hAnsi="Times New Roman" w:cs="Times New Roman"/>
          <w:noProof/>
          <w:sz w:val="24"/>
          <w:szCs w:val="24"/>
        </w:rPr>
        <w:t>APPENDIX VI: MAP OF STUDY AREA……</w:t>
      </w:r>
      <w:r w:rsidR="00521D39">
        <w:rPr>
          <w:rFonts w:ascii="Times New Roman" w:hAnsi="Times New Roman" w:cs="Times New Roman"/>
          <w:noProof/>
          <w:sz w:val="24"/>
          <w:szCs w:val="24"/>
        </w:rPr>
        <w:t>..</w:t>
      </w:r>
      <w:r w:rsidRPr="00343115">
        <w:rPr>
          <w:rFonts w:ascii="Times New Roman" w:hAnsi="Times New Roman" w:cs="Times New Roman"/>
          <w:noProof/>
          <w:sz w:val="24"/>
          <w:szCs w:val="24"/>
        </w:rPr>
        <w:t>……………</w:t>
      </w:r>
      <w:r w:rsidR="00FB4412">
        <w:rPr>
          <w:rFonts w:ascii="Times New Roman" w:hAnsi="Times New Roman" w:cs="Times New Roman"/>
          <w:noProof/>
          <w:sz w:val="24"/>
          <w:szCs w:val="24"/>
        </w:rPr>
        <w:t>………</w:t>
      </w:r>
      <w:r w:rsidRPr="00343115">
        <w:rPr>
          <w:rFonts w:ascii="Times New Roman" w:hAnsi="Times New Roman" w:cs="Times New Roman"/>
          <w:noProof/>
          <w:sz w:val="24"/>
          <w:szCs w:val="24"/>
        </w:rPr>
        <w:t>……………..95</w:t>
      </w:r>
    </w:p>
    <w:p w:rsidR="007D51EA" w:rsidRPr="007953DE" w:rsidRDefault="007D51EA" w:rsidP="007F5E13">
      <w:pPr>
        <w:tabs>
          <w:tab w:val="left" w:pos="6153"/>
        </w:tabs>
        <w:spacing w:line="360" w:lineRule="auto"/>
        <w:rPr>
          <w:rFonts w:ascii="Times New Roman" w:eastAsia="Calibri" w:hAnsi="Times New Roman" w:cs="Times New Roman"/>
          <w:bCs/>
          <w:noProof/>
          <w:sz w:val="24"/>
          <w:szCs w:val="24"/>
        </w:rPr>
      </w:pPr>
      <w:r w:rsidRPr="007953DE">
        <w:rPr>
          <w:rFonts w:ascii="Times New Roman" w:eastAsia="Calibri" w:hAnsi="Times New Roman" w:cs="Times New Roman"/>
          <w:bCs/>
          <w:noProof/>
          <w:sz w:val="24"/>
          <w:szCs w:val="24"/>
        </w:rPr>
        <w:fldChar w:fldCharType="end"/>
      </w:r>
      <w:bookmarkStart w:id="8" w:name="_Toc476205709"/>
    </w:p>
    <w:p w:rsidR="00A878D3" w:rsidRPr="007953DE" w:rsidRDefault="00A878D3" w:rsidP="007F5E13">
      <w:pPr>
        <w:tabs>
          <w:tab w:val="left" w:pos="6153"/>
        </w:tabs>
        <w:spacing w:line="360" w:lineRule="auto"/>
        <w:rPr>
          <w:rFonts w:ascii="Times New Roman" w:eastAsia="Calibri" w:hAnsi="Times New Roman" w:cs="Times New Roman"/>
          <w:bCs/>
          <w:noProof/>
          <w:sz w:val="24"/>
          <w:szCs w:val="24"/>
        </w:rPr>
      </w:pPr>
    </w:p>
    <w:p w:rsidR="00A878D3" w:rsidRPr="007953DE" w:rsidRDefault="00A878D3" w:rsidP="007F5E13">
      <w:pPr>
        <w:tabs>
          <w:tab w:val="left" w:pos="6153"/>
        </w:tabs>
        <w:spacing w:line="360" w:lineRule="auto"/>
        <w:rPr>
          <w:rFonts w:ascii="Times New Roman" w:eastAsia="Calibri" w:hAnsi="Times New Roman" w:cs="Times New Roman"/>
          <w:bCs/>
          <w:noProof/>
          <w:sz w:val="24"/>
          <w:szCs w:val="24"/>
        </w:rPr>
      </w:pPr>
    </w:p>
    <w:p w:rsidR="00A878D3" w:rsidRPr="007953DE" w:rsidRDefault="00A878D3" w:rsidP="007F5E13">
      <w:pPr>
        <w:tabs>
          <w:tab w:val="left" w:pos="6153"/>
        </w:tabs>
        <w:spacing w:line="360" w:lineRule="auto"/>
        <w:rPr>
          <w:rFonts w:ascii="Times New Roman" w:eastAsia="Calibri" w:hAnsi="Times New Roman" w:cs="Times New Roman"/>
          <w:bCs/>
          <w:noProof/>
          <w:sz w:val="24"/>
          <w:szCs w:val="24"/>
        </w:rPr>
      </w:pPr>
    </w:p>
    <w:p w:rsidR="00A878D3" w:rsidRDefault="00A878D3" w:rsidP="00135DA1">
      <w:pPr>
        <w:tabs>
          <w:tab w:val="left" w:pos="6153"/>
        </w:tabs>
        <w:spacing w:line="360" w:lineRule="auto"/>
        <w:rPr>
          <w:rFonts w:ascii="Times New Roman" w:eastAsia="Calibri" w:hAnsi="Times New Roman" w:cs="Arial"/>
          <w:b/>
          <w:bCs/>
          <w:noProof/>
          <w:sz w:val="24"/>
        </w:rPr>
      </w:pPr>
    </w:p>
    <w:p w:rsidR="002B2695" w:rsidRDefault="002B2695" w:rsidP="00135DA1">
      <w:pPr>
        <w:tabs>
          <w:tab w:val="left" w:pos="6153"/>
        </w:tabs>
        <w:spacing w:line="360" w:lineRule="auto"/>
        <w:rPr>
          <w:rFonts w:ascii="Times New Roman" w:eastAsia="Calibri" w:hAnsi="Times New Roman" w:cs="Arial"/>
          <w:b/>
          <w:bCs/>
          <w:noProof/>
          <w:sz w:val="24"/>
        </w:rPr>
      </w:pPr>
    </w:p>
    <w:p w:rsidR="002B2695" w:rsidRDefault="002B2695" w:rsidP="00135DA1">
      <w:pPr>
        <w:tabs>
          <w:tab w:val="left" w:pos="6153"/>
        </w:tabs>
        <w:spacing w:line="360" w:lineRule="auto"/>
        <w:rPr>
          <w:rFonts w:ascii="Times New Roman" w:eastAsia="Calibri" w:hAnsi="Times New Roman" w:cs="Arial"/>
          <w:b/>
          <w:bCs/>
          <w:noProof/>
          <w:sz w:val="24"/>
        </w:rPr>
      </w:pPr>
    </w:p>
    <w:p w:rsidR="002B2695" w:rsidRDefault="002B2695" w:rsidP="00135DA1">
      <w:pPr>
        <w:tabs>
          <w:tab w:val="left" w:pos="6153"/>
        </w:tabs>
        <w:spacing w:line="360" w:lineRule="auto"/>
        <w:rPr>
          <w:rFonts w:ascii="Times New Roman" w:eastAsia="Calibri" w:hAnsi="Times New Roman" w:cs="Arial"/>
          <w:b/>
          <w:bCs/>
          <w:noProof/>
          <w:sz w:val="24"/>
        </w:rPr>
      </w:pPr>
    </w:p>
    <w:p w:rsidR="002B2695" w:rsidRDefault="002B2695" w:rsidP="00135DA1">
      <w:pPr>
        <w:tabs>
          <w:tab w:val="left" w:pos="6153"/>
        </w:tabs>
        <w:spacing w:line="360" w:lineRule="auto"/>
        <w:rPr>
          <w:rFonts w:ascii="Times New Roman" w:eastAsia="Calibri" w:hAnsi="Times New Roman" w:cs="Arial"/>
          <w:b/>
          <w:bCs/>
          <w:noProof/>
          <w:sz w:val="24"/>
        </w:rPr>
      </w:pPr>
    </w:p>
    <w:p w:rsidR="002B2695" w:rsidRDefault="002B2695" w:rsidP="00135DA1">
      <w:pPr>
        <w:tabs>
          <w:tab w:val="left" w:pos="6153"/>
        </w:tabs>
        <w:spacing w:line="360" w:lineRule="auto"/>
        <w:rPr>
          <w:rFonts w:ascii="Times New Roman" w:eastAsia="Calibri" w:hAnsi="Times New Roman" w:cs="Arial"/>
          <w:b/>
          <w:bCs/>
          <w:noProof/>
          <w:sz w:val="24"/>
        </w:rPr>
      </w:pPr>
    </w:p>
    <w:p w:rsidR="007D51EA" w:rsidRPr="007953DE" w:rsidRDefault="007D51EA" w:rsidP="007D51EA">
      <w:pPr>
        <w:keepNext/>
        <w:spacing w:before="240" w:after="60" w:line="480" w:lineRule="auto"/>
        <w:jc w:val="center"/>
        <w:outlineLvl w:val="1"/>
        <w:rPr>
          <w:rFonts w:ascii="Times New Roman" w:eastAsia="Times New Roman" w:hAnsi="Times New Roman" w:cs="Times New Roman"/>
          <w:b/>
          <w:bCs/>
          <w:iCs/>
          <w:noProof/>
          <w:sz w:val="24"/>
          <w:szCs w:val="24"/>
        </w:rPr>
      </w:pPr>
      <w:bookmarkStart w:id="9" w:name="_Toc528654577"/>
      <w:r w:rsidRPr="007953DE">
        <w:rPr>
          <w:rFonts w:ascii="Times New Roman" w:eastAsia="Times New Roman" w:hAnsi="Times New Roman" w:cs="Times New Roman"/>
          <w:b/>
          <w:bCs/>
          <w:iCs/>
          <w:noProof/>
          <w:sz w:val="24"/>
          <w:szCs w:val="24"/>
        </w:rPr>
        <w:t>LIST OF TABLES</w:t>
      </w:r>
      <w:bookmarkEnd w:id="9"/>
    </w:p>
    <w:p w:rsidR="009F1988" w:rsidRPr="006A7532" w:rsidRDefault="009F1988" w:rsidP="00521D39">
      <w:pPr>
        <w:pStyle w:val="TOC4"/>
        <w:rPr>
          <w:rFonts w:ascii="Times New Roman" w:hAnsi="Times New Roman" w:cs="Times New Roman"/>
          <w:noProof/>
          <w:sz w:val="24"/>
          <w:szCs w:val="24"/>
        </w:rPr>
      </w:pPr>
      <w:r w:rsidRPr="006A7532">
        <w:rPr>
          <w:rFonts w:ascii="Times New Roman" w:eastAsia="Times New Roman" w:hAnsi="Times New Roman" w:cs="Times New Roman"/>
          <w:b/>
          <w:bCs/>
          <w:iCs/>
          <w:noProof/>
          <w:sz w:val="24"/>
          <w:szCs w:val="24"/>
        </w:rPr>
        <w:fldChar w:fldCharType="begin"/>
      </w:r>
      <w:r w:rsidRPr="006A7532">
        <w:rPr>
          <w:rFonts w:ascii="Times New Roman" w:eastAsia="Times New Roman" w:hAnsi="Times New Roman" w:cs="Times New Roman"/>
          <w:b/>
          <w:bCs/>
          <w:iCs/>
          <w:noProof/>
          <w:sz w:val="24"/>
          <w:szCs w:val="24"/>
        </w:rPr>
        <w:instrText xml:space="preserve"> TOC \o "4-4" \h \z \u \t "Title,1" </w:instrText>
      </w:r>
      <w:r w:rsidRPr="006A7532">
        <w:rPr>
          <w:rFonts w:ascii="Times New Roman" w:eastAsia="Times New Roman" w:hAnsi="Times New Roman" w:cs="Times New Roman"/>
          <w:b/>
          <w:bCs/>
          <w:iCs/>
          <w:noProof/>
          <w:sz w:val="24"/>
          <w:szCs w:val="24"/>
        </w:rPr>
        <w:fldChar w:fldCharType="separate"/>
      </w:r>
      <w:hyperlink w:anchor="_Toc528514522" w:history="1">
        <w:r w:rsidRPr="006A7532">
          <w:rPr>
            <w:rStyle w:val="Hyperlink"/>
            <w:rFonts w:ascii="Times New Roman" w:hAnsi="Times New Roman" w:cs="Times New Roman"/>
            <w:noProof/>
            <w:color w:val="auto"/>
            <w:sz w:val="24"/>
            <w:szCs w:val="24"/>
          </w:rPr>
          <w:t>Table 3.1 List of Hospitals visited and Sample Size Calculation</w:t>
        </w:r>
        <w:r w:rsidRPr="006A7532">
          <w:rPr>
            <w:rFonts w:ascii="Times New Roman" w:hAnsi="Times New Roman" w:cs="Times New Roman"/>
            <w:noProof/>
            <w:webHidden/>
            <w:sz w:val="24"/>
            <w:szCs w:val="24"/>
          </w:rPr>
          <w:tab/>
        </w:r>
        <w:r w:rsidRPr="006A7532">
          <w:rPr>
            <w:rFonts w:ascii="Times New Roman" w:hAnsi="Times New Roman" w:cs="Times New Roman"/>
            <w:noProof/>
            <w:webHidden/>
            <w:sz w:val="24"/>
            <w:szCs w:val="24"/>
          </w:rPr>
          <w:fldChar w:fldCharType="begin"/>
        </w:r>
        <w:r w:rsidRPr="006A7532">
          <w:rPr>
            <w:rFonts w:ascii="Times New Roman" w:hAnsi="Times New Roman" w:cs="Times New Roman"/>
            <w:noProof/>
            <w:webHidden/>
            <w:sz w:val="24"/>
            <w:szCs w:val="24"/>
          </w:rPr>
          <w:instrText xml:space="preserve"> PAGEREF _Toc528514522 \h </w:instrText>
        </w:r>
        <w:r w:rsidRPr="006A7532">
          <w:rPr>
            <w:rFonts w:ascii="Times New Roman" w:hAnsi="Times New Roman" w:cs="Times New Roman"/>
            <w:noProof/>
            <w:webHidden/>
            <w:sz w:val="24"/>
            <w:szCs w:val="24"/>
          </w:rPr>
        </w:r>
        <w:r w:rsidRPr="006A7532">
          <w:rPr>
            <w:rFonts w:ascii="Times New Roman" w:hAnsi="Times New Roman" w:cs="Times New Roman"/>
            <w:noProof/>
            <w:webHidden/>
            <w:sz w:val="24"/>
            <w:szCs w:val="24"/>
          </w:rPr>
          <w:fldChar w:fldCharType="separate"/>
        </w:r>
        <w:r w:rsidR="004F2059">
          <w:rPr>
            <w:rFonts w:ascii="Times New Roman" w:hAnsi="Times New Roman" w:cs="Times New Roman"/>
            <w:noProof/>
            <w:webHidden/>
            <w:sz w:val="24"/>
            <w:szCs w:val="24"/>
          </w:rPr>
          <w:t>43</w:t>
        </w:r>
        <w:r w:rsidRPr="006A7532">
          <w:rPr>
            <w:rFonts w:ascii="Times New Roman" w:hAnsi="Times New Roman" w:cs="Times New Roman"/>
            <w:noProof/>
            <w:webHidden/>
            <w:sz w:val="24"/>
            <w:szCs w:val="24"/>
          </w:rPr>
          <w:fldChar w:fldCharType="end"/>
        </w:r>
      </w:hyperlink>
    </w:p>
    <w:p w:rsidR="009F1988" w:rsidRPr="006A7532" w:rsidRDefault="00115752" w:rsidP="00521D39">
      <w:pPr>
        <w:pStyle w:val="TOC4"/>
        <w:rPr>
          <w:rFonts w:ascii="Times New Roman" w:hAnsi="Times New Roman" w:cs="Times New Roman"/>
          <w:noProof/>
          <w:sz w:val="24"/>
          <w:szCs w:val="24"/>
        </w:rPr>
      </w:pPr>
      <w:hyperlink w:anchor="_Toc528514523" w:history="1">
        <w:r w:rsidR="009F1988" w:rsidRPr="006A7532">
          <w:rPr>
            <w:rStyle w:val="Hyperlink"/>
            <w:rFonts w:ascii="Times New Roman" w:hAnsi="Times New Roman" w:cs="Times New Roman"/>
            <w:noProof/>
            <w:color w:val="auto"/>
            <w:sz w:val="24"/>
            <w:szCs w:val="24"/>
          </w:rPr>
          <w:t>Table 4.1 Respondents Bio-Data</w:t>
        </w:r>
        <w:r w:rsidR="009F1988" w:rsidRPr="006A7532">
          <w:rPr>
            <w:rFonts w:ascii="Times New Roman" w:hAnsi="Times New Roman" w:cs="Times New Roman"/>
            <w:noProof/>
            <w:webHidden/>
            <w:sz w:val="24"/>
            <w:szCs w:val="24"/>
          </w:rPr>
          <w:tab/>
        </w:r>
        <w:r w:rsidR="009F1988" w:rsidRPr="006A7532">
          <w:rPr>
            <w:rFonts w:ascii="Times New Roman" w:hAnsi="Times New Roman" w:cs="Times New Roman"/>
            <w:noProof/>
            <w:webHidden/>
            <w:sz w:val="24"/>
            <w:szCs w:val="24"/>
          </w:rPr>
          <w:fldChar w:fldCharType="begin"/>
        </w:r>
        <w:r w:rsidR="009F1988" w:rsidRPr="006A7532">
          <w:rPr>
            <w:rFonts w:ascii="Times New Roman" w:hAnsi="Times New Roman" w:cs="Times New Roman"/>
            <w:noProof/>
            <w:webHidden/>
            <w:sz w:val="24"/>
            <w:szCs w:val="24"/>
          </w:rPr>
          <w:instrText xml:space="preserve"> PAGEREF _Toc528514523 \h </w:instrText>
        </w:r>
        <w:r w:rsidR="009F1988" w:rsidRPr="006A7532">
          <w:rPr>
            <w:rFonts w:ascii="Times New Roman" w:hAnsi="Times New Roman" w:cs="Times New Roman"/>
            <w:noProof/>
            <w:webHidden/>
            <w:sz w:val="24"/>
            <w:szCs w:val="24"/>
          </w:rPr>
        </w:r>
        <w:r w:rsidR="009F1988" w:rsidRPr="006A7532">
          <w:rPr>
            <w:rFonts w:ascii="Times New Roman" w:hAnsi="Times New Roman" w:cs="Times New Roman"/>
            <w:noProof/>
            <w:webHidden/>
            <w:sz w:val="24"/>
            <w:szCs w:val="24"/>
          </w:rPr>
          <w:fldChar w:fldCharType="separate"/>
        </w:r>
        <w:r w:rsidR="004F2059">
          <w:rPr>
            <w:rFonts w:ascii="Times New Roman" w:hAnsi="Times New Roman" w:cs="Times New Roman"/>
            <w:noProof/>
            <w:webHidden/>
            <w:sz w:val="24"/>
            <w:szCs w:val="24"/>
          </w:rPr>
          <w:t>51</w:t>
        </w:r>
        <w:r w:rsidR="009F1988" w:rsidRPr="006A7532">
          <w:rPr>
            <w:rFonts w:ascii="Times New Roman" w:hAnsi="Times New Roman" w:cs="Times New Roman"/>
            <w:noProof/>
            <w:webHidden/>
            <w:sz w:val="24"/>
            <w:szCs w:val="24"/>
          </w:rPr>
          <w:fldChar w:fldCharType="end"/>
        </w:r>
      </w:hyperlink>
    </w:p>
    <w:p w:rsidR="009F1988" w:rsidRPr="006A7532" w:rsidRDefault="00115752" w:rsidP="00521D39">
      <w:pPr>
        <w:pStyle w:val="TOC4"/>
        <w:rPr>
          <w:rFonts w:ascii="Times New Roman" w:hAnsi="Times New Roman" w:cs="Times New Roman"/>
          <w:noProof/>
          <w:sz w:val="24"/>
          <w:szCs w:val="24"/>
        </w:rPr>
      </w:pPr>
      <w:hyperlink w:anchor="_Toc528514524" w:history="1">
        <w:r w:rsidR="009F1988" w:rsidRPr="006A7532">
          <w:rPr>
            <w:rStyle w:val="Hyperlink"/>
            <w:rFonts w:ascii="Times New Roman" w:hAnsi="Times New Roman" w:cs="Times New Roman"/>
            <w:noProof/>
            <w:color w:val="auto"/>
            <w:sz w:val="24"/>
            <w:szCs w:val="24"/>
          </w:rPr>
          <w:t>Table 4.2 Nature and Scope of Diabetes Mellitus</w:t>
        </w:r>
        <w:r w:rsidR="009F1988" w:rsidRPr="006A7532">
          <w:rPr>
            <w:rFonts w:ascii="Times New Roman" w:hAnsi="Times New Roman" w:cs="Times New Roman"/>
            <w:noProof/>
            <w:webHidden/>
            <w:sz w:val="24"/>
            <w:szCs w:val="24"/>
          </w:rPr>
          <w:tab/>
        </w:r>
        <w:r w:rsidR="009F1988" w:rsidRPr="006A7532">
          <w:rPr>
            <w:rFonts w:ascii="Times New Roman" w:hAnsi="Times New Roman" w:cs="Times New Roman"/>
            <w:noProof/>
            <w:webHidden/>
            <w:sz w:val="24"/>
            <w:szCs w:val="24"/>
          </w:rPr>
          <w:fldChar w:fldCharType="begin"/>
        </w:r>
        <w:r w:rsidR="009F1988" w:rsidRPr="006A7532">
          <w:rPr>
            <w:rFonts w:ascii="Times New Roman" w:hAnsi="Times New Roman" w:cs="Times New Roman"/>
            <w:noProof/>
            <w:webHidden/>
            <w:sz w:val="24"/>
            <w:szCs w:val="24"/>
          </w:rPr>
          <w:instrText xml:space="preserve"> PAGEREF _Toc528514524 \h </w:instrText>
        </w:r>
        <w:r w:rsidR="009F1988" w:rsidRPr="006A7532">
          <w:rPr>
            <w:rFonts w:ascii="Times New Roman" w:hAnsi="Times New Roman" w:cs="Times New Roman"/>
            <w:noProof/>
            <w:webHidden/>
            <w:sz w:val="24"/>
            <w:szCs w:val="24"/>
          </w:rPr>
        </w:r>
        <w:r w:rsidR="009F1988" w:rsidRPr="006A7532">
          <w:rPr>
            <w:rFonts w:ascii="Times New Roman" w:hAnsi="Times New Roman" w:cs="Times New Roman"/>
            <w:noProof/>
            <w:webHidden/>
            <w:sz w:val="24"/>
            <w:szCs w:val="24"/>
          </w:rPr>
          <w:fldChar w:fldCharType="separate"/>
        </w:r>
        <w:r w:rsidR="004F2059">
          <w:rPr>
            <w:rFonts w:ascii="Times New Roman" w:hAnsi="Times New Roman" w:cs="Times New Roman"/>
            <w:noProof/>
            <w:webHidden/>
            <w:sz w:val="24"/>
            <w:szCs w:val="24"/>
          </w:rPr>
          <w:t>53</w:t>
        </w:r>
        <w:r w:rsidR="009F1988" w:rsidRPr="006A7532">
          <w:rPr>
            <w:rFonts w:ascii="Times New Roman" w:hAnsi="Times New Roman" w:cs="Times New Roman"/>
            <w:noProof/>
            <w:webHidden/>
            <w:sz w:val="24"/>
            <w:szCs w:val="24"/>
          </w:rPr>
          <w:fldChar w:fldCharType="end"/>
        </w:r>
      </w:hyperlink>
    </w:p>
    <w:p w:rsidR="009F1988" w:rsidRPr="006A7532" w:rsidRDefault="00115752" w:rsidP="00521D39">
      <w:pPr>
        <w:pStyle w:val="TOC4"/>
        <w:rPr>
          <w:rFonts w:ascii="Times New Roman" w:hAnsi="Times New Roman" w:cs="Times New Roman"/>
          <w:noProof/>
          <w:sz w:val="24"/>
          <w:szCs w:val="24"/>
        </w:rPr>
      </w:pPr>
      <w:hyperlink w:anchor="_Toc528514525" w:history="1">
        <w:r w:rsidR="009F1988" w:rsidRPr="006A7532">
          <w:rPr>
            <w:rStyle w:val="Hyperlink"/>
            <w:rFonts w:ascii="Times New Roman" w:hAnsi="Times New Roman" w:cs="Times New Roman"/>
            <w:noProof/>
            <w:color w:val="auto"/>
            <w:sz w:val="24"/>
            <w:szCs w:val="24"/>
          </w:rPr>
          <w:t>Table 4.3 Relationship between years of experience and knowledge of Diabetic complication</w:t>
        </w:r>
        <w:r w:rsidR="009F1988" w:rsidRPr="006A7532">
          <w:rPr>
            <w:rFonts w:ascii="Times New Roman" w:hAnsi="Times New Roman" w:cs="Times New Roman"/>
            <w:noProof/>
            <w:webHidden/>
            <w:sz w:val="24"/>
            <w:szCs w:val="24"/>
          </w:rPr>
          <w:tab/>
        </w:r>
        <w:r w:rsidR="009F1988" w:rsidRPr="006A7532">
          <w:rPr>
            <w:rFonts w:ascii="Times New Roman" w:hAnsi="Times New Roman" w:cs="Times New Roman"/>
            <w:noProof/>
            <w:webHidden/>
            <w:sz w:val="24"/>
            <w:szCs w:val="24"/>
          </w:rPr>
          <w:fldChar w:fldCharType="begin"/>
        </w:r>
        <w:r w:rsidR="009F1988" w:rsidRPr="006A7532">
          <w:rPr>
            <w:rFonts w:ascii="Times New Roman" w:hAnsi="Times New Roman" w:cs="Times New Roman"/>
            <w:noProof/>
            <w:webHidden/>
            <w:sz w:val="24"/>
            <w:szCs w:val="24"/>
          </w:rPr>
          <w:instrText xml:space="preserve"> PAGEREF _Toc528514525 \h </w:instrText>
        </w:r>
        <w:r w:rsidR="009F1988" w:rsidRPr="006A7532">
          <w:rPr>
            <w:rFonts w:ascii="Times New Roman" w:hAnsi="Times New Roman" w:cs="Times New Roman"/>
            <w:noProof/>
            <w:webHidden/>
            <w:sz w:val="24"/>
            <w:szCs w:val="24"/>
          </w:rPr>
        </w:r>
        <w:r w:rsidR="009F1988" w:rsidRPr="006A7532">
          <w:rPr>
            <w:rFonts w:ascii="Times New Roman" w:hAnsi="Times New Roman" w:cs="Times New Roman"/>
            <w:noProof/>
            <w:webHidden/>
            <w:sz w:val="24"/>
            <w:szCs w:val="24"/>
          </w:rPr>
          <w:fldChar w:fldCharType="separate"/>
        </w:r>
        <w:r w:rsidR="004F2059">
          <w:rPr>
            <w:rFonts w:ascii="Times New Roman" w:hAnsi="Times New Roman" w:cs="Times New Roman"/>
            <w:noProof/>
            <w:webHidden/>
            <w:sz w:val="24"/>
            <w:szCs w:val="24"/>
          </w:rPr>
          <w:t>54</w:t>
        </w:r>
        <w:r w:rsidR="009F1988" w:rsidRPr="006A7532">
          <w:rPr>
            <w:rFonts w:ascii="Times New Roman" w:hAnsi="Times New Roman" w:cs="Times New Roman"/>
            <w:noProof/>
            <w:webHidden/>
            <w:sz w:val="24"/>
            <w:szCs w:val="24"/>
          </w:rPr>
          <w:fldChar w:fldCharType="end"/>
        </w:r>
      </w:hyperlink>
    </w:p>
    <w:p w:rsidR="009F1988" w:rsidRPr="006A7532" w:rsidRDefault="00115752" w:rsidP="00521D39">
      <w:pPr>
        <w:pStyle w:val="TOC4"/>
        <w:rPr>
          <w:rFonts w:ascii="Times New Roman" w:hAnsi="Times New Roman" w:cs="Times New Roman"/>
          <w:noProof/>
          <w:sz w:val="24"/>
          <w:szCs w:val="24"/>
        </w:rPr>
      </w:pPr>
      <w:hyperlink w:anchor="_Toc528514526" w:history="1">
        <w:r w:rsidR="009F1988" w:rsidRPr="006A7532">
          <w:rPr>
            <w:rStyle w:val="Hyperlink"/>
            <w:rFonts w:ascii="Times New Roman" w:hAnsi="Times New Roman" w:cs="Times New Roman"/>
            <w:noProof/>
            <w:color w:val="auto"/>
            <w:sz w:val="24"/>
            <w:szCs w:val="24"/>
          </w:rPr>
          <w:t>Table 4.4 Etiology of diabetes and years of experience</w:t>
        </w:r>
        <w:r w:rsidR="009F1988" w:rsidRPr="006A7532">
          <w:rPr>
            <w:rFonts w:ascii="Times New Roman" w:hAnsi="Times New Roman" w:cs="Times New Roman"/>
            <w:noProof/>
            <w:webHidden/>
            <w:sz w:val="24"/>
            <w:szCs w:val="24"/>
          </w:rPr>
          <w:tab/>
        </w:r>
        <w:r w:rsidR="009F1988" w:rsidRPr="006A7532">
          <w:rPr>
            <w:rFonts w:ascii="Times New Roman" w:hAnsi="Times New Roman" w:cs="Times New Roman"/>
            <w:noProof/>
            <w:webHidden/>
            <w:sz w:val="24"/>
            <w:szCs w:val="24"/>
          </w:rPr>
          <w:fldChar w:fldCharType="begin"/>
        </w:r>
        <w:r w:rsidR="009F1988" w:rsidRPr="006A7532">
          <w:rPr>
            <w:rFonts w:ascii="Times New Roman" w:hAnsi="Times New Roman" w:cs="Times New Roman"/>
            <w:noProof/>
            <w:webHidden/>
            <w:sz w:val="24"/>
            <w:szCs w:val="24"/>
          </w:rPr>
          <w:instrText xml:space="preserve"> PAGEREF _Toc528514526 \h </w:instrText>
        </w:r>
        <w:r w:rsidR="009F1988" w:rsidRPr="006A7532">
          <w:rPr>
            <w:rFonts w:ascii="Times New Roman" w:hAnsi="Times New Roman" w:cs="Times New Roman"/>
            <w:noProof/>
            <w:webHidden/>
            <w:sz w:val="24"/>
            <w:szCs w:val="24"/>
          </w:rPr>
        </w:r>
        <w:r w:rsidR="009F1988" w:rsidRPr="006A7532">
          <w:rPr>
            <w:rFonts w:ascii="Times New Roman" w:hAnsi="Times New Roman" w:cs="Times New Roman"/>
            <w:noProof/>
            <w:webHidden/>
            <w:sz w:val="24"/>
            <w:szCs w:val="24"/>
          </w:rPr>
          <w:fldChar w:fldCharType="separate"/>
        </w:r>
        <w:r w:rsidR="004F2059">
          <w:rPr>
            <w:rFonts w:ascii="Times New Roman" w:hAnsi="Times New Roman" w:cs="Times New Roman"/>
            <w:noProof/>
            <w:webHidden/>
            <w:sz w:val="24"/>
            <w:szCs w:val="24"/>
          </w:rPr>
          <w:t>55</w:t>
        </w:r>
        <w:r w:rsidR="009F1988" w:rsidRPr="006A7532">
          <w:rPr>
            <w:rFonts w:ascii="Times New Roman" w:hAnsi="Times New Roman" w:cs="Times New Roman"/>
            <w:noProof/>
            <w:webHidden/>
            <w:sz w:val="24"/>
            <w:szCs w:val="24"/>
          </w:rPr>
          <w:fldChar w:fldCharType="end"/>
        </w:r>
      </w:hyperlink>
    </w:p>
    <w:p w:rsidR="009F1988" w:rsidRPr="006A7532" w:rsidRDefault="00115752" w:rsidP="00521D39">
      <w:pPr>
        <w:pStyle w:val="TOC4"/>
        <w:rPr>
          <w:rFonts w:ascii="Times New Roman" w:hAnsi="Times New Roman" w:cs="Times New Roman"/>
          <w:noProof/>
          <w:sz w:val="24"/>
          <w:szCs w:val="24"/>
        </w:rPr>
      </w:pPr>
      <w:hyperlink w:anchor="_Toc528514527" w:history="1">
        <w:r w:rsidR="009F1988" w:rsidRPr="006A7532">
          <w:rPr>
            <w:rStyle w:val="Hyperlink"/>
            <w:rFonts w:ascii="Times New Roman" w:hAnsi="Times New Roman" w:cs="Times New Roman"/>
            <w:noProof/>
            <w:color w:val="auto"/>
            <w:sz w:val="24"/>
            <w:szCs w:val="24"/>
          </w:rPr>
          <w:t>Table 4.5 Basic treatment plan for type 1 Diabetes and Age of the nurses</w:t>
        </w:r>
        <w:r w:rsidR="009F1988" w:rsidRPr="006A7532">
          <w:rPr>
            <w:rFonts w:ascii="Times New Roman" w:hAnsi="Times New Roman" w:cs="Times New Roman"/>
            <w:noProof/>
            <w:webHidden/>
            <w:sz w:val="24"/>
            <w:szCs w:val="24"/>
          </w:rPr>
          <w:tab/>
        </w:r>
        <w:r w:rsidR="009F1988" w:rsidRPr="006A7532">
          <w:rPr>
            <w:rFonts w:ascii="Times New Roman" w:hAnsi="Times New Roman" w:cs="Times New Roman"/>
            <w:noProof/>
            <w:webHidden/>
            <w:sz w:val="24"/>
            <w:szCs w:val="24"/>
          </w:rPr>
          <w:fldChar w:fldCharType="begin"/>
        </w:r>
        <w:r w:rsidR="009F1988" w:rsidRPr="006A7532">
          <w:rPr>
            <w:rFonts w:ascii="Times New Roman" w:hAnsi="Times New Roman" w:cs="Times New Roman"/>
            <w:noProof/>
            <w:webHidden/>
            <w:sz w:val="24"/>
            <w:szCs w:val="24"/>
          </w:rPr>
          <w:instrText xml:space="preserve"> PAGEREF _Toc528514527 \h </w:instrText>
        </w:r>
        <w:r w:rsidR="009F1988" w:rsidRPr="006A7532">
          <w:rPr>
            <w:rFonts w:ascii="Times New Roman" w:hAnsi="Times New Roman" w:cs="Times New Roman"/>
            <w:noProof/>
            <w:webHidden/>
            <w:sz w:val="24"/>
            <w:szCs w:val="24"/>
          </w:rPr>
        </w:r>
        <w:r w:rsidR="009F1988" w:rsidRPr="006A7532">
          <w:rPr>
            <w:rFonts w:ascii="Times New Roman" w:hAnsi="Times New Roman" w:cs="Times New Roman"/>
            <w:noProof/>
            <w:webHidden/>
            <w:sz w:val="24"/>
            <w:szCs w:val="24"/>
          </w:rPr>
          <w:fldChar w:fldCharType="separate"/>
        </w:r>
        <w:r w:rsidR="004F2059">
          <w:rPr>
            <w:rFonts w:ascii="Times New Roman" w:hAnsi="Times New Roman" w:cs="Times New Roman"/>
            <w:noProof/>
            <w:webHidden/>
            <w:sz w:val="24"/>
            <w:szCs w:val="24"/>
          </w:rPr>
          <w:t>55</w:t>
        </w:r>
        <w:r w:rsidR="009F1988" w:rsidRPr="006A7532">
          <w:rPr>
            <w:rFonts w:ascii="Times New Roman" w:hAnsi="Times New Roman" w:cs="Times New Roman"/>
            <w:noProof/>
            <w:webHidden/>
            <w:sz w:val="24"/>
            <w:szCs w:val="24"/>
          </w:rPr>
          <w:fldChar w:fldCharType="end"/>
        </w:r>
      </w:hyperlink>
    </w:p>
    <w:p w:rsidR="009F1988" w:rsidRPr="006A7532" w:rsidRDefault="00115752" w:rsidP="00521D39">
      <w:pPr>
        <w:pStyle w:val="TOC4"/>
        <w:rPr>
          <w:rFonts w:ascii="Times New Roman" w:hAnsi="Times New Roman" w:cs="Times New Roman"/>
          <w:noProof/>
          <w:sz w:val="24"/>
          <w:szCs w:val="24"/>
        </w:rPr>
      </w:pPr>
      <w:hyperlink w:anchor="_Toc528514528" w:history="1">
        <w:r w:rsidR="009F1988" w:rsidRPr="006A7532">
          <w:rPr>
            <w:rStyle w:val="Hyperlink"/>
            <w:rFonts w:ascii="Times New Roman" w:hAnsi="Times New Roman" w:cs="Times New Roman"/>
            <w:noProof/>
            <w:color w:val="auto"/>
            <w:sz w:val="24"/>
            <w:szCs w:val="24"/>
          </w:rPr>
          <w:t>Table 4:6 Years of Experience and description of Etiology of type 2 diabtes</w:t>
        </w:r>
        <w:r w:rsidR="009F1988" w:rsidRPr="006A7532">
          <w:rPr>
            <w:rFonts w:ascii="Times New Roman" w:hAnsi="Times New Roman" w:cs="Times New Roman"/>
            <w:noProof/>
            <w:webHidden/>
            <w:sz w:val="24"/>
            <w:szCs w:val="24"/>
          </w:rPr>
          <w:tab/>
        </w:r>
        <w:r w:rsidR="009F1988" w:rsidRPr="006A7532">
          <w:rPr>
            <w:rFonts w:ascii="Times New Roman" w:hAnsi="Times New Roman" w:cs="Times New Roman"/>
            <w:noProof/>
            <w:webHidden/>
            <w:sz w:val="24"/>
            <w:szCs w:val="24"/>
          </w:rPr>
          <w:fldChar w:fldCharType="begin"/>
        </w:r>
        <w:r w:rsidR="009F1988" w:rsidRPr="006A7532">
          <w:rPr>
            <w:rFonts w:ascii="Times New Roman" w:hAnsi="Times New Roman" w:cs="Times New Roman"/>
            <w:noProof/>
            <w:webHidden/>
            <w:sz w:val="24"/>
            <w:szCs w:val="24"/>
          </w:rPr>
          <w:instrText xml:space="preserve"> PAGEREF _Toc528514528 \h </w:instrText>
        </w:r>
        <w:r w:rsidR="009F1988" w:rsidRPr="006A7532">
          <w:rPr>
            <w:rFonts w:ascii="Times New Roman" w:hAnsi="Times New Roman" w:cs="Times New Roman"/>
            <w:noProof/>
            <w:webHidden/>
            <w:sz w:val="24"/>
            <w:szCs w:val="24"/>
          </w:rPr>
        </w:r>
        <w:r w:rsidR="009F1988" w:rsidRPr="006A7532">
          <w:rPr>
            <w:rFonts w:ascii="Times New Roman" w:hAnsi="Times New Roman" w:cs="Times New Roman"/>
            <w:noProof/>
            <w:webHidden/>
            <w:sz w:val="24"/>
            <w:szCs w:val="24"/>
          </w:rPr>
          <w:fldChar w:fldCharType="separate"/>
        </w:r>
        <w:r w:rsidR="004F2059">
          <w:rPr>
            <w:rFonts w:ascii="Times New Roman" w:hAnsi="Times New Roman" w:cs="Times New Roman"/>
            <w:noProof/>
            <w:webHidden/>
            <w:sz w:val="24"/>
            <w:szCs w:val="24"/>
          </w:rPr>
          <w:t>56</w:t>
        </w:r>
        <w:r w:rsidR="009F1988" w:rsidRPr="006A7532">
          <w:rPr>
            <w:rFonts w:ascii="Times New Roman" w:hAnsi="Times New Roman" w:cs="Times New Roman"/>
            <w:noProof/>
            <w:webHidden/>
            <w:sz w:val="24"/>
            <w:szCs w:val="24"/>
          </w:rPr>
          <w:fldChar w:fldCharType="end"/>
        </w:r>
      </w:hyperlink>
    </w:p>
    <w:p w:rsidR="009F1988" w:rsidRPr="006A7532" w:rsidRDefault="00115752" w:rsidP="00521D39">
      <w:pPr>
        <w:pStyle w:val="TOC4"/>
        <w:rPr>
          <w:rFonts w:ascii="Times New Roman" w:hAnsi="Times New Roman" w:cs="Times New Roman"/>
          <w:noProof/>
          <w:sz w:val="24"/>
          <w:szCs w:val="24"/>
        </w:rPr>
      </w:pPr>
      <w:hyperlink w:anchor="_Toc528514529" w:history="1">
        <w:r w:rsidR="009F1988" w:rsidRPr="006A7532">
          <w:rPr>
            <w:rStyle w:val="Hyperlink"/>
            <w:rFonts w:ascii="Times New Roman" w:hAnsi="Times New Roman" w:cs="Times New Roman"/>
            <w:noProof/>
            <w:color w:val="auto"/>
            <w:sz w:val="24"/>
            <w:szCs w:val="24"/>
          </w:rPr>
          <w:t>Table 4:7 Treatment plan for type 1 Diabetes and Education Level of the nurse</w:t>
        </w:r>
        <w:r w:rsidR="009F1988" w:rsidRPr="006A7532">
          <w:rPr>
            <w:rFonts w:ascii="Times New Roman" w:hAnsi="Times New Roman" w:cs="Times New Roman"/>
            <w:noProof/>
            <w:webHidden/>
            <w:sz w:val="24"/>
            <w:szCs w:val="24"/>
          </w:rPr>
          <w:tab/>
        </w:r>
        <w:r w:rsidR="009F1988" w:rsidRPr="006A7532">
          <w:rPr>
            <w:rFonts w:ascii="Times New Roman" w:hAnsi="Times New Roman" w:cs="Times New Roman"/>
            <w:noProof/>
            <w:webHidden/>
            <w:sz w:val="24"/>
            <w:szCs w:val="24"/>
          </w:rPr>
          <w:fldChar w:fldCharType="begin"/>
        </w:r>
        <w:r w:rsidR="009F1988" w:rsidRPr="006A7532">
          <w:rPr>
            <w:rFonts w:ascii="Times New Roman" w:hAnsi="Times New Roman" w:cs="Times New Roman"/>
            <w:noProof/>
            <w:webHidden/>
            <w:sz w:val="24"/>
            <w:szCs w:val="24"/>
          </w:rPr>
          <w:instrText xml:space="preserve"> PAGEREF _Toc528514529 \h </w:instrText>
        </w:r>
        <w:r w:rsidR="009F1988" w:rsidRPr="006A7532">
          <w:rPr>
            <w:rFonts w:ascii="Times New Roman" w:hAnsi="Times New Roman" w:cs="Times New Roman"/>
            <w:noProof/>
            <w:webHidden/>
            <w:sz w:val="24"/>
            <w:szCs w:val="24"/>
          </w:rPr>
        </w:r>
        <w:r w:rsidR="009F1988" w:rsidRPr="006A7532">
          <w:rPr>
            <w:rFonts w:ascii="Times New Roman" w:hAnsi="Times New Roman" w:cs="Times New Roman"/>
            <w:noProof/>
            <w:webHidden/>
            <w:sz w:val="24"/>
            <w:szCs w:val="24"/>
          </w:rPr>
          <w:fldChar w:fldCharType="separate"/>
        </w:r>
        <w:r w:rsidR="004F2059">
          <w:rPr>
            <w:rFonts w:ascii="Times New Roman" w:hAnsi="Times New Roman" w:cs="Times New Roman"/>
            <w:noProof/>
            <w:webHidden/>
            <w:sz w:val="24"/>
            <w:szCs w:val="24"/>
          </w:rPr>
          <w:t>57</w:t>
        </w:r>
        <w:r w:rsidR="009F1988" w:rsidRPr="006A7532">
          <w:rPr>
            <w:rFonts w:ascii="Times New Roman" w:hAnsi="Times New Roman" w:cs="Times New Roman"/>
            <w:noProof/>
            <w:webHidden/>
            <w:sz w:val="24"/>
            <w:szCs w:val="24"/>
          </w:rPr>
          <w:fldChar w:fldCharType="end"/>
        </w:r>
      </w:hyperlink>
    </w:p>
    <w:p w:rsidR="009F1988" w:rsidRPr="006A7532" w:rsidRDefault="00115752" w:rsidP="00521D39">
      <w:pPr>
        <w:pStyle w:val="TOC4"/>
        <w:rPr>
          <w:rFonts w:ascii="Times New Roman" w:hAnsi="Times New Roman" w:cs="Times New Roman"/>
          <w:noProof/>
          <w:sz w:val="24"/>
          <w:szCs w:val="24"/>
        </w:rPr>
      </w:pPr>
      <w:hyperlink w:anchor="_Toc528514530" w:history="1">
        <w:r w:rsidR="009F1988" w:rsidRPr="006A7532">
          <w:rPr>
            <w:rStyle w:val="Hyperlink"/>
            <w:rFonts w:ascii="Times New Roman" w:hAnsi="Times New Roman" w:cs="Times New Roman"/>
            <w:noProof/>
            <w:color w:val="auto"/>
            <w:sz w:val="24"/>
            <w:szCs w:val="24"/>
          </w:rPr>
          <w:t>Table 4.8  Competent  diabetic complication assessment and age of the nurse</w:t>
        </w:r>
        <w:r w:rsidR="009F1988" w:rsidRPr="006A7532">
          <w:rPr>
            <w:rFonts w:ascii="Times New Roman" w:hAnsi="Times New Roman" w:cs="Times New Roman"/>
            <w:noProof/>
            <w:webHidden/>
            <w:sz w:val="24"/>
            <w:szCs w:val="24"/>
          </w:rPr>
          <w:tab/>
        </w:r>
        <w:r w:rsidR="009F1988" w:rsidRPr="006A7532">
          <w:rPr>
            <w:rFonts w:ascii="Times New Roman" w:hAnsi="Times New Roman" w:cs="Times New Roman"/>
            <w:noProof/>
            <w:webHidden/>
            <w:sz w:val="24"/>
            <w:szCs w:val="24"/>
          </w:rPr>
          <w:fldChar w:fldCharType="begin"/>
        </w:r>
        <w:r w:rsidR="009F1988" w:rsidRPr="006A7532">
          <w:rPr>
            <w:rFonts w:ascii="Times New Roman" w:hAnsi="Times New Roman" w:cs="Times New Roman"/>
            <w:noProof/>
            <w:webHidden/>
            <w:sz w:val="24"/>
            <w:szCs w:val="24"/>
          </w:rPr>
          <w:instrText xml:space="preserve"> PAGEREF _Toc528514530 \h </w:instrText>
        </w:r>
        <w:r w:rsidR="009F1988" w:rsidRPr="006A7532">
          <w:rPr>
            <w:rFonts w:ascii="Times New Roman" w:hAnsi="Times New Roman" w:cs="Times New Roman"/>
            <w:noProof/>
            <w:webHidden/>
            <w:sz w:val="24"/>
            <w:szCs w:val="24"/>
          </w:rPr>
        </w:r>
        <w:r w:rsidR="009F1988" w:rsidRPr="006A7532">
          <w:rPr>
            <w:rFonts w:ascii="Times New Roman" w:hAnsi="Times New Roman" w:cs="Times New Roman"/>
            <w:noProof/>
            <w:webHidden/>
            <w:sz w:val="24"/>
            <w:szCs w:val="24"/>
          </w:rPr>
          <w:fldChar w:fldCharType="separate"/>
        </w:r>
        <w:r w:rsidR="004F2059">
          <w:rPr>
            <w:rFonts w:ascii="Times New Roman" w:hAnsi="Times New Roman" w:cs="Times New Roman"/>
            <w:noProof/>
            <w:webHidden/>
            <w:sz w:val="24"/>
            <w:szCs w:val="24"/>
          </w:rPr>
          <w:t>58</w:t>
        </w:r>
        <w:r w:rsidR="009F1988" w:rsidRPr="006A7532">
          <w:rPr>
            <w:rFonts w:ascii="Times New Roman" w:hAnsi="Times New Roman" w:cs="Times New Roman"/>
            <w:noProof/>
            <w:webHidden/>
            <w:sz w:val="24"/>
            <w:szCs w:val="24"/>
          </w:rPr>
          <w:fldChar w:fldCharType="end"/>
        </w:r>
      </w:hyperlink>
    </w:p>
    <w:p w:rsidR="009F1988" w:rsidRPr="006A7532" w:rsidRDefault="00115752" w:rsidP="00521D39">
      <w:pPr>
        <w:pStyle w:val="TOC4"/>
        <w:rPr>
          <w:rFonts w:ascii="Times New Roman" w:hAnsi="Times New Roman" w:cs="Times New Roman"/>
          <w:noProof/>
          <w:sz w:val="24"/>
          <w:szCs w:val="24"/>
        </w:rPr>
      </w:pPr>
      <w:hyperlink w:anchor="_Toc528514531" w:history="1">
        <w:r w:rsidR="009F1988" w:rsidRPr="006A7532">
          <w:rPr>
            <w:rStyle w:val="Hyperlink"/>
            <w:rFonts w:ascii="Times New Roman" w:hAnsi="Times New Roman" w:cs="Times New Roman"/>
            <w:noProof/>
            <w:color w:val="auto"/>
            <w:sz w:val="24"/>
            <w:szCs w:val="24"/>
          </w:rPr>
          <w:t>Table 4.9: Diabetic Nursing Clinical Competence Checklist</w:t>
        </w:r>
        <w:r w:rsidR="009F1988" w:rsidRPr="006A7532">
          <w:rPr>
            <w:rFonts w:ascii="Times New Roman" w:hAnsi="Times New Roman" w:cs="Times New Roman"/>
            <w:noProof/>
            <w:webHidden/>
            <w:sz w:val="24"/>
            <w:szCs w:val="24"/>
          </w:rPr>
          <w:tab/>
        </w:r>
        <w:r w:rsidR="009F1988" w:rsidRPr="006A7532">
          <w:rPr>
            <w:rFonts w:ascii="Times New Roman" w:hAnsi="Times New Roman" w:cs="Times New Roman"/>
            <w:noProof/>
            <w:webHidden/>
            <w:sz w:val="24"/>
            <w:szCs w:val="24"/>
          </w:rPr>
          <w:fldChar w:fldCharType="begin"/>
        </w:r>
        <w:r w:rsidR="009F1988" w:rsidRPr="006A7532">
          <w:rPr>
            <w:rFonts w:ascii="Times New Roman" w:hAnsi="Times New Roman" w:cs="Times New Roman"/>
            <w:noProof/>
            <w:webHidden/>
            <w:sz w:val="24"/>
            <w:szCs w:val="24"/>
          </w:rPr>
          <w:instrText xml:space="preserve"> PAGEREF _Toc528514531 \h </w:instrText>
        </w:r>
        <w:r w:rsidR="009F1988" w:rsidRPr="006A7532">
          <w:rPr>
            <w:rFonts w:ascii="Times New Roman" w:hAnsi="Times New Roman" w:cs="Times New Roman"/>
            <w:noProof/>
            <w:webHidden/>
            <w:sz w:val="24"/>
            <w:szCs w:val="24"/>
          </w:rPr>
        </w:r>
        <w:r w:rsidR="009F1988" w:rsidRPr="006A7532">
          <w:rPr>
            <w:rFonts w:ascii="Times New Roman" w:hAnsi="Times New Roman" w:cs="Times New Roman"/>
            <w:noProof/>
            <w:webHidden/>
            <w:sz w:val="24"/>
            <w:szCs w:val="24"/>
          </w:rPr>
          <w:fldChar w:fldCharType="separate"/>
        </w:r>
        <w:r w:rsidR="004F2059">
          <w:rPr>
            <w:rFonts w:ascii="Times New Roman" w:hAnsi="Times New Roman" w:cs="Times New Roman"/>
            <w:noProof/>
            <w:webHidden/>
            <w:sz w:val="24"/>
            <w:szCs w:val="24"/>
          </w:rPr>
          <w:t>60</w:t>
        </w:r>
        <w:r w:rsidR="009F1988" w:rsidRPr="006A7532">
          <w:rPr>
            <w:rFonts w:ascii="Times New Roman" w:hAnsi="Times New Roman" w:cs="Times New Roman"/>
            <w:noProof/>
            <w:webHidden/>
            <w:sz w:val="24"/>
            <w:szCs w:val="24"/>
          </w:rPr>
          <w:fldChar w:fldCharType="end"/>
        </w:r>
      </w:hyperlink>
    </w:p>
    <w:p w:rsidR="009F1988" w:rsidRPr="006A7532" w:rsidRDefault="00115752" w:rsidP="00521D39">
      <w:pPr>
        <w:pStyle w:val="TOC4"/>
        <w:rPr>
          <w:rFonts w:ascii="Times New Roman" w:hAnsi="Times New Roman" w:cs="Times New Roman"/>
          <w:noProof/>
          <w:sz w:val="24"/>
          <w:szCs w:val="24"/>
        </w:rPr>
      </w:pPr>
      <w:hyperlink w:anchor="_Toc528514532" w:history="1">
        <w:r w:rsidR="009F1988" w:rsidRPr="006A7532">
          <w:rPr>
            <w:rStyle w:val="Hyperlink"/>
            <w:rFonts w:ascii="Times New Roman" w:hAnsi="Times New Roman" w:cs="Times New Roman"/>
            <w:noProof/>
            <w:color w:val="auto"/>
            <w:sz w:val="24"/>
            <w:szCs w:val="24"/>
          </w:rPr>
          <w:t>Table 4.10 Nurses’ clinical competence in assessment of  diabetic patients</w:t>
        </w:r>
        <w:r w:rsidR="009F1988" w:rsidRPr="006A7532">
          <w:rPr>
            <w:rFonts w:ascii="Times New Roman" w:hAnsi="Times New Roman" w:cs="Times New Roman"/>
            <w:noProof/>
            <w:webHidden/>
            <w:sz w:val="24"/>
            <w:szCs w:val="24"/>
          </w:rPr>
          <w:tab/>
        </w:r>
        <w:r w:rsidR="009F1988" w:rsidRPr="006A7532">
          <w:rPr>
            <w:rFonts w:ascii="Times New Roman" w:hAnsi="Times New Roman" w:cs="Times New Roman"/>
            <w:noProof/>
            <w:webHidden/>
            <w:sz w:val="24"/>
            <w:szCs w:val="24"/>
          </w:rPr>
          <w:fldChar w:fldCharType="begin"/>
        </w:r>
        <w:r w:rsidR="009F1988" w:rsidRPr="006A7532">
          <w:rPr>
            <w:rFonts w:ascii="Times New Roman" w:hAnsi="Times New Roman" w:cs="Times New Roman"/>
            <w:noProof/>
            <w:webHidden/>
            <w:sz w:val="24"/>
            <w:szCs w:val="24"/>
          </w:rPr>
          <w:instrText xml:space="preserve"> PAGEREF _Toc528514532 \h </w:instrText>
        </w:r>
        <w:r w:rsidR="009F1988" w:rsidRPr="006A7532">
          <w:rPr>
            <w:rFonts w:ascii="Times New Roman" w:hAnsi="Times New Roman" w:cs="Times New Roman"/>
            <w:noProof/>
            <w:webHidden/>
            <w:sz w:val="24"/>
            <w:szCs w:val="24"/>
          </w:rPr>
        </w:r>
        <w:r w:rsidR="009F1988" w:rsidRPr="006A7532">
          <w:rPr>
            <w:rFonts w:ascii="Times New Roman" w:hAnsi="Times New Roman" w:cs="Times New Roman"/>
            <w:noProof/>
            <w:webHidden/>
            <w:sz w:val="24"/>
            <w:szCs w:val="24"/>
          </w:rPr>
          <w:fldChar w:fldCharType="separate"/>
        </w:r>
        <w:r w:rsidR="004F2059">
          <w:rPr>
            <w:rFonts w:ascii="Times New Roman" w:hAnsi="Times New Roman" w:cs="Times New Roman"/>
            <w:noProof/>
            <w:webHidden/>
            <w:sz w:val="24"/>
            <w:szCs w:val="24"/>
          </w:rPr>
          <w:t>62</w:t>
        </w:r>
        <w:r w:rsidR="009F1988" w:rsidRPr="006A7532">
          <w:rPr>
            <w:rFonts w:ascii="Times New Roman" w:hAnsi="Times New Roman" w:cs="Times New Roman"/>
            <w:noProof/>
            <w:webHidden/>
            <w:sz w:val="24"/>
            <w:szCs w:val="24"/>
          </w:rPr>
          <w:fldChar w:fldCharType="end"/>
        </w:r>
      </w:hyperlink>
    </w:p>
    <w:p w:rsidR="009F1988" w:rsidRPr="006A7532" w:rsidRDefault="00115752" w:rsidP="00521D39">
      <w:pPr>
        <w:pStyle w:val="TOC4"/>
        <w:rPr>
          <w:rFonts w:ascii="Times New Roman" w:hAnsi="Times New Roman" w:cs="Times New Roman"/>
          <w:noProof/>
          <w:sz w:val="24"/>
          <w:szCs w:val="24"/>
        </w:rPr>
      </w:pPr>
      <w:hyperlink w:anchor="_Toc528514533" w:history="1">
        <w:r w:rsidR="009F1988" w:rsidRPr="006A7532">
          <w:rPr>
            <w:rStyle w:val="Hyperlink"/>
            <w:rFonts w:ascii="Times New Roman" w:hAnsi="Times New Roman" w:cs="Times New Roman"/>
            <w:noProof/>
            <w:color w:val="auto"/>
            <w:sz w:val="24"/>
            <w:szCs w:val="24"/>
          </w:rPr>
          <w:t>Table 4:11 Use of a Glucometer for blood Glucose monitoring and Education Level of the Nurse</w:t>
        </w:r>
        <w:r w:rsidR="009F1988" w:rsidRPr="006A7532">
          <w:rPr>
            <w:rFonts w:ascii="Times New Roman" w:hAnsi="Times New Roman" w:cs="Times New Roman"/>
            <w:noProof/>
            <w:webHidden/>
            <w:sz w:val="24"/>
            <w:szCs w:val="24"/>
          </w:rPr>
          <w:tab/>
        </w:r>
        <w:r w:rsidR="009F1988" w:rsidRPr="006A7532">
          <w:rPr>
            <w:rFonts w:ascii="Times New Roman" w:hAnsi="Times New Roman" w:cs="Times New Roman"/>
            <w:noProof/>
            <w:webHidden/>
            <w:sz w:val="24"/>
            <w:szCs w:val="24"/>
          </w:rPr>
          <w:fldChar w:fldCharType="begin"/>
        </w:r>
        <w:r w:rsidR="009F1988" w:rsidRPr="006A7532">
          <w:rPr>
            <w:rFonts w:ascii="Times New Roman" w:hAnsi="Times New Roman" w:cs="Times New Roman"/>
            <w:noProof/>
            <w:webHidden/>
            <w:sz w:val="24"/>
            <w:szCs w:val="24"/>
          </w:rPr>
          <w:instrText xml:space="preserve"> PAGEREF _Toc528514533 \h </w:instrText>
        </w:r>
        <w:r w:rsidR="009F1988" w:rsidRPr="006A7532">
          <w:rPr>
            <w:rFonts w:ascii="Times New Roman" w:hAnsi="Times New Roman" w:cs="Times New Roman"/>
            <w:noProof/>
            <w:webHidden/>
            <w:sz w:val="24"/>
            <w:szCs w:val="24"/>
          </w:rPr>
        </w:r>
        <w:r w:rsidR="009F1988" w:rsidRPr="006A7532">
          <w:rPr>
            <w:rFonts w:ascii="Times New Roman" w:hAnsi="Times New Roman" w:cs="Times New Roman"/>
            <w:noProof/>
            <w:webHidden/>
            <w:sz w:val="24"/>
            <w:szCs w:val="24"/>
          </w:rPr>
          <w:fldChar w:fldCharType="separate"/>
        </w:r>
        <w:r w:rsidR="004F2059">
          <w:rPr>
            <w:rFonts w:ascii="Times New Roman" w:hAnsi="Times New Roman" w:cs="Times New Roman"/>
            <w:noProof/>
            <w:webHidden/>
            <w:sz w:val="24"/>
            <w:szCs w:val="24"/>
          </w:rPr>
          <w:t>63</w:t>
        </w:r>
        <w:r w:rsidR="009F1988" w:rsidRPr="006A7532">
          <w:rPr>
            <w:rFonts w:ascii="Times New Roman" w:hAnsi="Times New Roman" w:cs="Times New Roman"/>
            <w:noProof/>
            <w:webHidden/>
            <w:sz w:val="24"/>
            <w:szCs w:val="24"/>
          </w:rPr>
          <w:fldChar w:fldCharType="end"/>
        </w:r>
      </w:hyperlink>
    </w:p>
    <w:p w:rsidR="009F1988" w:rsidRPr="006A7532" w:rsidRDefault="00115752" w:rsidP="00521D39">
      <w:pPr>
        <w:pStyle w:val="TOC4"/>
        <w:rPr>
          <w:rFonts w:ascii="Times New Roman" w:hAnsi="Times New Roman" w:cs="Times New Roman"/>
          <w:noProof/>
          <w:sz w:val="24"/>
          <w:szCs w:val="24"/>
        </w:rPr>
      </w:pPr>
      <w:hyperlink w:anchor="_Toc528514534" w:history="1">
        <w:r w:rsidR="009F1988" w:rsidRPr="006A7532">
          <w:rPr>
            <w:rStyle w:val="Hyperlink"/>
            <w:rFonts w:ascii="Times New Roman" w:hAnsi="Times New Roman" w:cs="Times New Roman"/>
            <w:noProof/>
            <w:color w:val="auto"/>
            <w:sz w:val="24"/>
            <w:szCs w:val="24"/>
          </w:rPr>
          <w:t>Table 4:12  Nurses’ Clinical assessment of a diabetic hypo/hyperglycaemic patient experiencing loss of consciousness and Education Level of the Nurses</w:t>
        </w:r>
        <w:r w:rsidR="009F1988" w:rsidRPr="006A7532">
          <w:rPr>
            <w:rFonts w:ascii="Times New Roman" w:hAnsi="Times New Roman" w:cs="Times New Roman"/>
            <w:noProof/>
            <w:webHidden/>
            <w:sz w:val="24"/>
            <w:szCs w:val="24"/>
          </w:rPr>
          <w:tab/>
        </w:r>
        <w:r w:rsidR="009F1988" w:rsidRPr="006A7532">
          <w:rPr>
            <w:rFonts w:ascii="Times New Roman" w:hAnsi="Times New Roman" w:cs="Times New Roman"/>
            <w:noProof/>
            <w:webHidden/>
            <w:sz w:val="24"/>
            <w:szCs w:val="24"/>
          </w:rPr>
          <w:fldChar w:fldCharType="begin"/>
        </w:r>
        <w:r w:rsidR="009F1988" w:rsidRPr="006A7532">
          <w:rPr>
            <w:rFonts w:ascii="Times New Roman" w:hAnsi="Times New Roman" w:cs="Times New Roman"/>
            <w:noProof/>
            <w:webHidden/>
            <w:sz w:val="24"/>
            <w:szCs w:val="24"/>
          </w:rPr>
          <w:instrText xml:space="preserve"> PAGEREF _Toc528514534 \h </w:instrText>
        </w:r>
        <w:r w:rsidR="009F1988" w:rsidRPr="006A7532">
          <w:rPr>
            <w:rFonts w:ascii="Times New Roman" w:hAnsi="Times New Roman" w:cs="Times New Roman"/>
            <w:noProof/>
            <w:webHidden/>
            <w:sz w:val="24"/>
            <w:szCs w:val="24"/>
          </w:rPr>
        </w:r>
        <w:r w:rsidR="009F1988" w:rsidRPr="006A7532">
          <w:rPr>
            <w:rFonts w:ascii="Times New Roman" w:hAnsi="Times New Roman" w:cs="Times New Roman"/>
            <w:noProof/>
            <w:webHidden/>
            <w:sz w:val="24"/>
            <w:szCs w:val="24"/>
          </w:rPr>
          <w:fldChar w:fldCharType="separate"/>
        </w:r>
        <w:r w:rsidR="004F2059">
          <w:rPr>
            <w:rFonts w:ascii="Times New Roman" w:hAnsi="Times New Roman" w:cs="Times New Roman"/>
            <w:noProof/>
            <w:webHidden/>
            <w:sz w:val="24"/>
            <w:szCs w:val="24"/>
          </w:rPr>
          <w:t>64</w:t>
        </w:r>
        <w:r w:rsidR="009F1988" w:rsidRPr="006A7532">
          <w:rPr>
            <w:rFonts w:ascii="Times New Roman" w:hAnsi="Times New Roman" w:cs="Times New Roman"/>
            <w:noProof/>
            <w:webHidden/>
            <w:sz w:val="24"/>
            <w:szCs w:val="24"/>
          </w:rPr>
          <w:fldChar w:fldCharType="end"/>
        </w:r>
      </w:hyperlink>
    </w:p>
    <w:p w:rsidR="009F1988" w:rsidRPr="006A7532" w:rsidRDefault="00115752" w:rsidP="00521D39">
      <w:pPr>
        <w:pStyle w:val="TOC4"/>
        <w:rPr>
          <w:rFonts w:ascii="Times New Roman" w:hAnsi="Times New Roman" w:cs="Times New Roman"/>
          <w:noProof/>
          <w:sz w:val="24"/>
          <w:szCs w:val="24"/>
        </w:rPr>
      </w:pPr>
      <w:hyperlink w:anchor="_Toc528514535" w:history="1">
        <w:r w:rsidR="009F1988" w:rsidRPr="006A7532">
          <w:rPr>
            <w:rStyle w:val="Hyperlink"/>
            <w:rFonts w:ascii="Times New Roman" w:hAnsi="Times New Roman" w:cs="Times New Roman"/>
            <w:noProof/>
            <w:color w:val="auto"/>
            <w:sz w:val="24"/>
            <w:szCs w:val="24"/>
          </w:rPr>
          <w:t>Table 4.13 Nurses’Clinical Competence Assessments in the prevention of Diabetic Complications</w:t>
        </w:r>
        <w:r w:rsidR="009F1988" w:rsidRPr="006A7532">
          <w:rPr>
            <w:rFonts w:ascii="Times New Roman" w:hAnsi="Times New Roman" w:cs="Times New Roman"/>
            <w:noProof/>
            <w:webHidden/>
            <w:sz w:val="24"/>
            <w:szCs w:val="24"/>
          </w:rPr>
          <w:tab/>
        </w:r>
        <w:r w:rsidR="009F1988" w:rsidRPr="006A7532">
          <w:rPr>
            <w:rFonts w:ascii="Times New Roman" w:hAnsi="Times New Roman" w:cs="Times New Roman"/>
            <w:noProof/>
            <w:webHidden/>
            <w:sz w:val="24"/>
            <w:szCs w:val="24"/>
          </w:rPr>
          <w:fldChar w:fldCharType="begin"/>
        </w:r>
        <w:r w:rsidR="009F1988" w:rsidRPr="006A7532">
          <w:rPr>
            <w:rFonts w:ascii="Times New Roman" w:hAnsi="Times New Roman" w:cs="Times New Roman"/>
            <w:noProof/>
            <w:webHidden/>
            <w:sz w:val="24"/>
            <w:szCs w:val="24"/>
          </w:rPr>
          <w:instrText xml:space="preserve"> PAGEREF _Toc528514535 \h </w:instrText>
        </w:r>
        <w:r w:rsidR="009F1988" w:rsidRPr="006A7532">
          <w:rPr>
            <w:rFonts w:ascii="Times New Roman" w:hAnsi="Times New Roman" w:cs="Times New Roman"/>
            <w:noProof/>
            <w:webHidden/>
            <w:sz w:val="24"/>
            <w:szCs w:val="24"/>
          </w:rPr>
        </w:r>
        <w:r w:rsidR="009F1988" w:rsidRPr="006A7532">
          <w:rPr>
            <w:rFonts w:ascii="Times New Roman" w:hAnsi="Times New Roman" w:cs="Times New Roman"/>
            <w:noProof/>
            <w:webHidden/>
            <w:sz w:val="24"/>
            <w:szCs w:val="24"/>
          </w:rPr>
          <w:fldChar w:fldCharType="separate"/>
        </w:r>
        <w:r w:rsidR="004F2059">
          <w:rPr>
            <w:rFonts w:ascii="Times New Roman" w:hAnsi="Times New Roman" w:cs="Times New Roman"/>
            <w:noProof/>
            <w:webHidden/>
            <w:sz w:val="24"/>
            <w:szCs w:val="24"/>
          </w:rPr>
          <w:t>66</w:t>
        </w:r>
        <w:r w:rsidR="009F1988" w:rsidRPr="006A7532">
          <w:rPr>
            <w:rFonts w:ascii="Times New Roman" w:hAnsi="Times New Roman" w:cs="Times New Roman"/>
            <w:noProof/>
            <w:webHidden/>
            <w:sz w:val="24"/>
            <w:szCs w:val="24"/>
          </w:rPr>
          <w:fldChar w:fldCharType="end"/>
        </w:r>
      </w:hyperlink>
    </w:p>
    <w:p w:rsidR="009F1988" w:rsidRPr="006A7532" w:rsidRDefault="00115752" w:rsidP="00521D39">
      <w:pPr>
        <w:pStyle w:val="TOC4"/>
        <w:rPr>
          <w:rFonts w:ascii="Times New Roman" w:hAnsi="Times New Roman" w:cs="Times New Roman"/>
          <w:noProof/>
          <w:sz w:val="24"/>
          <w:szCs w:val="24"/>
        </w:rPr>
      </w:pPr>
      <w:hyperlink w:anchor="_Toc528514536" w:history="1">
        <w:r w:rsidR="009F1988" w:rsidRPr="006A7532">
          <w:rPr>
            <w:rStyle w:val="Hyperlink"/>
            <w:rFonts w:ascii="Times New Roman" w:hAnsi="Times New Roman" w:cs="Times New Roman"/>
            <w:noProof/>
            <w:color w:val="auto"/>
            <w:sz w:val="24"/>
            <w:szCs w:val="24"/>
          </w:rPr>
          <w:t>Table: 4.14 Use of a Glucometer for blood glucose monitoring and education level</w:t>
        </w:r>
        <w:r w:rsidR="009F1988" w:rsidRPr="006A7532">
          <w:rPr>
            <w:rFonts w:ascii="Times New Roman" w:hAnsi="Times New Roman" w:cs="Times New Roman"/>
            <w:noProof/>
            <w:webHidden/>
            <w:sz w:val="24"/>
            <w:szCs w:val="24"/>
          </w:rPr>
          <w:tab/>
        </w:r>
        <w:r w:rsidR="009F1988" w:rsidRPr="006A7532">
          <w:rPr>
            <w:rFonts w:ascii="Times New Roman" w:hAnsi="Times New Roman" w:cs="Times New Roman"/>
            <w:noProof/>
            <w:webHidden/>
            <w:sz w:val="24"/>
            <w:szCs w:val="24"/>
          </w:rPr>
          <w:fldChar w:fldCharType="begin"/>
        </w:r>
        <w:r w:rsidR="009F1988" w:rsidRPr="006A7532">
          <w:rPr>
            <w:rFonts w:ascii="Times New Roman" w:hAnsi="Times New Roman" w:cs="Times New Roman"/>
            <w:noProof/>
            <w:webHidden/>
            <w:sz w:val="24"/>
            <w:szCs w:val="24"/>
          </w:rPr>
          <w:instrText xml:space="preserve"> PAGEREF _Toc528514536 \h </w:instrText>
        </w:r>
        <w:r w:rsidR="009F1988" w:rsidRPr="006A7532">
          <w:rPr>
            <w:rFonts w:ascii="Times New Roman" w:hAnsi="Times New Roman" w:cs="Times New Roman"/>
            <w:noProof/>
            <w:webHidden/>
            <w:sz w:val="24"/>
            <w:szCs w:val="24"/>
          </w:rPr>
        </w:r>
        <w:r w:rsidR="009F1988" w:rsidRPr="006A7532">
          <w:rPr>
            <w:rFonts w:ascii="Times New Roman" w:hAnsi="Times New Roman" w:cs="Times New Roman"/>
            <w:noProof/>
            <w:webHidden/>
            <w:sz w:val="24"/>
            <w:szCs w:val="24"/>
          </w:rPr>
          <w:fldChar w:fldCharType="separate"/>
        </w:r>
        <w:r w:rsidR="004F2059">
          <w:rPr>
            <w:rFonts w:ascii="Times New Roman" w:hAnsi="Times New Roman" w:cs="Times New Roman"/>
            <w:noProof/>
            <w:webHidden/>
            <w:sz w:val="24"/>
            <w:szCs w:val="24"/>
          </w:rPr>
          <w:t>67</w:t>
        </w:r>
        <w:r w:rsidR="009F1988" w:rsidRPr="006A7532">
          <w:rPr>
            <w:rFonts w:ascii="Times New Roman" w:hAnsi="Times New Roman" w:cs="Times New Roman"/>
            <w:noProof/>
            <w:webHidden/>
            <w:sz w:val="24"/>
            <w:szCs w:val="24"/>
          </w:rPr>
          <w:fldChar w:fldCharType="end"/>
        </w:r>
      </w:hyperlink>
    </w:p>
    <w:p w:rsidR="009F1988" w:rsidRPr="006A7532" w:rsidRDefault="00115752" w:rsidP="00521D39">
      <w:pPr>
        <w:pStyle w:val="TOC4"/>
        <w:rPr>
          <w:rFonts w:ascii="Times New Roman" w:hAnsi="Times New Roman" w:cs="Times New Roman"/>
          <w:noProof/>
          <w:sz w:val="24"/>
          <w:szCs w:val="24"/>
        </w:rPr>
      </w:pPr>
      <w:hyperlink w:anchor="_Toc528514537" w:history="1">
        <w:r w:rsidR="009F1988" w:rsidRPr="006A7532">
          <w:rPr>
            <w:rStyle w:val="Hyperlink"/>
            <w:rFonts w:ascii="Times New Roman" w:hAnsi="Times New Roman" w:cs="Times New Roman"/>
            <w:noProof/>
            <w:color w:val="auto"/>
            <w:sz w:val="24"/>
            <w:szCs w:val="24"/>
          </w:rPr>
          <w:t>Table: 4.15 Assessing sites for  insulin  administration and Education Level of the nurse</w:t>
        </w:r>
        <w:r w:rsidR="009F1988" w:rsidRPr="006A7532">
          <w:rPr>
            <w:rFonts w:ascii="Times New Roman" w:hAnsi="Times New Roman" w:cs="Times New Roman"/>
            <w:noProof/>
            <w:webHidden/>
            <w:sz w:val="24"/>
            <w:szCs w:val="24"/>
          </w:rPr>
          <w:tab/>
        </w:r>
        <w:r w:rsidR="009F1988" w:rsidRPr="006A7532">
          <w:rPr>
            <w:rFonts w:ascii="Times New Roman" w:hAnsi="Times New Roman" w:cs="Times New Roman"/>
            <w:noProof/>
            <w:webHidden/>
            <w:sz w:val="24"/>
            <w:szCs w:val="24"/>
          </w:rPr>
          <w:fldChar w:fldCharType="begin"/>
        </w:r>
        <w:r w:rsidR="009F1988" w:rsidRPr="006A7532">
          <w:rPr>
            <w:rFonts w:ascii="Times New Roman" w:hAnsi="Times New Roman" w:cs="Times New Roman"/>
            <w:noProof/>
            <w:webHidden/>
            <w:sz w:val="24"/>
            <w:szCs w:val="24"/>
          </w:rPr>
          <w:instrText xml:space="preserve"> PAGEREF _Toc528514537 \h </w:instrText>
        </w:r>
        <w:r w:rsidR="009F1988" w:rsidRPr="006A7532">
          <w:rPr>
            <w:rFonts w:ascii="Times New Roman" w:hAnsi="Times New Roman" w:cs="Times New Roman"/>
            <w:noProof/>
            <w:webHidden/>
            <w:sz w:val="24"/>
            <w:szCs w:val="24"/>
          </w:rPr>
        </w:r>
        <w:r w:rsidR="009F1988" w:rsidRPr="006A7532">
          <w:rPr>
            <w:rFonts w:ascii="Times New Roman" w:hAnsi="Times New Roman" w:cs="Times New Roman"/>
            <w:noProof/>
            <w:webHidden/>
            <w:sz w:val="24"/>
            <w:szCs w:val="24"/>
          </w:rPr>
          <w:fldChar w:fldCharType="separate"/>
        </w:r>
        <w:r w:rsidR="004F2059">
          <w:rPr>
            <w:rFonts w:ascii="Times New Roman" w:hAnsi="Times New Roman" w:cs="Times New Roman"/>
            <w:noProof/>
            <w:webHidden/>
            <w:sz w:val="24"/>
            <w:szCs w:val="24"/>
          </w:rPr>
          <w:t>68</w:t>
        </w:r>
        <w:r w:rsidR="009F1988" w:rsidRPr="006A7532">
          <w:rPr>
            <w:rFonts w:ascii="Times New Roman" w:hAnsi="Times New Roman" w:cs="Times New Roman"/>
            <w:noProof/>
            <w:webHidden/>
            <w:sz w:val="24"/>
            <w:szCs w:val="24"/>
          </w:rPr>
          <w:fldChar w:fldCharType="end"/>
        </w:r>
      </w:hyperlink>
    </w:p>
    <w:p w:rsidR="009F1988" w:rsidRPr="006A7532" w:rsidRDefault="00115752" w:rsidP="00521D39">
      <w:pPr>
        <w:pStyle w:val="TOC4"/>
        <w:rPr>
          <w:rFonts w:ascii="Times New Roman" w:hAnsi="Times New Roman" w:cs="Times New Roman"/>
          <w:noProof/>
          <w:sz w:val="24"/>
          <w:szCs w:val="24"/>
        </w:rPr>
      </w:pPr>
      <w:hyperlink w:anchor="_Toc528514538" w:history="1">
        <w:r w:rsidR="009F1988" w:rsidRPr="006A7532">
          <w:rPr>
            <w:rStyle w:val="Hyperlink"/>
            <w:rFonts w:ascii="Times New Roman" w:hAnsi="Times New Roman" w:cs="Times New Roman"/>
            <w:noProof/>
            <w:color w:val="auto"/>
            <w:sz w:val="24"/>
            <w:szCs w:val="24"/>
          </w:rPr>
          <w:t>Table: 4.16 Diet recommended for a diabetic patient and education level of the nurse</w:t>
        </w:r>
        <w:r w:rsidR="009F1988" w:rsidRPr="006A7532">
          <w:rPr>
            <w:rFonts w:ascii="Times New Roman" w:hAnsi="Times New Roman" w:cs="Times New Roman"/>
            <w:noProof/>
            <w:webHidden/>
            <w:sz w:val="24"/>
            <w:szCs w:val="24"/>
          </w:rPr>
          <w:tab/>
        </w:r>
        <w:r w:rsidR="009F1988" w:rsidRPr="006A7532">
          <w:rPr>
            <w:rFonts w:ascii="Times New Roman" w:hAnsi="Times New Roman" w:cs="Times New Roman"/>
            <w:noProof/>
            <w:webHidden/>
            <w:sz w:val="24"/>
            <w:szCs w:val="24"/>
          </w:rPr>
          <w:fldChar w:fldCharType="begin"/>
        </w:r>
        <w:r w:rsidR="009F1988" w:rsidRPr="006A7532">
          <w:rPr>
            <w:rFonts w:ascii="Times New Roman" w:hAnsi="Times New Roman" w:cs="Times New Roman"/>
            <w:noProof/>
            <w:webHidden/>
            <w:sz w:val="24"/>
            <w:szCs w:val="24"/>
          </w:rPr>
          <w:instrText xml:space="preserve"> PAGEREF _Toc528514538 \h </w:instrText>
        </w:r>
        <w:r w:rsidR="009F1988" w:rsidRPr="006A7532">
          <w:rPr>
            <w:rFonts w:ascii="Times New Roman" w:hAnsi="Times New Roman" w:cs="Times New Roman"/>
            <w:noProof/>
            <w:webHidden/>
            <w:sz w:val="24"/>
            <w:szCs w:val="24"/>
          </w:rPr>
        </w:r>
        <w:r w:rsidR="009F1988" w:rsidRPr="006A7532">
          <w:rPr>
            <w:rFonts w:ascii="Times New Roman" w:hAnsi="Times New Roman" w:cs="Times New Roman"/>
            <w:noProof/>
            <w:webHidden/>
            <w:sz w:val="24"/>
            <w:szCs w:val="24"/>
          </w:rPr>
          <w:fldChar w:fldCharType="separate"/>
        </w:r>
        <w:r w:rsidR="004F2059">
          <w:rPr>
            <w:rFonts w:ascii="Times New Roman" w:hAnsi="Times New Roman" w:cs="Times New Roman"/>
            <w:noProof/>
            <w:webHidden/>
            <w:sz w:val="24"/>
            <w:szCs w:val="24"/>
          </w:rPr>
          <w:t>69</w:t>
        </w:r>
        <w:r w:rsidR="009F1988" w:rsidRPr="006A7532">
          <w:rPr>
            <w:rFonts w:ascii="Times New Roman" w:hAnsi="Times New Roman" w:cs="Times New Roman"/>
            <w:noProof/>
            <w:webHidden/>
            <w:sz w:val="24"/>
            <w:szCs w:val="24"/>
          </w:rPr>
          <w:fldChar w:fldCharType="end"/>
        </w:r>
      </w:hyperlink>
    </w:p>
    <w:p w:rsidR="009F1988" w:rsidRPr="006A7532" w:rsidRDefault="00115752" w:rsidP="00521D39">
      <w:pPr>
        <w:pStyle w:val="TOC4"/>
        <w:rPr>
          <w:rFonts w:ascii="Times New Roman" w:hAnsi="Times New Roman" w:cs="Times New Roman"/>
          <w:noProof/>
          <w:sz w:val="24"/>
          <w:szCs w:val="24"/>
        </w:rPr>
      </w:pPr>
      <w:hyperlink w:anchor="_Toc528514539" w:history="1">
        <w:r w:rsidR="009F1988" w:rsidRPr="006A7532">
          <w:rPr>
            <w:rStyle w:val="Hyperlink"/>
            <w:rFonts w:ascii="Times New Roman" w:hAnsi="Times New Roman" w:cs="Times New Roman"/>
            <w:noProof/>
            <w:color w:val="auto"/>
            <w:sz w:val="24"/>
            <w:szCs w:val="24"/>
          </w:rPr>
          <w:t>Table 4:17 Years of experience and use of glucometer  for blood glucose monitoring</w:t>
        </w:r>
        <w:r w:rsidR="009F1988" w:rsidRPr="006A7532">
          <w:rPr>
            <w:rFonts w:ascii="Times New Roman" w:hAnsi="Times New Roman" w:cs="Times New Roman"/>
            <w:noProof/>
            <w:webHidden/>
            <w:sz w:val="24"/>
            <w:szCs w:val="24"/>
          </w:rPr>
          <w:tab/>
        </w:r>
        <w:r w:rsidR="009F1988" w:rsidRPr="006A7532">
          <w:rPr>
            <w:rFonts w:ascii="Times New Roman" w:hAnsi="Times New Roman" w:cs="Times New Roman"/>
            <w:noProof/>
            <w:webHidden/>
            <w:sz w:val="24"/>
            <w:szCs w:val="24"/>
          </w:rPr>
          <w:fldChar w:fldCharType="begin"/>
        </w:r>
        <w:r w:rsidR="009F1988" w:rsidRPr="006A7532">
          <w:rPr>
            <w:rFonts w:ascii="Times New Roman" w:hAnsi="Times New Roman" w:cs="Times New Roman"/>
            <w:noProof/>
            <w:webHidden/>
            <w:sz w:val="24"/>
            <w:szCs w:val="24"/>
          </w:rPr>
          <w:instrText xml:space="preserve"> PAGEREF _Toc528514539 \h </w:instrText>
        </w:r>
        <w:r w:rsidR="009F1988" w:rsidRPr="006A7532">
          <w:rPr>
            <w:rFonts w:ascii="Times New Roman" w:hAnsi="Times New Roman" w:cs="Times New Roman"/>
            <w:noProof/>
            <w:webHidden/>
            <w:sz w:val="24"/>
            <w:szCs w:val="24"/>
          </w:rPr>
        </w:r>
        <w:r w:rsidR="009F1988" w:rsidRPr="006A7532">
          <w:rPr>
            <w:rFonts w:ascii="Times New Roman" w:hAnsi="Times New Roman" w:cs="Times New Roman"/>
            <w:noProof/>
            <w:webHidden/>
            <w:sz w:val="24"/>
            <w:szCs w:val="24"/>
          </w:rPr>
          <w:fldChar w:fldCharType="separate"/>
        </w:r>
        <w:r w:rsidR="004F2059">
          <w:rPr>
            <w:rFonts w:ascii="Times New Roman" w:hAnsi="Times New Roman" w:cs="Times New Roman"/>
            <w:noProof/>
            <w:webHidden/>
            <w:sz w:val="24"/>
            <w:szCs w:val="24"/>
          </w:rPr>
          <w:t>70</w:t>
        </w:r>
        <w:r w:rsidR="009F1988" w:rsidRPr="006A7532">
          <w:rPr>
            <w:rFonts w:ascii="Times New Roman" w:hAnsi="Times New Roman" w:cs="Times New Roman"/>
            <w:noProof/>
            <w:webHidden/>
            <w:sz w:val="24"/>
            <w:szCs w:val="24"/>
          </w:rPr>
          <w:fldChar w:fldCharType="end"/>
        </w:r>
      </w:hyperlink>
    </w:p>
    <w:p w:rsidR="009F1988" w:rsidRPr="006A7532" w:rsidRDefault="00115752" w:rsidP="00521D39">
      <w:pPr>
        <w:pStyle w:val="TOC4"/>
        <w:rPr>
          <w:rFonts w:ascii="Times New Roman" w:hAnsi="Times New Roman" w:cs="Times New Roman"/>
          <w:noProof/>
          <w:sz w:val="24"/>
          <w:szCs w:val="24"/>
        </w:rPr>
      </w:pPr>
      <w:hyperlink w:anchor="_Toc528514540" w:history="1">
        <w:r w:rsidR="009F1988" w:rsidRPr="006A7532">
          <w:rPr>
            <w:rStyle w:val="Hyperlink"/>
            <w:rFonts w:ascii="Times New Roman" w:hAnsi="Times New Roman" w:cs="Times New Roman"/>
            <w:noProof/>
            <w:color w:val="auto"/>
            <w:sz w:val="24"/>
            <w:szCs w:val="24"/>
          </w:rPr>
          <w:t>Table 4:18 Daily nursing assessment for a patient with diabetes and years of experience</w:t>
        </w:r>
        <w:r w:rsidR="009F1988" w:rsidRPr="006A7532">
          <w:rPr>
            <w:rFonts w:ascii="Times New Roman" w:hAnsi="Times New Roman" w:cs="Times New Roman"/>
            <w:noProof/>
            <w:webHidden/>
            <w:sz w:val="24"/>
            <w:szCs w:val="24"/>
          </w:rPr>
          <w:tab/>
        </w:r>
        <w:r w:rsidR="009F1988" w:rsidRPr="006A7532">
          <w:rPr>
            <w:rFonts w:ascii="Times New Roman" w:hAnsi="Times New Roman" w:cs="Times New Roman"/>
            <w:noProof/>
            <w:webHidden/>
            <w:sz w:val="24"/>
            <w:szCs w:val="24"/>
          </w:rPr>
          <w:fldChar w:fldCharType="begin"/>
        </w:r>
        <w:r w:rsidR="009F1988" w:rsidRPr="006A7532">
          <w:rPr>
            <w:rFonts w:ascii="Times New Roman" w:hAnsi="Times New Roman" w:cs="Times New Roman"/>
            <w:noProof/>
            <w:webHidden/>
            <w:sz w:val="24"/>
            <w:szCs w:val="24"/>
          </w:rPr>
          <w:instrText xml:space="preserve"> PAGEREF _Toc528514540 \h </w:instrText>
        </w:r>
        <w:r w:rsidR="009F1988" w:rsidRPr="006A7532">
          <w:rPr>
            <w:rFonts w:ascii="Times New Roman" w:hAnsi="Times New Roman" w:cs="Times New Roman"/>
            <w:noProof/>
            <w:webHidden/>
            <w:sz w:val="24"/>
            <w:szCs w:val="24"/>
          </w:rPr>
        </w:r>
        <w:r w:rsidR="009F1988" w:rsidRPr="006A7532">
          <w:rPr>
            <w:rFonts w:ascii="Times New Roman" w:hAnsi="Times New Roman" w:cs="Times New Roman"/>
            <w:noProof/>
            <w:webHidden/>
            <w:sz w:val="24"/>
            <w:szCs w:val="24"/>
          </w:rPr>
          <w:fldChar w:fldCharType="separate"/>
        </w:r>
        <w:r w:rsidR="004F2059">
          <w:rPr>
            <w:rFonts w:ascii="Times New Roman" w:hAnsi="Times New Roman" w:cs="Times New Roman"/>
            <w:noProof/>
            <w:webHidden/>
            <w:sz w:val="24"/>
            <w:szCs w:val="24"/>
          </w:rPr>
          <w:t>71</w:t>
        </w:r>
        <w:r w:rsidR="009F1988" w:rsidRPr="006A7532">
          <w:rPr>
            <w:rFonts w:ascii="Times New Roman" w:hAnsi="Times New Roman" w:cs="Times New Roman"/>
            <w:noProof/>
            <w:webHidden/>
            <w:sz w:val="24"/>
            <w:szCs w:val="24"/>
          </w:rPr>
          <w:fldChar w:fldCharType="end"/>
        </w:r>
      </w:hyperlink>
    </w:p>
    <w:p w:rsidR="009F1988" w:rsidRPr="006A7532" w:rsidRDefault="00115752" w:rsidP="00521D39">
      <w:pPr>
        <w:pStyle w:val="TOC4"/>
        <w:rPr>
          <w:rFonts w:ascii="Times New Roman" w:hAnsi="Times New Roman" w:cs="Times New Roman"/>
          <w:noProof/>
          <w:sz w:val="24"/>
          <w:szCs w:val="24"/>
        </w:rPr>
      </w:pPr>
      <w:hyperlink w:anchor="_Toc528514541" w:history="1">
        <w:r w:rsidR="009F1988" w:rsidRPr="006A7532">
          <w:rPr>
            <w:rStyle w:val="Hyperlink"/>
            <w:rFonts w:ascii="Times New Roman" w:hAnsi="Times New Roman" w:cs="Times New Roman"/>
            <w:noProof/>
            <w:color w:val="auto"/>
            <w:sz w:val="24"/>
            <w:szCs w:val="24"/>
          </w:rPr>
          <w:t>Table 4:19 Identification of long term complications associated with years of experience</w:t>
        </w:r>
        <w:r w:rsidR="009F1988" w:rsidRPr="006A7532">
          <w:rPr>
            <w:rFonts w:ascii="Times New Roman" w:hAnsi="Times New Roman" w:cs="Times New Roman"/>
            <w:noProof/>
            <w:webHidden/>
            <w:sz w:val="24"/>
            <w:szCs w:val="24"/>
          </w:rPr>
          <w:tab/>
        </w:r>
        <w:r w:rsidR="009F1988" w:rsidRPr="006A7532">
          <w:rPr>
            <w:rFonts w:ascii="Times New Roman" w:hAnsi="Times New Roman" w:cs="Times New Roman"/>
            <w:noProof/>
            <w:webHidden/>
            <w:sz w:val="24"/>
            <w:szCs w:val="24"/>
          </w:rPr>
          <w:fldChar w:fldCharType="begin"/>
        </w:r>
        <w:r w:rsidR="009F1988" w:rsidRPr="006A7532">
          <w:rPr>
            <w:rFonts w:ascii="Times New Roman" w:hAnsi="Times New Roman" w:cs="Times New Roman"/>
            <w:noProof/>
            <w:webHidden/>
            <w:sz w:val="24"/>
            <w:szCs w:val="24"/>
          </w:rPr>
          <w:instrText xml:space="preserve"> PAGEREF _Toc528514541 \h </w:instrText>
        </w:r>
        <w:r w:rsidR="009F1988" w:rsidRPr="006A7532">
          <w:rPr>
            <w:rFonts w:ascii="Times New Roman" w:hAnsi="Times New Roman" w:cs="Times New Roman"/>
            <w:noProof/>
            <w:webHidden/>
            <w:sz w:val="24"/>
            <w:szCs w:val="24"/>
          </w:rPr>
        </w:r>
        <w:r w:rsidR="009F1988" w:rsidRPr="006A7532">
          <w:rPr>
            <w:rFonts w:ascii="Times New Roman" w:hAnsi="Times New Roman" w:cs="Times New Roman"/>
            <w:noProof/>
            <w:webHidden/>
            <w:sz w:val="24"/>
            <w:szCs w:val="24"/>
          </w:rPr>
          <w:fldChar w:fldCharType="separate"/>
        </w:r>
        <w:r w:rsidR="004F2059">
          <w:rPr>
            <w:rFonts w:ascii="Times New Roman" w:hAnsi="Times New Roman" w:cs="Times New Roman"/>
            <w:noProof/>
            <w:webHidden/>
            <w:sz w:val="24"/>
            <w:szCs w:val="24"/>
          </w:rPr>
          <w:t>72</w:t>
        </w:r>
        <w:r w:rsidR="009F1988" w:rsidRPr="006A7532">
          <w:rPr>
            <w:rFonts w:ascii="Times New Roman" w:hAnsi="Times New Roman" w:cs="Times New Roman"/>
            <w:noProof/>
            <w:webHidden/>
            <w:sz w:val="24"/>
            <w:szCs w:val="24"/>
          </w:rPr>
          <w:fldChar w:fldCharType="end"/>
        </w:r>
      </w:hyperlink>
    </w:p>
    <w:p w:rsidR="009F1988" w:rsidRPr="006A7532" w:rsidRDefault="009F1988" w:rsidP="007F5E13">
      <w:pPr>
        <w:keepNext/>
        <w:spacing w:before="240" w:after="0" w:line="360" w:lineRule="auto"/>
        <w:outlineLvl w:val="1"/>
        <w:rPr>
          <w:rFonts w:ascii="Times New Roman" w:eastAsia="Times New Roman" w:hAnsi="Times New Roman" w:cs="Times New Roman"/>
          <w:b/>
          <w:bCs/>
          <w:iCs/>
          <w:noProof/>
          <w:sz w:val="24"/>
          <w:szCs w:val="24"/>
        </w:rPr>
      </w:pPr>
      <w:r w:rsidRPr="006A7532">
        <w:rPr>
          <w:rFonts w:ascii="Times New Roman" w:eastAsia="Times New Roman" w:hAnsi="Times New Roman" w:cs="Times New Roman"/>
          <w:b/>
          <w:bCs/>
          <w:iCs/>
          <w:noProof/>
          <w:sz w:val="24"/>
          <w:szCs w:val="24"/>
        </w:rPr>
        <w:fldChar w:fldCharType="end"/>
      </w:r>
    </w:p>
    <w:p w:rsidR="007D51EA" w:rsidRPr="007953DE" w:rsidRDefault="002B2695" w:rsidP="00521D39">
      <w:pPr>
        <w:pStyle w:val="Heading1"/>
        <w:spacing w:line="480" w:lineRule="auto"/>
      </w:pPr>
      <w:r w:rsidRPr="006A7532">
        <w:rPr>
          <w:iCs/>
          <w:noProof/>
        </w:rPr>
        <w:br w:type="column"/>
      </w:r>
      <w:bookmarkStart w:id="10" w:name="_Toc528654578"/>
      <w:r w:rsidR="00517E59" w:rsidRPr="007953DE">
        <w:t>LIST OF FIGURES</w:t>
      </w:r>
      <w:bookmarkEnd w:id="10"/>
    </w:p>
    <w:p w:rsidR="007D51EA" w:rsidRPr="007953DE" w:rsidRDefault="007D51EA" w:rsidP="00521D39">
      <w:pPr>
        <w:tabs>
          <w:tab w:val="left" w:leader="dot" w:pos="8190"/>
        </w:tabs>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Fi</w:t>
      </w:r>
      <w:r w:rsidR="00B419B8" w:rsidRPr="007953DE">
        <w:rPr>
          <w:rFonts w:ascii="Times New Roman" w:eastAsia="Calibri" w:hAnsi="Times New Roman" w:cs="Times New Roman"/>
          <w:sz w:val="24"/>
          <w:szCs w:val="24"/>
        </w:rPr>
        <w:t xml:space="preserve">gure: 1.1 Conceptual </w:t>
      </w:r>
      <w:r w:rsidR="00EE76E7" w:rsidRPr="007953DE">
        <w:rPr>
          <w:rFonts w:ascii="Times New Roman" w:eastAsia="Calibri" w:hAnsi="Times New Roman" w:cs="Times New Roman"/>
          <w:sz w:val="24"/>
          <w:szCs w:val="24"/>
        </w:rPr>
        <w:t>F</w:t>
      </w:r>
      <w:r w:rsidR="00B419B8" w:rsidRPr="007953DE">
        <w:rPr>
          <w:rFonts w:ascii="Times New Roman" w:eastAsia="Calibri" w:hAnsi="Times New Roman" w:cs="Times New Roman"/>
          <w:sz w:val="24"/>
          <w:szCs w:val="24"/>
        </w:rPr>
        <w:t>ramework</w:t>
      </w:r>
      <w:r w:rsidR="00521D39">
        <w:rPr>
          <w:rFonts w:ascii="Times New Roman" w:eastAsia="Calibri" w:hAnsi="Times New Roman" w:cs="Times New Roman"/>
          <w:sz w:val="24"/>
          <w:szCs w:val="24"/>
        </w:rPr>
        <w:t>…………………………………………………</w:t>
      </w:r>
      <w:r w:rsidR="00B419B8" w:rsidRPr="007953DE">
        <w:rPr>
          <w:rFonts w:ascii="Times New Roman" w:eastAsia="Calibri" w:hAnsi="Times New Roman" w:cs="Times New Roman"/>
          <w:sz w:val="24"/>
          <w:szCs w:val="24"/>
        </w:rPr>
        <w:t>10</w:t>
      </w:r>
    </w:p>
    <w:p w:rsidR="007D51EA" w:rsidRPr="007953DE" w:rsidRDefault="007D51EA" w:rsidP="007D51EA">
      <w:pPr>
        <w:tabs>
          <w:tab w:val="left" w:leader="dot" w:pos="8640"/>
        </w:tabs>
        <w:spacing w:after="0" w:line="360" w:lineRule="auto"/>
        <w:rPr>
          <w:rFonts w:ascii="Times New Roman" w:eastAsia="Calibri" w:hAnsi="Times New Roman" w:cs="Times New Roman"/>
          <w:sz w:val="24"/>
          <w:szCs w:val="24"/>
        </w:rPr>
      </w:pPr>
    </w:p>
    <w:p w:rsidR="007D51EA" w:rsidRPr="007953DE" w:rsidRDefault="007D51EA" w:rsidP="007D51EA">
      <w:pPr>
        <w:rPr>
          <w:rFonts w:ascii="Times New Roman" w:eastAsia="Calibri" w:hAnsi="Times New Roman" w:cs="Arial"/>
          <w:sz w:val="24"/>
        </w:rPr>
      </w:pPr>
    </w:p>
    <w:p w:rsidR="007D51EA" w:rsidRPr="007953DE" w:rsidRDefault="007D51EA" w:rsidP="007D51EA">
      <w:pPr>
        <w:rPr>
          <w:rFonts w:ascii="Times New Roman" w:eastAsia="Calibri" w:hAnsi="Times New Roman" w:cs="Arial"/>
          <w:sz w:val="24"/>
        </w:rPr>
      </w:pPr>
    </w:p>
    <w:p w:rsidR="007D51EA" w:rsidRPr="007953DE" w:rsidRDefault="007D51EA" w:rsidP="007D51EA">
      <w:pPr>
        <w:rPr>
          <w:rFonts w:ascii="Times New Roman" w:eastAsia="Calibri" w:hAnsi="Times New Roman" w:cs="Arial"/>
          <w:sz w:val="24"/>
        </w:rPr>
      </w:pPr>
    </w:p>
    <w:p w:rsidR="007D51EA" w:rsidRPr="007953DE" w:rsidRDefault="007D51EA" w:rsidP="007D51EA">
      <w:pPr>
        <w:rPr>
          <w:rFonts w:ascii="Times New Roman" w:eastAsia="Calibri" w:hAnsi="Times New Roman" w:cs="Arial"/>
          <w:sz w:val="24"/>
        </w:rPr>
      </w:pPr>
    </w:p>
    <w:p w:rsidR="007D51EA" w:rsidRPr="007953DE" w:rsidRDefault="007D51EA" w:rsidP="007D51EA">
      <w:pPr>
        <w:rPr>
          <w:rFonts w:ascii="Times New Roman" w:eastAsia="Calibri" w:hAnsi="Times New Roman" w:cs="Arial"/>
          <w:sz w:val="24"/>
        </w:rPr>
      </w:pPr>
    </w:p>
    <w:p w:rsidR="007D51EA" w:rsidRPr="007953DE" w:rsidRDefault="007D51EA" w:rsidP="007D51EA">
      <w:pPr>
        <w:rPr>
          <w:rFonts w:ascii="Times New Roman" w:eastAsia="Calibri" w:hAnsi="Times New Roman" w:cs="Arial"/>
          <w:sz w:val="24"/>
        </w:rPr>
      </w:pPr>
    </w:p>
    <w:p w:rsidR="007D51EA" w:rsidRPr="007953DE" w:rsidRDefault="007D51EA" w:rsidP="007D51EA">
      <w:pPr>
        <w:rPr>
          <w:rFonts w:ascii="Times New Roman" w:eastAsia="Calibri" w:hAnsi="Times New Roman" w:cs="Arial"/>
          <w:sz w:val="24"/>
        </w:rPr>
      </w:pPr>
    </w:p>
    <w:p w:rsidR="007D51EA" w:rsidRPr="007953DE" w:rsidRDefault="007D51EA" w:rsidP="007D51EA">
      <w:pPr>
        <w:rPr>
          <w:rFonts w:ascii="Times New Roman" w:eastAsia="Calibri" w:hAnsi="Times New Roman" w:cs="Arial"/>
          <w:sz w:val="24"/>
        </w:rPr>
      </w:pPr>
    </w:p>
    <w:p w:rsidR="007D51EA" w:rsidRPr="007953DE" w:rsidRDefault="007D51EA" w:rsidP="007D51EA">
      <w:pPr>
        <w:rPr>
          <w:rFonts w:ascii="Times New Roman" w:eastAsia="Calibri" w:hAnsi="Times New Roman" w:cs="Arial"/>
          <w:sz w:val="24"/>
        </w:rPr>
      </w:pPr>
    </w:p>
    <w:p w:rsidR="007D51EA" w:rsidRPr="007953DE" w:rsidRDefault="007D51EA" w:rsidP="007D51EA">
      <w:pPr>
        <w:rPr>
          <w:rFonts w:ascii="Times New Roman" w:eastAsia="Calibri" w:hAnsi="Times New Roman" w:cs="Arial"/>
          <w:sz w:val="24"/>
        </w:rPr>
      </w:pPr>
    </w:p>
    <w:p w:rsidR="007D51EA" w:rsidRPr="007953DE" w:rsidRDefault="007D51EA" w:rsidP="007D51EA">
      <w:pPr>
        <w:rPr>
          <w:rFonts w:ascii="Times New Roman" w:eastAsia="Calibri" w:hAnsi="Times New Roman" w:cs="Arial"/>
          <w:sz w:val="24"/>
        </w:rPr>
      </w:pPr>
    </w:p>
    <w:p w:rsidR="007D51EA" w:rsidRPr="007953DE" w:rsidRDefault="007D51EA" w:rsidP="007D51EA">
      <w:pPr>
        <w:rPr>
          <w:rFonts w:ascii="Times New Roman" w:eastAsia="Calibri" w:hAnsi="Times New Roman" w:cs="Arial"/>
          <w:sz w:val="24"/>
        </w:rPr>
      </w:pPr>
    </w:p>
    <w:p w:rsidR="007D51EA" w:rsidRPr="007953DE" w:rsidRDefault="007D51EA" w:rsidP="007D51EA">
      <w:pPr>
        <w:rPr>
          <w:rFonts w:ascii="Times New Roman" w:eastAsia="Calibri" w:hAnsi="Times New Roman" w:cs="Arial"/>
          <w:sz w:val="24"/>
        </w:rPr>
      </w:pPr>
    </w:p>
    <w:p w:rsidR="007D51EA" w:rsidRPr="007953DE" w:rsidRDefault="007D51EA" w:rsidP="007D51EA">
      <w:pPr>
        <w:rPr>
          <w:rFonts w:ascii="Times New Roman" w:eastAsia="Calibri" w:hAnsi="Times New Roman" w:cs="Arial"/>
          <w:sz w:val="24"/>
        </w:rPr>
      </w:pPr>
    </w:p>
    <w:p w:rsidR="007D51EA" w:rsidRPr="007953DE" w:rsidRDefault="007D51EA" w:rsidP="007D51EA">
      <w:pPr>
        <w:rPr>
          <w:rFonts w:ascii="Times New Roman" w:eastAsia="Calibri" w:hAnsi="Times New Roman" w:cs="Arial"/>
          <w:sz w:val="24"/>
        </w:rPr>
      </w:pPr>
    </w:p>
    <w:p w:rsidR="007D51EA" w:rsidRPr="007953DE" w:rsidRDefault="007D51EA" w:rsidP="007D51EA">
      <w:pPr>
        <w:rPr>
          <w:rFonts w:ascii="Times New Roman" w:eastAsia="Calibri" w:hAnsi="Times New Roman" w:cs="Arial"/>
          <w:sz w:val="24"/>
        </w:rPr>
      </w:pPr>
    </w:p>
    <w:p w:rsidR="00643BD4" w:rsidRPr="007953DE" w:rsidRDefault="00643BD4" w:rsidP="007D51EA">
      <w:pPr>
        <w:rPr>
          <w:rFonts w:ascii="Times New Roman" w:eastAsia="Calibri" w:hAnsi="Times New Roman" w:cs="Arial"/>
          <w:sz w:val="24"/>
        </w:rPr>
      </w:pPr>
    </w:p>
    <w:p w:rsidR="00643BD4" w:rsidRPr="007953DE" w:rsidRDefault="00643BD4" w:rsidP="007D51EA">
      <w:pPr>
        <w:rPr>
          <w:rFonts w:ascii="Times New Roman" w:eastAsia="Calibri" w:hAnsi="Times New Roman" w:cs="Arial"/>
          <w:sz w:val="24"/>
        </w:rPr>
      </w:pPr>
    </w:p>
    <w:p w:rsidR="00643BD4" w:rsidRPr="007953DE" w:rsidRDefault="00643BD4" w:rsidP="007D51EA">
      <w:pPr>
        <w:rPr>
          <w:rFonts w:ascii="Times New Roman" w:eastAsia="Calibri" w:hAnsi="Times New Roman" w:cs="Arial"/>
          <w:sz w:val="24"/>
        </w:rPr>
      </w:pPr>
    </w:p>
    <w:p w:rsidR="00643BD4" w:rsidRDefault="00643BD4" w:rsidP="007D51EA">
      <w:pPr>
        <w:rPr>
          <w:rFonts w:ascii="Times New Roman" w:eastAsia="Calibri" w:hAnsi="Times New Roman" w:cs="Arial"/>
          <w:sz w:val="24"/>
        </w:rPr>
      </w:pPr>
    </w:p>
    <w:p w:rsidR="002B2695" w:rsidRDefault="002B2695" w:rsidP="007D51EA">
      <w:pPr>
        <w:rPr>
          <w:rFonts w:ascii="Times New Roman" w:eastAsia="Calibri" w:hAnsi="Times New Roman" w:cs="Arial"/>
          <w:sz w:val="24"/>
        </w:rPr>
      </w:pPr>
    </w:p>
    <w:p w:rsidR="002B2695" w:rsidRPr="007953DE" w:rsidRDefault="002B2695" w:rsidP="007D51EA">
      <w:pPr>
        <w:rPr>
          <w:rFonts w:ascii="Times New Roman" w:eastAsia="Calibri" w:hAnsi="Times New Roman" w:cs="Arial"/>
          <w:sz w:val="24"/>
        </w:rPr>
      </w:pPr>
    </w:p>
    <w:p w:rsidR="00D065A8" w:rsidRPr="007953DE" w:rsidRDefault="00D065A8" w:rsidP="007D51EA">
      <w:pPr>
        <w:rPr>
          <w:rFonts w:ascii="Times New Roman" w:eastAsia="Calibri" w:hAnsi="Times New Roman" w:cs="Arial"/>
          <w:sz w:val="24"/>
        </w:rPr>
      </w:pPr>
    </w:p>
    <w:p w:rsidR="00A878D3" w:rsidRPr="007953DE" w:rsidRDefault="007D51EA" w:rsidP="00EE4097">
      <w:pPr>
        <w:pStyle w:val="Heading1"/>
        <w:spacing w:line="480" w:lineRule="auto"/>
      </w:pPr>
      <w:bookmarkStart w:id="11" w:name="_Toc528654579"/>
      <w:r w:rsidRPr="007953DE">
        <w:t>LIST OF ABBREVIATIONS AND ACRONYMS</w:t>
      </w:r>
      <w:bookmarkStart w:id="12" w:name="_Toc507245186"/>
      <w:bookmarkStart w:id="13" w:name="_Toc507661556"/>
      <w:bookmarkStart w:id="14" w:name="_Toc509131965"/>
      <w:bookmarkEnd w:id="8"/>
      <w:bookmarkEnd w:id="11"/>
    </w:p>
    <w:p w:rsidR="00A878D3" w:rsidRPr="007953DE" w:rsidRDefault="00A878D3" w:rsidP="00EE4097">
      <w:pPr>
        <w:spacing w:line="480" w:lineRule="auto"/>
        <w:rPr>
          <w:rFonts w:ascii="Times New Roman" w:hAnsi="Times New Roman" w:cs="Times New Roman"/>
          <w:sz w:val="24"/>
          <w:szCs w:val="24"/>
        </w:rPr>
      </w:pPr>
      <w:r w:rsidRPr="007953DE">
        <w:rPr>
          <w:rFonts w:ascii="Times New Roman" w:hAnsi="Times New Roman" w:cs="Times New Roman"/>
          <w:b/>
          <w:sz w:val="24"/>
          <w:szCs w:val="24"/>
        </w:rPr>
        <w:t xml:space="preserve">ACU </w:t>
      </w:r>
      <w:r w:rsidRPr="007953DE">
        <w:rPr>
          <w:rFonts w:ascii="Times New Roman" w:hAnsi="Times New Roman" w:cs="Times New Roman"/>
          <w:sz w:val="24"/>
          <w:szCs w:val="24"/>
        </w:rPr>
        <w:t xml:space="preserve">           Acute Care Unit</w:t>
      </w:r>
      <w:bookmarkEnd w:id="12"/>
      <w:bookmarkEnd w:id="13"/>
      <w:bookmarkEnd w:id="14"/>
    </w:p>
    <w:p w:rsidR="00A878D3" w:rsidRPr="007953DE" w:rsidRDefault="00A878D3" w:rsidP="00643BD4">
      <w:pPr>
        <w:rPr>
          <w:rFonts w:ascii="Times New Roman" w:hAnsi="Times New Roman" w:cs="Times New Roman"/>
          <w:sz w:val="24"/>
          <w:szCs w:val="24"/>
        </w:rPr>
      </w:pPr>
      <w:bookmarkStart w:id="15" w:name="_Toc507245187"/>
      <w:bookmarkStart w:id="16" w:name="_Toc507661557"/>
      <w:bookmarkStart w:id="17" w:name="_Toc509131966"/>
      <w:r w:rsidRPr="007953DE">
        <w:rPr>
          <w:rFonts w:ascii="Times New Roman" w:hAnsi="Times New Roman" w:cs="Times New Roman"/>
          <w:b/>
          <w:sz w:val="24"/>
          <w:szCs w:val="24"/>
        </w:rPr>
        <w:t>ADA</w:t>
      </w:r>
      <w:r w:rsidRPr="007953DE">
        <w:rPr>
          <w:rFonts w:ascii="Times New Roman" w:hAnsi="Times New Roman" w:cs="Times New Roman"/>
          <w:sz w:val="24"/>
          <w:szCs w:val="24"/>
        </w:rPr>
        <w:t xml:space="preserve">             American Diabetic Association</w:t>
      </w:r>
      <w:bookmarkEnd w:id="15"/>
      <w:bookmarkEnd w:id="16"/>
      <w:bookmarkEnd w:id="17"/>
    </w:p>
    <w:p w:rsidR="00A878D3" w:rsidRPr="007953DE" w:rsidRDefault="00A878D3" w:rsidP="000A2FD3">
      <w:pPr>
        <w:rPr>
          <w:rFonts w:ascii="Times New Roman" w:hAnsi="Times New Roman" w:cs="Times New Roman"/>
          <w:sz w:val="24"/>
          <w:szCs w:val="24"/>
        </w:rPr>
      </w:pPr>
      <w:r w:rsidRPr="007953DE">
        <w:rPr>
          <w:rFonts w:ascii="Times New Roman" w:hAnsi="Times New Roman" w:cs="Times New Roman"/>
          <w:b/>
          <w:sz w:val="24"/>
          <w:szCs w:val="24"/>
        </w:rPr>
        <w:t xml:space="preserve">AHC </w:t>
      </w:r>
      <w:r w:rsidRPr="007953DE">
        <w:rPr>
          <w:rFonts w:ascii="Times New Roman" w:hAnsi="Times New Roman" w:cs="Times New Roman"/>
          <w:sz w:val="24"/>
          <w:szCs w:val="24"/>
        </w:rPr>
        <w:t xml:space="preserve">            Avenue Health Care</w:t>
      </w:r>
    </w:p>
    <w:p w:rsidR="00A878D3" w:rsidRPr="007953DE" w:rsidRDefault="00A878D3" w:rsidP="00643BD4">
      <w:pPr>
        <w:rPr>
          <w:rFonts w:ascii="Times New Roman" w:hAnsi="Times New Roman" w:cs="Times New Roman"/>
          <w:sz w:val="24"/>
          <w:szCs w:val="24"/>
        </w:rPr>
      </w:pPr>
      <w:bookmarkStart w:id="18" w:name="_Toc507245188"/>
      <w:bookmarkStart w:id="19" w:name="_Toc507661558"/>
      <w:bookmarkStart w:id="20" w:name="_Toc509131967"/>
      <w:r w:rsidRPr="007953DE">
        <w:rPr>
          <w:rFonts w:ascii="Times New Roman" w:hAnsi="Times New Roman" w:cs="Times New Roman"/>
          <w:b/>
          <w:sz w:val="24"/>
          <w:szCs w:val="24"/>
        </w:rPr>
        <w:t xml:space="preserve">AKHK  </w:t>
      </w:r>
      <w:r w:rsidRPr="007953DE">
        <w:rPr>
          <w:rFonts w:ascii="Times New Roman" w:hAnsi="Times New Roman" w:cs="Times New Roman"/>
          <w:sz w:val="24"/>
          <w:szCs w:val="24"/>
        </w:rPr>
        <w:t xml:space="preserve">        Aga Khan Hospital Kisumu</w:t>
      </w:r>
      <w:bookmarkEnd w:id="18"/>
      <w:bookmarkEnd w:id="19"/>
      <w:bookmarkEnd w:id="20"/>
    </w:p>
    <w:p w:rsidR="00A878D3" w:rsidRPr="007953DE" w:rsidRDefault="00A878D3" w:rsidP="00AA1B8E">
      <w:pPr>
        <w:rPr>
          <w:b/>
        </w:rPr>
      </w:pPr>
      <w:bookmarkStart w:id="21" w:name="_Toc528513922"/>
      <w:bookmarkStart w:id="22" w:name="_Toc528653926"/>
      <w:bookmarkStart w:id="23" w:name="_Toc528654210"/>
      <w:bookmarkStart w:id="24" w:name="_Toc528654320"/>
      <w:bookmarkStart w:id="25" w:name="_Toc528654580"/>
      <w:r w:rsidRPr="007953DE">
        <w:rPr>
          <w:rStyle w:val="Heading1Char"/>
          <w:rFonts w:eastAsiaTheme="minorHAnsi"/>
        </w:rPr>
        <w:t>CC</w:t>
      </w:r>
      <w:bookmarkEnd w:id="21"/>
      <w:bookmarkEnd w:id="22"/>
      <w:bookmarkEnd w:id="23"/>
      <w:bookmarkEnd w:id="24"/>
      <w:bookmarkEnd w:id="25"/>
      <w:r w:rsidRPr="007953DE">
        <w:rPr>
          <w:rStyle w:val="Heading1Char"/>
          <w:rFonts w:eastAsiaTheme="minorHAnsi"/>
        </w:rPr>
        <w:t xml:space="preserve">  </w:t>
      </w:r>
      <w:r w:rsidRPr="007953DE">
        <w:rPr>
          <w:rFonts w:eastAsia="Times New Roman"/>
          <w:b/>
        </w:rPr>
        <w:t xml:space="preserve">                 </w:t>
      </w:r>
      <w:r w:rsidRPr="007953DE">
        <w:rPr>
          <w:rFonts w:ascii="Times New Roman" w:eastAsia="Times New Roman" w:hAnsi="Times New Roman" w:cs="Times New Roman"/>
          <w:sz w:val="24"/>
          <w:szCs w:val="24"/>
        </w:rPr>
        <w:t>Clinical Competency</w:t>
      </w:r>
    </w:p>
    <w:p w:rsidR="00A878D3" w:rsidRPr="007953DE" w:rsidRDefault="00A878D3" w:rsidP="00643BD4">
      <w:pPr>
        <w:rPr>
          <w:rFonts w:eastAsia="Times New Roman"/>
        </w:rPr>
      </w:pPr>
      <w:bookmarkStart w:id="26" w:name="_Toc507245190"/>
      <w:bookmarkStart w:id="27" w:name="_Toc507661560"/>
      <w:bookmarkStart w:id="28" w:name="_Toc509131969"/>
      <w:r w:rsidRPr="007953DE">
        <w:rPr>
          <w:rFonts w:ascii="Times New Roman" w:eastAsia="Times New Roman" w:hAnsi="Times New Roman" w:cs="Times New Roman"/>
          <w:b/>
          <w:sz w:val="24"/>
          <w:szCs w:val="24"/>
        </w:rPr>
        <w:t xml:space="preserve">CDE </w:t>
      </w:r>
      <w:r w:rsidRPr="007953DE">
        <w:rPr>
          <w:rFonts w:ascii="Times New Roman" w:eastAsia="Times New Roman" w:hAnsi="Times New Roman" w:cs="Times New Roman"/>
          <w:sz w:val="24"/>
          <w:szCs w:val="24"/>
        </w:rPr>
        <w:t xml:space="preserve">            Certified Diabetes Educators</w:t>
      </w:r>
      <w:bookmarkEnd w:id="26"/>
      <w:bookmarkEnd w:id="27"/>
      <w:bookmarkEnd w:id="28"/>
      <w:r w:rsidRPr="007953DE">
        <w:rPr>
          <w:rFonts w:eastAsia="Times New Roman"/>
        </w:rPr>
        <w:t xml:space="preserve"> </w:t>
      </w:r>
    </w:p>
    <w:p w:rsidR="007B75FB" w:rsidRPr="007953DE" w:rsidRDefault="007B75FB" w:rsidP="00643BD4">
      <w:pPr>
        <w:rPr>
          <w:rFonts w:ascii="Times New Roman" w:eastAsia="Times New Roman" w:hAnsi="Times New Roman" w:cs="Times New Roman"/>
          <w:b/>
          <w:sz w:val="24"/>
          <w:szCs w:val="24"/>
        </w:rPr>
      </w:pPr>
      <w:r w:rsidRPr="007953DE">
        <w:rPr>
          <w:rFonts w:ascii="Times New Roman" w:eastAsia="Times New Roman" w:hAnsi="Times New Roman" w:cs="Times New Roman"/>
          <w:b/>
          <w:sz w:val="24"/>
          <w:szCs w:val="24"/>
        </w:rPr>
        <w:t>CPD</w:t>
      </w:r>
      <w:r w:rsidR="00875E0B" w:rsidRPr="007953DE">
        <w:rPr>
          <w:rFonts w:ascii="Times New Roman" w:eastAsia="Times New Roman" w:hAnsi="Times New Roman" w:cs="Times New Roman"/>
          <w:b/>
          <w:sz w:val="24"/>
          <w:szCs w:val="24"/>
        </w:rPr>
        <w:t xml:space="preserve">              </w:t>
      </w:r>
      <w:r w:rsidR="00875E0B" w:rsidRPr="007953DE">
        <w:rPr>
          <w:rFonts w:ascii="Times New Roman" w:eastAsia="Times New Roman" w:hAnsi="Times New Roman" w:cs="Times New Roman"/>
          <w:sz w:val="24"/>
          <w:szCs w:val="24"/>
        </w:rPr>
        <w:t>Continous Professional Development</w:t>
      </w:r>
    </w:p>
    <w:p w:rsidR="00A878D3" w:rsidRPr="007953DE" w:rsidRDefault="00A878D3" w:rsidP="00AA1B8E">
      <w:pPr>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b/>
          <w:sz w:val="24"/>
          <w:szCs w:val="24"/>
        </w:rPr>
        <w:t>DM</w:t>
      </w:r>
      <w:r w:rsidRPr="007953DE">
        <w:rPr>
          <w:rFonts w:ascii="Times New Roman" w:eastAsia="Calibri" w:hAnsi="Times New Roman" w:cs="Times New Roman"/>
          <w:sz w:val="24"/>
          <w:szCs w:val="24"/>
        </w:rPr>
        <w:t xml:space="preserve">               Diabetes Mellitus</w:t>
      </w:r>
    </w:p>
    <w:p w:rsidR="00A878D3" w:rsidRPr="007953DE" w:rsidRDefault="00A878D3" w:rsidP="00AA1B8E">
      <w:pPr>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b/>
          <w:sz w:val="24"/>
          <w:szCs w:val="24"/>
        </w:rPr>
        <w:t xml:space="preserve">DSME </w:t>
      </w:r>
      <w:r w:rsidRPr="007953DE">
        <w:rPr>
          <w:rFonts w:ascii="Times New Roman" w:eastAsia="Calibri" w:hAnsi="Times New Roman" w:cs="Times New Roman"/>
          <w:sz w:val="24"/>
          <w:szCs w:val="24"/>
        </w:rPr>
        <w:t xml:space="preserve">          Diabetic Self-Management Education</w:t>
      </w:r>
    </w:p>
    <w:p w:rsidR="00A878D3" w:rsidRPr="007953DE" w:rsidRDefault="00A878D3" w:rsidP="00263EB0">
      <w:pPr>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b/>
          <w:sz w:val="24"/>
          <w:szCs w:val="24"/>
        </w:rPr>
        <w:t>FRIII</w:t>
      </w:r>
      <w:r w:rsidRPr="007953DE">
        <w:rPr>
          <w:rFonts w:ascii="Times New Roman" w:eastAsia="Calibri" w:hAnsi="Times New Roman" w:cs="Times New Roman"/>
          <w:sz w:val="24"/>
          <w:szCs w:val="24"/>
        </w:rPr>
        <w:t xml:space="preserve">            Fixed Rate Intravenous Insulin Infusion</w:t>
      </w:r>
    </w:p>
    <w:p w:rsidR="00A878D3" w:rsidRPr="007953DE" w:rsidRDefault="00A878D3" w:rsidP="001C7B79">
      <w:pPr>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b/>
          <w:sz w:val="24"/>
          <w:szCs w:val="24"/>
        </w:rPr>
        <w:t>HB1AC</w:t>
      </w:r>
      <w:r w:rsidRPr="007953DE">
        <w:rPr>
          <w:rFonts w:ascii="Times New Roman" w:eastAsia="Calibri" w:hAnsi="Times New Roman" w:cs="Times New Roman"/>
          <w:sz w:val="24"/>
          <w:szCs w:val="24"/>
        </w:rPr>
        <w:t xml:space="preserve">        Glyclated Hemoglobin</w:t>
      </w:r>
    </w:p>
    <w:p w:rsidR="00A878D3" w:rsidRPr="007953DE" w:rsidRDefault="00A878D3" w:rsidP="001C7B79">
      <w:pPr>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b/>
          <w:sz w:val="24"/>
          <w:szCs w:val="24"/>
        </w:rPr>
        <w:t>HHNS</w:t>
      </w:r>
      <w:r w:rsidRPr="007953DE">
        <w:rPr>
          <w:rFonts w:ascii="Times New Roman" w:eastAsia="Calibri" w:hAnsi="Times New Roman" w:cs="Times New Roman"/>
          <w:sz w:val="24"/>
          <w:szCs w:val="24"/>
        </w:rPr>
        <w:t xml:space="preserve">           </w:t>
      </w:r>
      <w:r w:rsidRPr="007953DE">
        <w:rPr>
          <w:rFonts w:ascii="Times New Roman" w:eastAsia="Universal-NewswithCommPi" w:hAnsi="Times New Roman" w:cs="Times New Roman"/>
          <w:sz w:val="24"/>
          <w:szCs w:val="24"/>
        </w:rPr>
        <w:t>Hyperosmolar Hyperglycemic Non-- ketotic Syndrome</w:t>
      </w:r>
      <w:r w:rsidRPr="007953DE">
        <w:rPr>
          <w:rFonts w:ascii="Times New Roman" w:eastAsia="Calibri" w:hAnsi="Times New Roman" w:cs="Times New Roman"/>
          <w:sz w:val="24"/>
          <w:szCs w:val="24"/>
        </w:rPr>
        <w:t xml:space="preserve">             </w:t>
      </w:r>
    </w:p>
    <w:p w:rsidR="00A878D3" w:rsidRPr="007953DE" w:rsidRDefault="00A878D3" w:rsidP="001C7B79">
      <w:pPr>
        <w:spacing w:after="0" w:line="480" w:lineRule="auto"/>
        <w:jc w:val="both"/>
        <w:rPr>
          <w:rFonts w:ascii="Times New Roman" w:eastAsia="Calibri" w:hAnsi="Times New Roman" w:cs="Times New Roman"/>
          <w:sz w:val="24"/>
          <w:szCs w:val="24"/>
          <w:lang w:val="fr-FR"/>
        </w:rPr>
      </w:pPr>
      <w:r w:rsidRPr="007953DE">
        <w:rPr>
          <w:rFonts w:ascii="Times New Roman" w:eastAsia="Calibri" w:hAnsi="Times New Roman" w:cs="Times New Roman"/>
          <w:b/>
          <w:sz w:val="24"/>
          <w:szCs w:val="24"/>
          <w:lang w:val="fr-FR"/>
        </w:rPr>
        <w:t>I.M</w:t>
      </w:r>
      <w:r w:rsidRPr="007953DE">
        <w:rPr>
          <w:rFonts w:ascii="Times New Roman" w:eastAsia="Calibri" w:hAnsi="Times New Roman" w:cs="Times New Roman"/>
          <w:sz w:val="24"/>
          <w:szCs w:val="24"/>
          <w:lang w:val="fr-FR"/>
        </w:rPr>
        <w:t xml:space="preserve">                Intramuscular Injection</w:t>
      </w:r>
    </w:p>
    <w:p w:rsidR="00A878D3" w:rsidRPr="007953DE" w:rsidRDefault="00A878D3" w:rsidP="001C7B79">
      <w:pPr>
        <w:spacing w:after="0" w:line="480" w:lineRule="auto"/>
        <w:jc w:val="both"/>
        <w:rPr>
          <w:rFonts w:ascii="Times New Roman" w:eastAsia="Calibri" w:hAnsi="Times New Roman" w:cs="Times New Roman"/>
          <w:sz w:val="24"/>
          <w:szCs w:val="24"/>
          <w:lang w:val="fr-FR"/>
        </w:rPr>
      </w:pPr>
      <w:r w:rsidRPr="007953DE">
        <w:rPr>
          <w:rFonts w:ascii="Times New Roman" w:eastAsia="Calibri" w:hAnsi="Times New Roman" w:cs="Times New Roman"/>
          <w:b/>
          <w:sz w:val="24"/>
          <w:szCs w:val="24"/>
          <w:lang w:val="fr-FR"/>
        </w:rPr>
        <w:t>I.V</w:t>
      </w:r>
      <w:r w:rsidRPr="007953DE">
        <w:rPr>
          <w:rFonts w:ascii="Times New Roman" w:eastAsia="Calibri" w:hAnsi="Times New Roman" w:cs="Times New Roman"/>
          <w:sz w:val="24"/>
          <w:szCs w:val="24"/>
          <w:lang w:val="fr-FR"/>
        </w:rPr>
        <w:t xml:space="preserve">                  Intravenous Infusion</w:t>
      </w:r>
    </w:p>
    <w:p w:rsidR="00A878D3" w:rsidRPr="007953DE" w:rsidRDefault="00A878D3" w:rsidP="00AA1B8E">
      <w:pPr>
        <w:spacing w:after="0" w:line="480" w:lineRule="auto"/>
        <w:jc w:val="both"/>
        <w:rPr>
          <w:rFonts w:ascii="Times New Roman" w:eastAsia="Calibri" w:hAnsi="Times New Roman" w:cs="Times New Roman"/>
          <w:sz w:val="24"/>
          <w:szCs w:val="24"/>
          <w:lang w:val="fr-FR"/>
        </w:rPr>
      </w:pPr>
      <w:r w:rsidRPr="007953DE">
        <w:rPr>
          <w:rFonts w:ascii="Times New Roman" w:eastAsia="Calibri" w:hAnsi="Times New Roman" w:cs="Times New Roman"/>
          <w:b/>
          <w:sz w:val="24"/>
          <w:szCs w:val="24"/>
          <w:lang w:val="fr-FR"/>
        </w:rPr>
        <w:t>JCAHO</w:t>
      </w:r>
      <w:r w:rsidRPr="007953DE">
        <w:rPr>
          <w:rFonts w:ascii="Times New Roman" w:eastAsia="Calibri" w:hAnsi="Times New Roman" w:cs="Times New Roman"/>
          <w:sz w:val="24"/>
          <w:szCs w:val="24"/>
          <w:lang w:val="fr-FR"/>
        </w:rPr>
        <w:t xml:space="preserve">          Joint Commission on Accreditation of Health care Organizations</w:t>
      </w:r>
    </w:p>
    <w:p w:rsidR="00A878D3" w:rsidRPr="007953DE" w:rsidRDefault="00A878D3" w:rsidP="001C7B79">
      <w:pPr>
        <w:spacing w:after="0" w:line="480" w:lineRule="auto"/>
        <w:jc w:val="both"/>
        <w:rPr>
          <w:rFonts w:ascii="Times New Roman" w:eastAsia="Calibri" w:hAnsi="Times New Roman" w:cs="Times New Roman"/>
          <w:sz w:val="24"/>
          <w:szCs w:val="24"/>
          <w:lang w:val="fr-FR"/>
        </w:rPr>
      </w:pPr>
      <w:r w:rsidRPr="007953DE">
        <w:rPr>
          <w:rFonts w:ascii="Times New Roman" w:eastAsia="Calibri" w:hAnsi="Times New Roman" w:cs="Times New Roman"/>
          <w:b/>
          <w:sz w:val="24"/>
          <w:szCs w:val="24"/>
          <w:lang w:val="fr-FR"/>
        </w:rPr>
        <w:t>JOOTRH</w:t>
      </w:r>
      <w:r w:rsidRPr="007953DE">
        <w:rPr>
          <w:rFonts w:ascii="Times New Roman" w:eastAsia="Calibri" w:hAnsi="Times New Roman" w:cs="Times New Roman"/>
          <w:sz w:val="24"/>
          <w:szCs w:val="24"/>
          <w:lang w:val="fr-FR"/>
        </w:rPr>
        <w:t xml:space="preserve">       Jaramogi Oginga Odinga Refferral and Training Hospital</w:t>
      </w:r>
    </w:p>
    <w:p w:rsidR="00A878D3" w:rsidRPr="007953DE" w:rsidRDefault="00A878D3" w:rsidP="00AA1B8E">
      <w:pPr>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b/>
          <w:sz w:val="24"/>
          <w:szCs w:val="24"/>
        </w:rPr>
        <w:t>KCH</w:t>
      </w:r>
      <w:r w:rsidRPr="007953DE">
        <w:rPr>
          <w:rFonts w:ascii="Times New Roman" w:eastAsia="Calibri" w:hAnsi="Times New Roman" w:cs="Times New Roman"/>
          <w:sz w:val="24"/>
          <w:szCs w:val="24"/>
        </w:rPr>
        <w:t xml:space="preserve">             Kisumu County Hospital</w:t>
      </w:r>
    </w:p>
    <w:p w:rsidR="00A878D3" w:rsidRPr="007953DE" w:rsidRDefault="00A878D3" w:rsidP="001C7B79">
      <w:pPr>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b/>
          <w:sz w:val="24"/>
          <w:szCs w:val="24"/>
        </w:rPr>
        <w:t>KNH</w:t>
      </w:r>
      <w:r w:rsidRPr="007953DE">
        <w:rPr>
          <w:rFonts w:ascii="Times New Roman" w:eastAsia="Calibri" w:hAnsi="Times New Roman" w:cs="Times New Roman"/>
          <w:sz w:val="24"/>
          <w:szCs w:val="24"/>
        </w:rPr>
        <w:t xml:space="preserve">              Kenyatta National Hospital</w:t>
      </w:r>
    </w:p>
    <w:p w:rsidR="00A878D3" w:rsidRPr="007953DE" w:rsidRDefault="00A878D3" w:rsidP="00263EB0">
      <w:pPr>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b/>
          <w:sz w:val="24"/>
          <w:szCs w:val="24"/>
        </w:rPr>
        <w:t xml:space="preserve">MNT </w:t>
      </w:r>
      <w:r w:rsidRPr="007953DE">
        <w:rPr>
          <w:rFonts w:ascii="Times New Roman" w:eastAsia="Calibri" w:hAnsi="Times New Roman" w:cs="Times New Roman"/>
          <w:sz w:val="24"/>
          <w:szCs w:val="24"/>
        </w:rPr>
        <w:t xml:space="preserve">            Medical Nutrition Team</w:t>
      </w:r>
    </w:p>
    <w:p w:rsidR="00A878D3" w:rsidRPr="007953DE" w:rsidRDefault="00A878D3" w:rsidP="001C7B79">
      <w:pPr>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b/>
          <w:sz w:val="24"/>
          <w:szCs w:val="24"/>
        </w:rPr>
        <w:t xml:space="preserve">MODY         </w:t>
      </w:r>
      <w:r w:rsidRPr="007953DE">
        <w:rPr>
          <w:rFonts w:ascii="Times New Roman" w:eastAsia="Calibri" w:hAnsi="Times New Roman" w:cs="Times New Roman"/>
          <w:sz w:val="24"/>
          <w:szCs w:val="24"/>
        </w:rPr>
        <w:t>Maturity Onset of Diabetes of the Young</w:t>
      </w:r>
    </w:p>
    <w:p w:rsidR="00A878D3" w:rsidRPr="007953DE" w:rsidRDefault="00A878D3" w:rsidP="001C7B79">
      <w:pPr>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b/>
          <w:sz w:val="24"/>
          <w:szCs w:val="24"/>
        </w:rPr>
        <w:t xml:space="preserve">NCD             </w:t>
      </w:r>
      <w:r w:rsidRPr="007953DE">
        <w:rPr>
          <w:rFonts w:ascii="Times New Roman" w:eastAsia="Calibri" w:hAnsi="Times New Roman" w:cs="Times New Roman"/>
          <w:sz w:val="24"/>
          <w:szCs w:val="24"/>
        </w:rPr>
        <w:t>Non Communicable Diseases</w:t>
      </w:r>
    </w:p>
    <w:p w:rsidR="00A878D3" w:rsidRPr="007953DE" w:rsidRDefault="00A878D3" w:rsidP="001C7B79">
      <w:pPr>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b/>
          <w:sz w:val="24"/>
          <w:szCs w:val="24"/>
        </w:rPr>
        <w:t>NHS</w:t>
      </w:r>
      <w:r w:rsidRPr="007953DE">
        <w:rPr>
          <w:rFonts w:ascii="Times New Roman" w:eastAsia="Calibri" w:hAnsi="Times New Roman" w:cs="Times New Roman"/>
          <w:sz w:val="24"/>
          <w:szCs w:val="24"/>
        </w:rPr>
        <w:t xml:space="preserve">              National Health Strategy</w:t>
      </w:r>
    </w:p>
    <w:p w:rsidR="00A878D3" w:rsidRPr="007953DE" w:rsidRDefault="00A878D3" w:rsidP="00263EB0">
      <w:pPr>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b/>
          <w:sz w:val="24"/>
          <w:szCs w:val="24"/>
        </w:rPr>
        <w:t>PH</w:t>
      </w:r>
      <w:r w:rsidRPr="007953DE">
        <w:rPr>
          <w:rFonts w:ascii="Times New Roman" w:eastAsia="Calibri" w:hAnsi="Times New Roman" w:cs="Times New Roman"/>
          <w:sz w:val="24"/>
          <w:szCs w:val="24"/>
        </w:rPr>
        <w:t xml:space="preserve">               Potential of Hydrogen</w:t>
      </w:r>
    </w:p>
    <w:p w:rsidR="00A878D3" w:rsidRPr="007953DE" w:rsidRDefault="00A878D3" w:rsidP="001C7B79">
      <w:pPr>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b/>
          <w:sz w:val="24"/>
          <w:szCs w:val="24"/>
        </w:rPr>
        <w:t>PML</w:t>
      </w:r>
      <w:r w:rsidRPr="007953DE">
        <w:rPr>
          <w:rFonts w:ascii="Times New Roman" w:eastAsia="Calibri" w:hAnsi="Times New Roman" w:cs="Times New Roman"/>
          <w:sz w:val="24"/>
          <w:szCs w:val="24"/>
        </w:rPr>
        <w:t xml:space="preserve">            Polymorph Nuclear Leukocyte</w:t>
      </w:r>
    </w:p>
    <w:p w:rsidR="00A878D3" w:rsidRPr="007953DE" w:rsidRDefault="00A878D3" w:rsidP="001C7B79">
      <w:pPr>
        <w:spacing w:after="0" w:line="480" w:lineRule="auto"/>
        <w:jc w:val="both"/>
        <w:rPr>
          <w:rFonts w:ascii="Times New Roman" w:eastAsia="Calibri" w:hAnsi="Times New Roman" w:cs="Times New Roman"/>
          <w:b/>
          <w:sz w:val="24"/>
          <w:szCs w:val="24"/>
        </w:rPr>
      </w:pPr>
      <w:r w:rsidRPr="007953DE">
        <w:rPr>
          <w:rFonts w:ascii="Times New Roman" w:eastAsia="Calibri" w:hAnsi="Times New Roman" w:cs="Times New Roman"/>
          <w:b/>
          <w:sz w:val="24"/>
          <w:szCs w:val="24"/>
        </w:rPr>
        <w:t xml:space="preserve">UK  </w:t>
      </w:r>
      <w:r w:rsidRPr="007953DE">
        <w:rPr>
          <w:rFonts w:ascii="Times New Roman" w:eastAsia="Calibri" w:hAnsi="Times New Roman" w:cs="Times New Roman"/>
          <w:sz w:val="24"/>
          <w:szCs w:val="24"/>
        </w:rPr>
        <w:t xml:space="preserve">             United Kingdom</w:t>
      </w:r>
    </w:p>
    <w:p w:rsidR="00A878D3" w:rsidRPr="007953DE" w:rsidRDefault="00A878D3" w:rsidP="001C7B79">
      <w:pPr>
        <w:tabs>
          <w:tab w:val="left" w:pos="8340"/>
        </w:tabs>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b/>
          <w:sz w:val="24"/>
          <w:szCs w:val="24"/>
        </w:rPr>
        <w:t xml:space="preserve">WHO           </w:t>
      </w:r>
      <w:r w:rsidRPr="007953DE">
        <w:rPr>
          <w:rFonts w:ascii="Times New Roman" w:eastAsia="Calibri" w:hAnsi="Times New Roman" w:cs="Times New Roman"/>
          <w:sz w:val="24"/>
          <w:szCs w:val="24"/>
        </w:rPr>
        <w:t>World Health Organization</w:t>
      </w:r>
    </w:p>
    <w:p w:rsidR="00A878D3" w:rsidRPr="007953DE" w:rsidRDefault="00A878D3" w:rsidP="001C7B79">
      <w:pPr>
        <w:tabs>
          <w:tab w:val="left" w:pos="8340"/>
        </w:tabs>
        <w:spacing w:after="0" w:line="480" w:lineRule="auto"/>
        <w:jc w:val="both"/>
        <w:rPr>
          <w:rFonts w:ascii="Times New Roman" w:eastAsia="Calibri" w:hAnsi="Times New Roman" w:cs="Times New Roman"/>
          <w:sz w:val="24"/>
          <w:szCs w:val="24"/>
        </w:rPr>
      </w:pPr>
    </w:p>
    <w:p w:rsidR="00A878D3" w:rsidRPr="007953DE" w:rsidRDefault="00A878D3" w:rsidP="001C7B79">
      <w:pPr>
        <w:tabs>
          <w:tab w:val="left" w:pos="8340"/>
        </w:tabs>
        <w:spacing w:after="0" w:line="480" w:lineRule="auto"/>
        <w:jc w:val="both"/>
        <w:rPr>
          <w:rFonts w:ascii="Times New Roman" w:eastAsia="Calibri" w:hAnsi="Times New Roman" w:cs="Times New Roman"/>
          <w:sz w:val="24"/>
          <w:szCs w:val="24"/>
        </w:rPr>
      </w:pPr>
    </w:p>
    <w:p w:rsidR="00A878D3" w:rsidRPr="007953DE" w:rsidRDefault="00A878D3" w:rsidP="001C7B79">
      <w:pPr>
        <w:tabs>
          <w:tab w:val="left" w:pos="8340"/>
        </w:tabs>
        <w:spacing w:after="0" w:line="480" w:lineRule="auto"/>
        <w:jc w:val="both"/>
        <w:rPr>
          <w:rFonts w:ascii="Times New Roman" w:eastAsia="Calibri" w:hAnsi="Times New Roman" w:cs="Times New Roman"/>
          <w:sz w:val="24"/>
          <w:szCs w:val="24"/>
        </w:rPr>
      </w:pPr>
    </w:p>
    <w:p w:rsidR="00A878D3" w:rsidRPr="007953DE" w:rsidRDefault="00A878D3" w:rsidP="001C7B79">
      <w:pPr>
        <w:tabs>
          <w:tab w:val="left" w:pos="8340"/>
        </w:tabs>
        <w:spacing w:after="0" w:line="480" w:lineRule="auto"/>
        <w:jc w:val="both"/>
        <w:rPr>
          <w:rFonts w:ascii="Times New Roman" w:eastAsia="Calibri" w:hAnsi="Times New Roman" w:cs="Times New Roman"/>
          <w:sz w:val="24"/>
          <w:szCs w:val="24"/>
        </w:rPr>
      </w:pPr>
    </w:p>
    <w:p w:rsidR="00A878D3" w:rsidRPr="007953DE" w:rsidRDefault="00A878D3" w:rsidP="001C7B79">
      <w:pPr>
        <w:tabs>
          <w:tab w:val="left" w:pos="8340"/>
        </w:tabs>
        <w:spacing w:after="0" w:line="480" w:lineRule="auto"/>
        <w:jc w:val="both"/>
        <w:rPr>
          <w:rFonts w:ascii="Times New Roman" w:eastAsia="Calibri" w:hAnsi="Times New Roman" w:cs="Times New Roman"/>
          <w:sz w:val="24"/>
          <w:szCs w:val="24"/>
        </w:rPr>
      </w:pPr>
    </w:p>
    <w:p w:rsidR="00A878D3" w:rsidRPr="007953DE" w:rsidRDefault="00A878D3" w:rsidP="001C7B79">
      <w:pPr>
        <w:tabs>
          <w:tab w:val="left" w:pos="8340"/>
        </w:tabs>
        <w:spacing w:after="0" w:line="480" w:lineRule="auto"/>
        <w:jc w:val="both"/>
        <w:rPr>
          <w:rFonts w:ascii="Times New Roman" w:eastAsia="Calibri" w:hAnsi="Times New Roman" w:cs="Times New Roman"/>
          <w:sz w:val="24"/>
          <w:szCs w:val="24"/>
        </w:rPr>
      </w:pPr>
    </w:p>
    <w:p w:rsidR="00A878D3" w:rsidRPr="007953DE" w:rsidRDefault="00A878D3" w:rsidP="001C7B79">
      <w:pPr>
        <w:tabs>
          <w:tab w:val="left" w:pos="8340"/>
        </w:tabs>
        <w:spacing w:after="0" w:line="480" w:lineRule="auto"/>
        <w:jc w:val="both"/>
        <w:rPr>
          <w:rFonts w:ascii="Times New Roman" w:eastAsia="Calibri" w:hAnsi="Times New Roman" w:cs="Times New Roman"/>
          <w:sz w:val="24"/>
          <w:szCs w:val="24"/>
        </w:rPr>
      </w:pPr>
    </w:p>
    <w:p w:rsidR="00A878D3" w:rsidRPr="007953DE" w:rsidRDefault="00A878D3" w:rsidP="001C7B79">
      <w:pPr>
        <w:tabs>
          <w:tab w:val="left" w:pos="8340"/>
        </w:tabs>
        <w:spacing w:after="0" w:line="480" w:lineRule="auto"/>
        <w:jc w:val="both"/>
        <w:rPr>
          <w:rFonts w:ascii="Times New Roman" w:eastAsia="Calibri" w:hAnsi="Times New Roman" w:cs="Times New Roman"/>
          <w:sz w:val="24"/>
          <w:szCs w:val="24"/>
        </w:rPr>
      </w:pPr>
    </w:p>
    <w:p w:rsidR="00A878D3" w:rsidRPr="007953DE" w:rsidRDefault="00A878D3" w:rsidP="001C7B79">
      <w:pPr>
        <w:tabs>
          <w:tab w:val="left" w:pos="8340"/>
        </w:tabs>
        <w:spacing w:after="0" w:line="480" w:lineRule="auto"/>
        <w:jc w:val="both"/>
        <w:rPr>
          <w:rFonts w:ascii="Times New Roman" w:eastAsia="Calibri" w:hAnsi="Times New Roman" w:cs="Times New Roman"/>
          <w:sz w:val="24"/>
          <w:szCs w:val="24"/>
        </w:rPr>
      </w:pPr>
    </w:p>
    <w:p w:rsidR="00A878D3" w:rsidRPr="007953DE" w:rsidRDefault="00A878D3" w:rsidP="001C7B79">
      <w:pPr>
        <w:tabs>
          <w:tab w:val="left" w:pos="8340"/>
        </w:tabs>
        <w:spacing w:after="0" w:line="480" w:lineRule="auto"/>
        <w:jc w:val="both"/>
        <w:rPr>
          <w:rFonts w:ascii="Times New Roman" w:eastAsia="Calibri" w:hAnsi="Times New Roman" w:cs="Times New Roman"/>
          <w:sz w:val="24"/>
          <w:szCs w:val="24"/>
        </w:rPr>
      </w:pPr>
    </w:p>
    <w:p w:rsidR="00A878D3" w:rsidRPr="007953DE" w:rsidRDefault="00A878D3" w:rsidP="001C7B79">
      <w:pPr>
        <w:tabs>
          <w:tab w:val="left" w:pos="8340"/>
        </w:tabs>
        <w:spacing w:after="0" w:line="480" w:lineRule="auto"/>
        <w:jc w:val="both"/>
        <w:rPr>
          <w:rFonts w:ascii="Times New Roman" w:eastAsia="Calibri" w:hAnsi="Times New Roman" w:cs="Times New Roman"/>
          <w:sz w:val="24"/>
          <w:szCs w:val="24"/>
        </w:rPr>
      </w:pPr>
    </w:p>
    <w:p w:rsidR="00A878D3" w:rsidRPr="007953DE" w:rsidRDefault="00A878D3" w:rsidP="001C7B79">
      <w:pPr>
        <w:tabs>
          <w:tab w:val="left" w:pos="8340"/>
        </w:tabs>
        <w:spacing w:after="0" w:line="480" w:lineRule="auto"/>
        <w:jc w:val="both"/>
        <w:rPr>
          <w:rFonts w:ascii="Times New Roman" w:eastAsia="Calibri" w:hAnsi="Times New Roman" w:cs="Times New Roman"/>
          <w:sz w:val="24"/>
          <w:szCs w:val="24"/>
        </w:rPr>
      </w:pPr>
    </w:p>
    <w:p w:rsidR="00A878D3" w:rsidRPr="007953DE" w:rsidRDefault="00A878D3" w:rsidP="001C7B79">
      <w:pPr>
        <w:tabs>
          <w:tab w:val="left" w:pos="8340"/>
        </w:tabs>
        <w:spacing w:after="0" w:line="480" w:lineRule="auto"/>
        <w:jc w:val="both"/>
        <w:rPr>
          <w:rFonts w:ascii="Times New Roman" w:eastAsia="Calibri" w:hAnsi="Times New Roman" w:cs="Times New Roman"/>
          <w:sz w:val="24"/>
          <w:szCs w:val="24"/>
        </w:rPr>
      </w:pPr>
    </w:p>
    <w:p w:rsidR="00A878D3" w:rsidRPr="007953DE" w:rsidRDefault="00A878D3" w:rsidP="001C7B79">
      <w:pPr>
        <w:tabs>
          <w:tab w:val="left" w:pos="8340"/>
        </w:tabs>
        <w:spacing w:after="0" w:line="480" w:lineRule="auto"/>
        <w:jc w:val="both"/>
        <w:rPr>
          <w:rFonts w:ascii="Times New Roman" w:eastAsia="Calibri" w:hAnsi="Times New Roman" w:cs="Times New Roman"/>
          <w:sz w:val="24"/>
          <w:szCs w:val="24"/>
        </w:rPr>
      </w:pPr>
    </w:p>
    <w:p w:rsidR="00A11418" w:rsidRPr="007953DE" w:rsidRDefault="00A11418" w:rsidP="001C7B79">
      <w:pPr>
        <w:tabs>
          <w:tab w:val="left" w:pos="8340"/>
        </w:tabs>
        <w:spacing w:after="0" w:line="480" w:lineRule="auto"/>
        <w:jc w:val="both"/>
        <w:rPr>
          <w:rFonts w:ascii="Times New Roman" w:eastAsia="Calibri" w:hAnsi="Times New Roman" w:cs="Times New Roman"/>
          <w:sz w:val="24"/>
          <w:szCs w:val="24"/>
        </w:rPr>
        <w:sectPr w:rsidR="00A11418" w:rsidRPr="007953DE" w:rsidSect="00521D39">
          <w:footerReference w:type="default" r:id="rId9"/>
          <w:pgSz w:w="11906" w:h="16838" w:code="9"/>
          <w:pgMar w:top="1418" w:right="1418" w:bottom="1418" w:left="2268" w:header="720" w:footer="720" w:gutter="0"/>
          <w:pgNumType w:fmt="lowerRoman" w:start="2"/>
          <w:cols w:space="720"/>
          <w:docGrid w:linePitch="360"/>
        </w:sectPr>
      </w:pPr>
    </w:p>
    <w:p w:rsidR="007D51EA" w:rsidRPr="007953DE" w:rsidRDefault="007D51EA" w:rsidP="001C7B79">
      <w:pPr>
        <w:pStyle w:val="Heading1"/>
      </w:pPr>
      <w:bookmarkStart w:id="29" w:name="_Toc476205710"/>
      <w:bookmarkStart w:id="30" w:name="_Toc528654581"/>
      <w:r w:rsidRPr="007953DE">
        <w:t>CHAPTER ONE</w:t>
      </w:r>
      <w:bookmarkStart w:id="31" w:name="_Toc476205711"/>
      <w:bookmarkEnd w:id="29"/>
      <w:bookmarkEnd w:id="30"/>
    </w:p>
    <w:p w:rsidR="007D51EA" w:rsidRPr="007953DE" w:rsidRDefault="007D51EA" w:rsidP="001C7B79">
      <w:pPr>
        <w:pStyle w:val="Heading1"/>
      </w:pPr>
      <w:bookmarkStart w:id="32" w:name="_Toc528654582"/>
      <w:r w:rsidRPr="007953DE">
        <w:t>INTRODUCTION</w:t>
      </w:r>
      <w:bookmarkEnd w:id="31"/>
      <w:bookmarkEnd w:id="32"/>
      <w:r w:rsidRPr="007953DE">
        <w:t xml:space="preserve"> </w:t>
      </w:r>
    </w:p>
    <w:p w:rsidR="007D51EA" w:rsidRPr="007953DE" w:rsidRDefault="007D51EA" w:rsidP="001C7B79">
      <w:pPr>
        <w:pStyle w:val="Heading2"/>
        <w:rPr>
          <w:rFonts w:eastAsia="Calibri"/>
          <w:lang w:val="en-GB" w:eastAsia="en-GB"/>
        </w:rPr>
      </w:pPr>
      <w:bookmarkStart w:id="33" w:name="_Toc476205712"/>
      <w:bookmarkStart w:id="34" w:name="_Toc528654583"/>
      <w:r w:rsidRPr="007953DE">
        <w:rPr>
          <w:rFonts w:eastAsia="Calibri"/>
          <w:lang w:val="en-GB" w:eastAsia="en-GB"/>
        </w:rPr>
        <w:t xml:space="preserve">1.0 </w:t>
      </w:r>
      <w:bookmarkEnd w:id="33"/>
      <w:r w:rsidR="002825CE" w:rsidRPr="007953DE">
        <w:rPr>
          <w:rFonts w:eastAsia="Calibri"/>
          <w:lang w:val="en-GB" w:eastAsia="en-GB"/>
        </w:rPr>
        <w:t>Overview</w:t>
      </w:r>
      <w:bookmarkEnd w:id="34"/>
    </w:p>
    <w:p w:rsidR="007D51EA" w:rsidRPr="007953DE" w:rsidRDefault="007D51EA" w:rsidP="00A878D3">
      <w:pPr>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This chapter covers the background, statement of the problem and objective of the study. It also presents the research questions, justification and scope of the st</w:t>
      </w:r>
      <w:r w:rsidR="00C705CB" w:rsidRPr="007953DE">
        <w:rPr>
          <w:rFonts w:ascii="Times New Roman" w:eastAsia="Calibri" w:hAnsi="Times New Roman" w:cs="Times New Roman"/>
          <w:sz w:val="24"/>
          <w:szCs w:val="24"/>
        </w:rPr>
        <w:t>udy. Finally an operational definition of terms and a</w:t>
      </w:r>
      <w:r w:rsidRPr="007953DE">
        <w:rPr>
          <w:rFonts w:ascii="Times New Roman" w:eastAsia="Calibri" w:hAnsi="Times New Roman" w:cs="Times New Roman"/>
          <w:sz w:val="24"/>
          <w:szCs w:val="24"/>
        </w:rPr>
        <w:t xml:space="preserve"> conceptual framework of the study are presented.</w:t>
      </w:r>
    </w:p>
    <w:p w:rsidR="007D51EA" w:rsidRPr="007953DE" w:rsidRDefault="007D51EA" w:rsidP="00A878D3">
      <w:pPr>
        <w:pStyle w:val="Heading2"/>
        <w:numPr>
          <w:ilvl w:val="1"/>
          <w:numId w:val="27"/>
        </w:numPr>
        <w:rPr>
          <w:rFonts w:eastAsia="Calibri"/>
          <w:lang w:val="en-GB" w:eastAsia="en-GB"/>
        </w:rPr>
      </w:pPr>
      <w:bookmarkStart w:id="35" w:name="_Toc472694795"/>
      <w:bookmarkStart w:id="36" w:name="_Toc476205713"/>
      <w:bookmarkStart w:id="37" w:name="_Toc528654584"/>
      <w:r w:rsidRPr="007953DE">
        <w:rPr>
          <w:rFonts w:eastAsia="Calibri"/>
          <w:lang w:val="en-GB" w:eastAsia="en-GB"/>
        </w:rPr>
        <w:t>Background of the Study</w:t>
      </w:r>
      <w:bookmarkEnd w:id="35"/>
      <w:bookmarkEnd w:id="36"/>
      <w:bookmarkEnd w:id="37"/>
    </w:p>
    <w:p w:rsidR="00BA7601" w:rsidRPr="007953DE" w:rsidRDefault="00BA7601" w:rsidP="00A878D3">
      <w:pPr>
        <w:autoSpaceDE w:val="0"/>
        <w:autoSpaceDN w:val="0"/>
        <w:adjustRightInd w:val="0"/>
        <w:spacing w:line="480" w:lineRule="auto"/>
        <w:jc w:val="both"/>
        <w:rPr>
          <w:rFonts w:ascii="Times New Roman" w:hAnsi="Times New Roman" w:cs="Times New Roman"/>
          <w:sz w:val="24"/>
          <w:szCs w:val="24"/>
        </w:rPr>
      </w:pPr>
      <w:r w:rsidRPr="007953DE">
        <w:rPr>
          <w:rFonts w:ascii="Times New Roman" w:hAnsi="Times New Roman" w:cs="Times New Roman"/>
          <w:sz w:val="24"/>
          <w:szCs w:val="24"/>
        </w:rPr>
        <w:t>Health care is changing rapidly with the demand to create more collaborative working environments, keep pace with demographic pressures and meet complex care needs for diabetic patients</w:t>
      </w:r>
      <w:r w:rsidR="003774A6" w:rsidRPr="007953DE">
        <w:rPr>
          <w:rFonts w:ascii="Times New Roman" w:hAnsi="Times New Roman" w:cs="Times New Roman"/>
          <w:sz w:val="24"/>
          <w:szCs w:val="24"/>
        </w:rPr>
        <w:t xml:space="preserve"> in both public and private sectors.Nurses’ clinical competence in assessing patients would work towards meeting </w:t>
      </w:r>
      <w:r w:rsidRPr="007953DE">
        <w:rPr>
          <w:rFonts w:ascii="Times New Roman" w:hAnsi="Times New Roman" w:cs="Times New Roman"/>
          <w:sz w:val="24"/>
          <w:szCs w:val="24"/>
        </w:rPr>
        <w:t xml:space="preserve"> patient </w:t>
      </w:r>
      <w:r w:rsidR="003774A6" w:rsidRPr="007953DE">
        <w:rPr>
          <w:rFonts w:ascii="Times New Roman" w:hAnsi="Times New Roman" w:cs="Times New Roman"/>
          <w:sz w:val="24"/>
          <w:szCs w:val="24"/>
        </w:rPr>
        <w:t xml:space="preserve">care </w:t>
      </w:r>
      <w:r w:rsidRPr="007953DE">
        <w:rPr>
          <w:rFonts w:ascii="Times New Roman" w:hAnsi="Times New Roman" w:cs="Times New Roman"/>
          <w:sz w:val="24"/>
          <w:szCs w:val="24"/>
        </w:rPr>
        <w:t xml:space="preserve">expectations (Ham </w:t>
      </w:r>
      <w:r w:rsidRPr="007953DE">
        <w:rPr>
          <w:rFonts w:ascii="Times New Roman" w:hAnsi="Times New Roman" w:cs="Times New Roman"/>
          <w:i/>
          <w:iCs/>
          <w:sz w:val="24"/>
          <w:szCs w:val="24"/>
        </w:rPr>
        <w:t>et al</w:t>
      </w:r>
      <w:r w:rsidR="007F24CD" w:rsidRPr="007953DE">
        <w:rPr>
          <w:rFonts w:ascii="Times New Roman" w:hAnsi="Times New Roman" w:cs="Times New Roman"/>
          <w:i/>
          <w:iCs/>
          <w:sz w:val="24"/>
          <w:szCs w:val="24"/>
        </w:rPr>
        <w:t>.,</w:t>
      </w:r>
      <w:r w:rsidRPr="007953DE">
        <w:rPr>
          <w:rFonts w:ascii="Times New Roman" w:hAnsi="Times New Roman" w:cs="Times New Roman"/>
          <w:i/>
          <w:iCs/>
          <w:sz w:val="24"/>
          <w:szCs w:val="24"/>
        </w:rPr>
        <w:t xml:space="preserve"> </w:t>
      </w:r>
      <w:r w:rsidRPr="007953DE">
        <w:rPr>
          <w:rFonts w:ascii="Times New Roman" w:hAnsi="Times New Roman" w:cs="Times New Roman"/>
          <w:sz w:val="24"/>
          <w:szCs w:val="24"/>
        </w:rPr>
        <w:t>2012). In addition, clinical nurses must make decisions about patient care based on the most up-to-date evidence and best practice, and should consider the assessment of  diabetic patients’ lifestyles and any comorbidities (Benne</w:t>
      </w:r>
      <w:r w:rsidR="00143472" w:rsidRPr="007953DE">
        <w:rPr>
          <w:rFonts w:ascii="Times New Roman" w:hAnsi="Times New Roman" w:cs="Times New Roman"/>
          <w:sz w:val="24"/>
          <w:szCs w:val="24"/>
        </w:rPr>
        <w:t>r</w:t>
      </w:r>
      <w:r w:rsidRPr="007953DE">
        <w:rPr>
          <w:rFonts w:ascii="Times New Roman" w:hAnsi="Times New Roman" w:cs="Times New Roman"/>
          <w:sz w:val="24"/>
          <w:szCs w:val="24"/>
        </w:rPr>
        <w:t xml:space="preserve"> </w:t>
      </w:r>
      <w:r w:rsidRPr="007953DE">
        <w:rPr>
          <w:rFonts w:ascii="Times New Roman" w:hAnsi="Times New Roman" w:cs="Times New Roman"/>
          <w:i/>
          <w:iCs/>
          <w:sz w:val="24"/>
          <w:szCs w:val="24"/>
        </w:rPr>
        <w:t>et al</w:t>
      </w:r>
      <w:r w:rsidR="007F24CD" w:rsidRPr="007953DE">
        <w:rPr>
          <w:rFonts w:ascii="Times New Roman" w:hAnsi="Times New Roman" w:cs="Times New Roman"/>
          <w:i/>
          <w:iCs/>
          <w:sz w:val="24"/>
          <w:szCs w:val="24"/>
        </w:rPr>
        <w:t>.,</w:t>
      </w:r>
      <w:r w:rsidRPr="007953DE">
        <w:rPr>
          <w:rFonts w:ascii="Times New Roman" w:hAnsi="Times New Roman" w:cs="Times New Roman"/>
          <w:i/>
          <w:iCs/>
          <w:sz w:val="24"/>
          <w:szCs w:val="24"/>
        </w:rPr>
        <w:t xml:space="preserve"> 2</w:t>
      </w:r>
      <w:r w:rsidRPr="007953DE">
        <w:rPr>
          <w:rFonts w:ascii="Times New Roman" w:hAnsi="Times New Roman" w:cs="Times New Roman"/>
          <w:sz w:val="24"/>
          <w:szCs w:val="24"/>
        </w:rPr>
        <w:t>01</w:t>
      </w:r>
      <w:r w:rsidR="00143472" w:rsidRPr="007953DE">
        <w:rPr>
          <w:rFonts w:ascii="Times New Roman" w:hAnsi="Times New Roman" w:cs="Times New Roman"/>
          <w:sz w:val="24"/>
          <w:szCs w:val="24"/>
        </w:rPr>
        <w:t>0</w:t>
      </w:r>
      <w:r w:rsidRPr="007953DE">
        <w:rPr>
          <w:rFonts w:ascii="Times New Roman" w:hAnsi="Times New Roman" w:cs="Times New Roman"/>
          <w:sz w:val="24"/>
          <w:szCs w:val="24"/>
        </w:rPr>
        <w:t>), and appropriate timing of an intervention and patient referral (National Institute for Health and Care Excellence (NICE 2014).</w:t>
      </w:r>
    </w:p>
    <w:p w:rsidR="002E2676" w:rsidRPr="007953DE" w:rsidRDefault="007D51EA" w:rsidP="00A878D3">
      <w:pPr>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Over the past few decades, both the number and prevalence of diabetes have steadily increased. According to </w:t>
      </w:r>
      <w:r w:rsidR="002E2676" w:rsidRPr="007953DE">
        <w:rPr>
          <w:rFonts w:ascii="Times New Roman" w:eastAsia="Calibri" w:hAnsi="Times New Roman" w:cs="Times New Roman"/>
          <w:sz w:val="24"/>
          <w:szCs w:val="24"/>
        </w:rPr>
        <w:t>(WHO</w:t>
      </w:r>
      <w:r w:rsidRPr="007953DE">
        <w:rPr>
          <w:rFonts w:ascii="Times New Roman" w:eastAsia="Calibri" w:hAnsi="Times New Roman" w:cs="Times New Roman"/>
          <w:sz w:val="24"/>
          <w:szCs w:val="24"/>
        </w:rPr>
        <w:t>, 2016), diabetes is one of the four priority’s Non Communicable Diseases (NCD) and has become an important public health problem. Globally an estimated 422 million adults were living with diabetes in 2014 compared to 108 million people in 1980.This indicates a rise from 4.7% in 1980 to 8.5% cu</w:t>
      </w:r>
      <w:r w:rsidR="002E2676" w:rsidRPr="007953DE">
        <w:rPr>
          <w:rFonts w:ascii="Times New Roman" w:eastAsia="Calibri" w:hAnsi="Times New Roman" w:cs="Times New Roman"/>
          <w:sz w:val="24"/>
          <w:szCs w:val="24"/>
        </w:rPr>
        <w:t>rrently in the adult population (WHO,2016).</w:t>
      </w:r>
      <w:r w:rsidRPr="007953DE">
        <w:rPr>
          <w:rFonts w:ascii="Times New Roman" w:eastAsia="Calibri" w:hAnsi="Times New Roman" w:cs="Times New Roman"/>
          <w:sz w:val="24"/>
          <w:szCs w:val="24"/>
        </w:rPr>
        <w:t xml:space="preserve"> </w:t>
      </w:r>
    </w:p>
    <w:p w:rsidR="008E2D45" w:rsidRPr="007953DE" w:rsidRDefault="007D51EA" w:rsidP="007D51EA">
      <w:pPr>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In 2012 diabetes caused 1.5 million deaths by the increased risks of cardiovascular diseases and other complications. Diabetes of all types can cause multi organ complications to include heart attack, kidney failure, leg amputation, vision loss and nerve damage. Poorly controlled diabetes in pregnancy inc</w:t>
      </w:r>
      <w:r w:rsidR="008E2D45" w:rsidRPr="007953DE">
        <w:rPr>
          <w:rFonts w:ascii="Times New Roman" w:eastAsia="Calibri" w:hAnsi="Times New Roman" w:cs="Times New Roman"/>
          <w:sz w:val="24"/>
          <w:szCs w:val="24"/>
        </w:rPr>
        <w:t xml:space="preserve">reases the risks of fetal death. </w:t>
      </w:r>
      <w:r w:rsidRPr="007953DE">
        <w:rPr>
          <w:rFonts w:ascii="Times New Roman" w:eastAsia="Calibri" w:hAnsi="Times New Roman" w:cs="Times New Roman"/>
          <w:sz w:val="24"/>
          <w:szCs w:val="24"/>
        </w:rPr>
        <w:t>Economically</w:t>
      </w:r>
      <w:r w:rsidR="008E2D45" w:rsidRPr="007953DE">
        <w:rPr>
          <w:rFonts w:ascii="Times New Roman" w:eastAsia="Calibri" w:hAnsi="Times New Roman" w:cs="Times New Roman"/>
          <w:sz w:val="24"/>
          <w:szCs w:val="24"/>
        </w:rPr>
        <w:t>,</w:t>
      </w:r>
      <w:r w:rsidRPr="007953DE">
        <w:rPr>
          <w:rFonts w:ascii="Times New Roman" w:eastAsia="Calibri" w:hAnsi="Times New Roman" w:cs="Times New Roman"/>
          <w:sz w:val="24"/>
          <w:szCs w:val="24"/>
        </w:rPr>
        <w:t xml:space="preserve"> pe</w:t>
      </w:r>
      <w:r w:rsidR="008E2D45" w:rsidRPr="007953DE">
        <w:rPr>
          <w:rFonts w:ascii="Times New Roman" w:eastAsia="Calibri" w:hAnsi="Times New Roman" w:cs="Times New Roman"/>
          <w:sz w:val="24"/>
          <w:szCs w:val="24"/>
        </w:rPr>
        <w:t>ople with diabetes</w:t>
      </w:r>
      <w:r w:rsidRPr="007953DE">
        <w:rPr>
          <w:rFonts w:ascii="Times New Roman" w:eastAsia="Calibri" w:hAnsi="Times New Roman" w:cs="Times New Roman"/>
          <w:sz w:val="24"/>
          <w:szCs w:val="24"/>
        </w:rPr>
        <w:t>, their families and the health sector system bear huge eco</w:t>
      </w:r>
      <w:r w:rsidR="008E2D45" w:rsidRPr="007953DE">
        <w:rPr>
          <w:rFonts w:ascii="Times New Roman" w:eastAsia="Calibri" w:hAnsi="Times New Roman" w:cs="Times New Roman"/>
          <w:sz w:val="24"/>
          <w:szCs w:val="24"/>
        </w:rPr>
        <w:t xml:space="preserve">nomic losses, contributed by </w:t>
      </w:r>
      <w:r w:rsidRPr="007953DE">
        <w:rPr>
          <w:rFonts w:ascii="Times New Roman" w:eastAsia="Calibri" w:hAnsi="Times New Roman" w:cs="Times New Roman"/>
          <w:sz w:val="24"/>
          <w:szCs w:val="24"/>
        </w:rPr>
        <w:t xml:space="preserve"> cost</w:t>
      </w:r>
      <w:r w:rsidR="008E2D45" w:rsidRPr="007953DE">
        <w:rPr>
          <w:rFonts w:ascii="Times New Roman" w:eastAsia="Calibri" w:hAnsi="Times New Roman" w:cs="Times New Roman"/>
          <w:sz w:val="24"/>
          <w:szCs w:val="24"/>
        </w:rPr>
        <w:t xml:space="preserve">s related to treatment of </w:t>
      </w:r>
      <w:r w:rsidR="003E4119" w:rsidRPr="007953DE">
        <w:rPr>
          <w:rFonts w:ascii="Times New Roman" w:eastAsia="Calibri" w:hAnsi="Times New Roman" w:cs="Times New Roman"/>
          <w:sz w:val="24"/>
          <w:szCs w:val="24"/>
        </w:rPr>
        <w:t xml:space="preserve">diabetic </w:t>
      </w:r>
      <w:r w:rsidR="008E2D45" w:rsidRPr="007953DE">
        <w:rPr>
          <w:rFonts w:ascii="Times New Roman" w:eastAsia="Calibri" w:hAnsi="Times New Roman" w:cs="Times New Roman"/>
          <w:sz w:val="24"/>
          <w:szCs w:val="24"/>
        </w:rPr>
        <w:t xml:space="preserve">complications such as retinopathy, nephropathy and </w:t>
      </w:r>
      <w:r w:rsidR="003E4119" w:rsidRPr="007953DE">
        <w:rPr>
          <w:rFonts w:ascii="Times New Roman" w:eastAsia="Calibri" w:hAnsi="Times New Roman" w:cs="Times New Roman"/>
          <w:sz w:val="24"/>
          <w:szCs w:val="24"/>
        </w:rPr>
        <w:t xml:space="preserve">hospitalizations </w:t>
      </w:r>
      <w:r w:rsidR="008E2D45" w:rsidRPr="007953DE">
        <w:rPr>
          <w:rFonts w:ascii="Times New Roman" w:eastAsia="Calibri" w:hAnsi="Times New Roman" w:cs="Times New Roman"/>
          <w:sz w:val="24"/>
          <w:szCs w:val="24"/>
        </w:rPr>
        <w:t>(WHO,2016).</w:t>
      </w:r>
    </w:p>
    <w:p w:rsidR="00546EE0" w:rsidRPr="007953DE" w:rsidRDefault="00546EE0" w:rsidP="007D51EA">
      <w:pPr>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Clinical competence </w:t>
      </w:r>
      <w:r w:rsidR="00BF5422" w:rsidRPr="007953DE">
        <w:rPr>
          <w:rFonts w:ascii="Times New Roman" w:eastAsia="Calibri" w:hAnsi="Times New Roman" w:cs="Times New Roman"/>
          <w:sz w:val="24"/>
          <w:szCs w:val="24"/>
        </w:rPr>
        <w:t xml:space="preserve">of practicing nurses </w:t>
      </w:r>
      <w:r w:rsidRPr="007953DE">
        <w:rPr>
          <w:rFonts w:ascii="Times New Roman" w:eastAsia="Calibri" w:hAnsi="Times New Roman" w:cs="Times New Roman"/>
          <w:sz w:val="24"/>
          <w:szCs w:val="24"/>
        </w:rPr>
        <w:t>is important in ma</w:t>
      </w:r>
      <w:r w:rsidR="00BF5422" w:rsidRPr="007953DE">
        <w:rPr>
          <w:rFonts w:ascii="Times New Roman" w:eastAsia="Calibri" w:hAnsi="Times New Roman" w:cs="Times New Roman"/>
          <w:sz w:val="24"/>
          <w:szCs w:val="24"/>
        </w:rPr>
        <w:t xml:space="preserve">intaining professional standards, </w:t>
      </w:r>
      <w:r w:rsidR="00593C64" w:rsidRPr="007953DE">
        <w:rPr>
          <w:rFonts w:ascii="Times New Roman" w:eastAsia="Calibri" w:hAnsi="Times New Roman" w:cs="Times New Roman"/>
          <w:sz w:val="24"/>
          <w:szCs w:val="24"/>
        </w:rPr>
        <w:t xml:space="preserve"> identifying areas of professional development and education needs of the nurses, a</w:t>
      </w:r>
      <w:r w:rsidR="00506081" w:rsidRPr="007953DE">
        <w:rPr>
          <w:rFonts w:ascii="Times New Roman" w:eastAsia="Calibri" w:hAnsi="Times New Roman" w:cs="Times New Roman"/>
          <w:sz w:val="24"/>
          <w:szCs w:val="24"/>
        </w:rPr>
        <w:t>n</w:t>
      </w:r>
      <w:r w:rsidR="00593C64" w:rsidRPr="007953DE">
        <w:rPr>
          <w:rFonts w:ascii="Times New Roman" w:eastAsia="Calibri" w:hAnsi="Times New Roman" w:cs="Times New Roman"/>
          <w:sz w:val="24"/>
          <w:szCs w:val="24"/>
        </w:rPr>
        <w:t>d ensuring that nurse competencies are put to the best and possible use in patient care when assessing diabetic pa</w:t>
      </w:r>
      <w:r w:rsidR="00BF5422" w:rsidRPr="007953DE">
        <w:rPr>
          <w:rFonts w:ascii="Times New Roman" w:eastAsia="Calibri" w:hAnsi="Times New Roman" w:cs="Times New Roman"/>
          <w:sz w:val="24"/>
          <w:szCs w:val="24"/>
        </w:rPr>
        <w:t xml:space="preserve">tients. Clinical competence </w:t>
      </w:r>
      <w:r w:rsidR="00593C64" w:rsidRPr="007953DE">
        <w:rPr>
          <w:rFonts w:ascii="Times New Roman" w:eastAsia="Calibri" w:hAnsi="Times New Roman" w:cs="Times New Roman"/>
          <w:sz w:val="24"/>
          <w:szCs w:val="24"/>
        </w:rPr>
        <w:t xml:space="preserve"> includes </w:t>
      </w:r>
      <w:r w:rsidR="00BF5422" w:rsidRPr="007953DE">
        <w:rPr>
          <w:rFonts w:ascii="Times New Roman" w:eastAsia="Calibri" w:hAnsi="Times New Roman" w:cs="Times New Roman"/>
          <w:sz w:val="24"/>
          <w:szCs w:val="24"/>
        </w:rPr>
        <w:t>knowledge,</w:t>
      </w:r>
      <w:r w:rsidR="00593C64" w:rsidRPr="007953DE">
        <w:rPr>
          <w:rFonts w:ascii="Times New Roman" w:eastAsia="Calibri" w:hAnsi="Times New Roman" w:cs="Times New Roman"/>
          <w:sz w:val="24"/>
          <w:szCs w:val="24"/>
        </w:rPr>
        <w:t xml:space="preserve">attitude and practice of the nurse in assessment of diabetic </w:t>
      </w:r>
      <w:r w:rsidR="00506081" w:rsidRPr="007953DE">
        <w:rPr>
          <w:rFonts w:ascii="Times New Roman" w:eastAsia="Calibri" w:hAnsi="Times New Roman" w:cs="Times New Roman"/>
          <w:sz w:val="24"/>
          <w:szCs w:val="24"/>
        </w:rPr>
        <w:t>patients (WHO, 2014).</w:t>
      </w:r>
    </w:p>
    <w:p w:rsidR="00A878D3" w:rsidRDefault="007D51EA" w:rsidP="00681B06">
      <w:pPr>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Nursing clinical assessment is a systematic and continuous collection, organization, validation and documentation of patient information (Berman, 2010).  It is the process by which the nurse and patient together identify needs and concerns, and it is seen as the cornerstone of individualized care, a way in which the uniqueness of each patient can be recognized and considered in the care process (Berman </w:t>
      </w:r>
      <w:r w:rsidRPr="007953DE">
        <w:rPr>
          <w:rFonts w:ascii="Times New Roman" w:eastAsia="Calibri" w:hAnsi="Times New Roman" w:cs="Times New Roman"/>
          <w:i/>
          <w:sz w:val="24"/>
          <w:szCs w:val="24"/>
        </w:rPr>
        <w:t>et al</w:t>
      </w:r>
      <w:r w:rsidR="00D10D7B" w:rsidRPr="007953DE">
        <w:rPr>
          <w:rFonts w:ascii="Times New Roman" w:eastAsia="Calibri" w:hAnsi="Times New Roman" w:cs="Times New Roman"/>
          <w:i/>
          <w:sz w:val="24"/>
          <w:szCs w:val="24"/>
        </w:rPr>
        <w:t>.,</w:t>
      </w:r>
      <w:r w:rsidRPr="007953DE">
        <w:rPr>
          <w:rFonts w:ascii="Times New Roman" w:eastAsia="Calibri" w:hAnsi="Times New Roman" w:cs="Times New Roman"/>
          <w:sz w:val="24"/>
          <w:szCs w:val="24"/>
        </w:rPr>
        <w:t xml:space="preserve"> 2010). Berman continues to say that it is a deliberate and interactive process that underpins every aspect of nursing care to patients at risk of developing complications from a given disease condition.</w:t>
      </w:r>
    </w:p>
    <w:p w:rsidR="00521D39" w:rsidRPr="007953DE" w:rsidRDefault="00521D39" w:rsidP="00681B06">
      <w:pPr>
        <w:spacing w:line="480" w:lineRule="auto"/>
        <w:jc w:val="both"/>
        <w:rPr>
          <w:rFonts w:ascii="Times New Roman" w:eastAsia="Calibri" w:hAnsi="Times New Roman" w:cs="Times New Roman"/>
          <w:sz w:val="24"/>
          <w:szCs w:val="24"/>
        </w:rPr>
      </w:pPr>
    </w:p>
    <w:p w:rsidR="007D51EA" w:rsidRPr="007953DE" w:rsidRDefault="007D51EA" w:rsidP="00F61EF7">
      <w:pPr>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Alfaro (2014</w:t>
      </w:r>
      <w:r w:rsidR="00DB221A" w:rsidRPr="007953DE">
        <w:rPr>
          <w:rFonts w:ascii="Times New Roman" w:eastAsia="Calibri" w:hAnsi="Times New Roman" w:cs="Times New Roman"/>
          <w:sz w:val="24"/>
          <w:szCs w:val="24"/>
        </w:rPr>
        <w:t>)</w:t>
      </w:r>
      <w:r w:rsidRPr="007953DE">
        <w:rPr>
          <w:rFonts w:ascii="Times New Roman" w:eastAsia="Calibri" w:hAnsi="Times New Roman" w:cs="Times New Roman"/>
          <w:sz w:val="24"/>
          <w:szCs w:val="24"/>
        </w:rPr>
        <w:t xml:space="preserve"> argues that nursing clinical competency is an integral component of the nurse’s role and responsibility, wh</w:t>
      </w:r>
      <w:r w:rsidR="00C87F51" w:rsidRPr="007953DE">
        <w:rPr>
          <w:rFonts w:ascii="Times New Roman" w:eastAsia="Calibri" w:hAnsi="Times New Roman" w:cs="Times New Roman"/>
          <w:sz w:val="24"/>
          <w:szCs w:val="24"/>
        </w:rPr>
        <w:t>ile providing safe and planned</w:t>
      </w:r>
      <w:r w:rsidRPr="007953DE">
        <w:rPr>
          <w:rFonts w:ascii="Times New Roman" w:eastAsia="Calibri" w:hAnsi="Times New Roman" w:cs="Times New Roman"/>
          <w:sz w:val="24"/>
          <w:szCs w:val="24"/>
        </w:rPr>
        <w:t xml:space="preserve"> care to assigned patients. Expertise in </w:t>
      </w:r>
      <w:r w:rsidR="00C87F51" w:rsidRPr="007953DE">
        <w:rPr>
          <w:rFonts w:ascii="Times New Roman" w:eastAsia="Calibri" w:hAnsi="Times New Roman" w:cs="Times New Roman"/>
          <w:sz w:val="24"/>
          <w:szCs w:val="24"/>
        </w:rPr>
        <w:t xml:space="preserve">clinical </w:t>
      </w:r>
      <w:r w:rsidRPr="007953DE">
        <w:rPr>
          <w:rFonts w:ascii="Times New Roman" w:eastAsia="Calibri" w:hAnsi="Times New Roman" w:cs="Times New Roman"/>
          <w:sz w:val="24"/>
          <w:szCs w:val="24"/>
        </w:rPr>
        <w:t>patient assessment comes from using a systematic approach, regular practice and receiving feedback on completing nursing clinical assessments (Alfaro, 2014).</w:t>
      </w:r>
    </w:p>
    <w:p w:rsidR="00E93F9A" w:rsidRPr="007953DE" w:rsidRDefault="007D51EA" w:rsidP="00F61EF7">
      <w:pPr>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According to (Berman</w:t>
      </w:r>
      <w:r w:rsidR="00080436" w:rsidRPr="007953DE">
        <w:rPr>
          <w:rFonts w:ascii="Times New Roman" w:eastAsia="Calibri" w:hAnsi="Times New Roman" w:cs="Times New Roman"/>
          <w:sz w:val="24"/>
          <w:szCs w:val="24"/>
        </w:rPr>
        <w:t xml:space="preserve"> </w:t>
      </w:r>
      <w:r w:rsidRPr="007953DE">
        <w:rPr>
          <w:rFonts w:ascii="Times New Roman" w:eastAsia="Calibri" w:hAnsi="Times New Roman" w:cs="Times New Roman"/>
          <w:i/>
          <w:sz w:val="24"/>
          <w:szCs w:val="24"/>
        </w:rPr>
        <w:t>et al</w:t>
      </w:r>
      <w:r w:rsidR="00D10D7B" w:rsidRPr="007953DE">
        <w:rPr>
          <w:rFonts w:ascii="Times New Roman" w:eastAsia="Calibri" w:hAnsi="Times New Roman" w:cs="Times New Roman"/>
          <w:i/>
          <w:sz w:val="24"/>
          <w:szCs w:val="24"/>
        </w:rPr>
        <w:t>.,</w:t>
      </w:r>
      <w:r w:rsidRPr="007953DE">
        <w:rPr>
          <w:rFonts w:ascii="Times New Roman" w:eastAsia="Calibri" w:hAnsi="Times New Roman" w:cs="Times New Roman"/>
          <w:sz w:val="24"/>
          <w:szCs w:val="24"/>
        </w:rPr>
        <w:t xml:space="preserve"> (2010), patient clinical assessment is highly interdependent with the nurse’s knowledge of commonly occurring health challenges as far as the </w:t>
      </w:r>
      <w:r w:rsidR="003431B8" w:rsidRPr="007953DE">
        <w:rPr>
          <w:rFonts w:ascii="Times New Roman" w:eastAsia="Calibri" w:hAnsi="Times New Roman" w:cs="Times New Roman"/>
          <w:sz w:val="24"/>
          <w:szCs w:val="24"/>
        </w:rPr>
        <w:t xml:space="preserve">nurses’ clinical competency in assessing </w:t>
      </w:r>
      <w:r w:rsidR="00C87F51" w:rsidRPr="007953DE">
        <w:rPr>
          <w:rFonts w:ascii="Times New Roman" w:eastAsia="Calibri" w:hAnsi="Times New Roman" w:cs="Times New Roman"/>
          <w:sz w:val="24"/>
          <w:szCs w:val="24"/>
        </w:rPr>
        <w:t>diabetic patients</w:t>
      </w:r>
      <w:r w:rsidR="003774A6" w:rsidRPr="007953DE">
        <w:rPr>
          <w:rFonts w:ascii="Times New Roman" w:eastAsia="Calibri" w:hAnsi="Times New Roman" w:cs="Times New Roman"/>
          <w:sz w:val="24"/>
          <w:szCs w:val="24"/>
        </w:rPr>
        <w:t xml:space="preserve"> is concerned. Berman (2010)</w:t>
      </w:r>
      <w:r w:rsidRPr="007953DE">
        <w:rPr>
          <w:rFonts w:ascii="Times New Roman" w:eastAsia="Calibri" w:hAnsi="Times New Roman" w:cs="Times New Roman"/>
          <w:sz w:val="24"/>
          <w:szCs w:val="24"/>
        </w:rPr>
        <w:t xml:space="preserve"> further asserts that, if assessment proves to be challenging it is important to analyze whether the source of the difficulty rests with assessment or </w:t>
      </w:r>
      <w:r w:rsidR="00C87F51" w:rsidRPr="007953DE">
        <w:rPr>
          <w:rFonts w:ascii="Times New Roman" w:eastAsia="Calibri" w:hAnsi="Times New Roman" w:cs="Times New Roman"/>
          <w:sz w:val="24"/>
          <w:szCs w:val="24"/>
        </w:rPr>
        <w:t>clinical competency</w:t>
      </w:r>
      <w:r w:rsidRPr="007953DE">
        <w:rPr>
          <w:rFonts w:ascii="Times New Roman" w:eastAsia="Calibri" w:hAnsi="Times New Roman" w:cs="Times New Roman"/>
          <w:sz w:val="24"/>
          <w:szCs w:val="24"/>
        </w:rPr>
        <w:t xml:space="preserve"> related to commo</w:t>
      </w:r>
      <w:r w:rsidR="00507B1A" w:rsidRPr="007953DE">
        <w:rPr>
          <w:rFonts w:ascii="Times New Roman" w:eastAsia="Calibri" w:hAnsi="Times New Roman" w:cs="Times New Roman"/>
          <w:sz w:val="24"/>
          <w:szCs w:val="24"/>
        </w:rPr>
        <w:t>nly occurring health challenges (Berman, 201</w:t>
      </w:r>
      <w:r w:rsidR="00143472" w:rsidRPr="007953DE">
        <w:rPr>
          <w:rFonts w:ascii="Times New Roman" w:eastAsia="Calibri" w:hAnsi="Times New Roman" w:cs="Times New Roman"/>
          <w:sz w:val="24"/>
          <w:szCs w:val="24"/>
        </w:rPr>
        <w:t>0</w:t>
      </w:r>
      <w:r w:rsidR="00507B1A" w:rsidRPr="007953DE">
        <w:rPr>
          <w:rFonts w:ascii="Times New Roman" w:eastAsia="Calibri" w:hAnsi="Times New Roman" w:cs="Times New Roman"/>
          <w:sz w:val="24"/>
          <w:szCs w:val="24"/>
        </w:rPr>
        <w:t>).</w:t>
      </w:r>
    </w:p>
    <w:p w:rsidR="00CB4EC4" w:rsidRPr="007953DE" w:rsidRDefault="00D50F46" w:rsidP="00681B06">
      <w:pPr>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Nurses’ clinical competence with regard to diabetic patient assessment should ensure that the nurses demonstrate clinical knowledge</w:t>
      </w:r>
      <w:r w:rsidR="003774A6" w:rsidRPr="007953DE">
        <w:rPr>
          <w:rFonts w:ascii="Times New Roman" w:eastAsia="Calibri" w:hAnsi="Times New Roman" w:cs="Times New Roman"/>
          <w:sz w:val="24"/>
          <w:szCs w:val="24"/>
        </w:rPr>
        <w:t>,</w:t>
      </w:r>
      <w:r w:rsidR="00D10D7B" w:rsidRPr="007953DE">
        <w:rPr>
          <w:rFonts w:ascii="Times New Roman" w:eastAsia="Calibri" w:hAnsi="Times New Roman" w:cs="Times New Roman"/>
          <w:sz w:val="24"/>
          <w:szCs w:val="24"/>
        </w:rPr>
        <w:t xml:space="preserve"> </w:t>
      </w:r>
      <w:r w:rsidR="003774A6" w:rsidRPr="007953DE">
        <w:rPr>
          <w:rFonts w:ascii="Times New Roman" w:eastAsia="Calibri" w:hAnsi="Times New Roman" w:cs="Times New Roman"/>
          <w:sz w:val="24"/>
          <w:szCs w:val="24"/>
        </w:rPr>
        <w:t>reasoning</w:t>
      </w:r>
      <w:r w:rsidRPr="007953DE">
        <w:rPr>
          <w:rFonts w:ascii="Times New Roman" w:eastAsia="Calibri" w:hAnsi="Times New Roman" w:cs="Times New Roman"/>
          <w:sz w:val="24"/>
          <w:szCs w:val="24"/>
        </w:rPr>
        <w:t xml:space="preserve"> and skills in diabetic nu</w:t>
      </w:r>
      <w:r w:rsidR="003774A6" w:rsidRPr="007953DE">
        <w:rPr>
          <w:rFonts w:ascii="Times New Roman" w:eastAsia="Calibri" w:hAnsi="Times New Roman" w:cs="Times New Roman"/>
          <w:sz w:val="24"/>
          <w:szCs w:val="24"/>
        </w:rPr>
        <w:t>rsing without any assistance</w:t>
      </w:r>
      <w:r w:rsidR="0042252C" w:rsidRPr="007953DE">
        <w:rPr>
          <w:rFonts w:ascii="Times New Roman" w:eastAsia="Calibri" w:hAnsi="Times New Roman" w:cs="Times New Roman"/>
          <w:sz w:val="24"/>
          <w:szCs w:val="24"/>
        </w:rPr>
        <w:t xml:space="preserve"> or direct supervision</w:t>
      </w:r>
      <w:r w:rsidR="00CB4EC4" w:rsidRPr="007953DE">
        <w:rPr>
          <w:rFonts w:ascii="Times New Roman" w:eastAsia="Times New Roman" w:hAnsi="Times New Roman" w:cs="Times New Roman"/>
          <w:sz w:val="24"/>
          <w:szCs w:val="24"/>
        </w:rPr>
        <w:t xml:space="preserve"> </w:t>
      </w:r>
      <w:r w:rsidR="00081D8C" w:rsidRPr="007953DE">
        <w:rPr>
          <w:rFonts w:ascii="Times New Roman" w:eastAsia="Times New Roman" w:hAnsi="Times New Roman" w:cs="Times New Roman"/>
          <w:sz w:val="24"/>
          <w:szCs w:val="24"/>
        </w:rPr>
        <w:t>(</w:t>
      </w:r>
      <w:r w:rsidR="00A36749" w:rsidRPr="007953DE">
        <w:rPr>
          <w:rFonts w:ascii="Times New Roman" w:hAnsi="Times New Roman" w:cs="Times New Roman"/>
          <w:sz w:val="24"/>
          <w:szCs w:val="24"/>
        </w:rPr>
        <w:t xml:space="preserve">Munroe </w:t>
      </w:r>
      <w:r w:rsidR="00081D8C" w:rsidRPr="007953DE">
        <w:rPr>
          <w:rFonts w:ascii="Times New Roman" w:hAnsi="Times New Roman" w:cs="Times New Roman"/>
          <w:i/>
          <w:iCs/>
          <w:sz w:val="24"/>
          <w:szCs w:val="24"/>
        </w:rPr>
        <w:t>et al</w:t>
      </w:r>
      <w:r w:rsidR="00D10D7B" w:rsidRPr="007953DE">
        <w:rPr>
          <w:rFonts w:ascii="Times New Roman" w:hAnsi="Times New Roman" w:cs="Times New Roman"/>
          <w:i/>
          <w:iCs/>
          <w:sz w:val="24"/>
          <w:szCs w:val="24"/>
        </w:rPr>
        <w:t>.,</w:t>
      </w:r>
      <w:r w:rsidR="00A36749" w:rsidRPr="007953DE">
        <w:rPr>
          <w:rFonts w:ascii="Times New Roman" w:hAnsi="Times New Roman" w:cs="Times New Roman"/>
          <w:sz w:val="24"/>
          <w:szCs w:val="24"/>
        </w:rPr>
        <w:t>2013)</w:t>
      </w:r>
      <w:r w:rsidR="00A878D3" w:rsidRPr="007953DE">
        <w:rPr>
          <w:rFonts w:ascii="Times New Roman" w:hAnsi="Times New Roman" w:cs="Times New Roman"/>
          <w:sz w:val="24"/>
          <w:szCs w:val="24"/>
        </w:rPr>
        <w:t>.</w:t>
      </w:r>
    </w:p>
    <w:p w:rsidR="00E704BD" w:rsidRPr="007953DE" w:rsidRDefault="00CB4EC4" w:rsidP="00681B06">
      <w:pPr>
        <w:autoSpaceDE w:val="0"/>
        <w:autoSpaceDN w:val="0"/>
        <w:adjustRightInd w:val="0"/>
        <w:spacing w:line="480" w:lineRule="auto"/>
        <w:jc w:val="both"/>
        <w:rPr>
          <w:rFonts w:ascii="Times New Roman" w:hAnsi="Times New Roman" w:cs="Times New Roman"/>
          <w:sz w:val="24"/>
          <w:szCs w:val="24"/>
        </w:rPr>
      </w:pPr>
      <w:r w:rsidRPr="007953DE">
        <w:rPr>
          <w:rFonts w:ascii="Times New Roman" w:eastAsia="Times New Roman" w:hAnsi="Times New Roman" w:cs="Times New Roman"/>
          <w:sz w:val="24"/>
          <w:szCs w:val="24"/>
        </w:rPr>
        <w:t>Patients with diabetes frequently attend</w:t>
      </w:r>
      <w:r w:rsidR="0042252C" w:rsidRPr="007953DE">
        <w:rPr>
          <w:rFonts w:ascii="Times New Roman" w:eastAsia="Times New Roman" w:hAnsi="Times New Roman" w:cs="Times New Roman"/>
          <w:sz w:val="24"/>
          <w:szCs w:val="24"/>
        </w:rPr>
        <w:t xml:space="preserve"> clinics or visit the hospital to consult</w:t>
      </w:r>
      <w:r w:rsidRPr="007953DE">
        <w:rPr>
          <w:rFonts w:ascii="Times New Roman" w:eastAsia="Times New Roman" w:hAnsi="Times New Roman" w:cs="Times New Roman"/>
          <w:sz w:val="24"/>
          <w:szCs w:val="24"/>
        </w:rPr>
        <w:t xml:space="preserve"> their healthcare practitioners, either specifically for diabetes-related issues, for complications of their chronic illness, or for unrelated</w:t>
      </w:r>
      <w:r w:rsidR="0042252C" w:rsidRPr="007953DE">
        <w:rPr>
          <w:rFonts w:ascii="Times New Roman" w:eastAsia="Times New Roman" w:hAnsi="Times New Roman" w:cs="Times New Roman"/>
          <w:sz w:val="24"/>
          <w:szCs w:val="24"/>
        </w:rPr>
        <w:t xml:space="preserve"> problems. They may see their consultants</w:t>
      </w:r>
      <w:r w:rsidRPr="007953DE">
        <w:rPr>
          <w:rFonts w:ascii="Times New Roman" w:eastAsia="Times New Roman" w:hAnsi="Times New Roman" w:cs="Times New Roman"/>
          <w:sz w:val="24"/>
          <w:szCs w:val="24"/>
        </w:rPr>
        <w:t>, practice nurse, hospital diabetologist, diabetes specialist nurse, dietician and many others, from time to time. Each visit can be viewed as an opportunity to assess and improve the patient's understanding of their illness, and their ability to control the</w:t>
      </w:r>
      <w:r w:rsidR="00E704BD" w:rsidRPr="007953DE">
        <w:rPr>
          <w:rFonts w:ascii="Times New Roman" w:eastAsia="Times New Roman" w:hAnsi="Times New Roman" w:cs="Times New Roman"/>
          <w:sz w:val="24"/>
          <w:szCs w:val="24"/>
        </w:rPr>
        <w:t xml:space="preserve"> disease</w:t>
      </w:r>
      <w:r w:rsidR="00521D39">
        <w:rPr>
          <w:rFonts w:ascii="Times New Roman" w:eastAsia="Times New Roman" w:hAnsi="Times New Roman" w:cs="Times New Roman"/>
          <w:sz w:val="24"/>
          <w:szCs w:val="24"/>
        </w:rPr>
        <w:t xml:space="preserve"> </w:t>
      </w:r>
      <w:r w:rsidR="00F61EF7" w:rsidRPr="007953DE">
        <w:rPr>
          <w:rFonts w:ascii="Times New Roman" w:eastAsia="Times New Roman" w:hAnsi="Times New Roman" w:cs="Times New Roman"/>
          <w:sz w:val="24"/>
          <w:szCs w:val="24"/>
        </w:rPr>
        <w:t>(</w:t>
      </w:r>
      <w:r w:rsidR="00F61EF7" w:rsidRPr="007953DE">
        <w:rPr>
          <w:rFonts w:ascii="Times New Roman" w:hAnsi="Times New Roman" w:cs="Times New Roman"/>
          <w:sz w:val="24"/>
          <w:szCs w:val="24"/>
        </w:rPr>
        <w:t>ADA,2015).</w:t>
      </w:r>
      <w:r w:rsidR="00D10D7B" w:rsidRPr="007953DE">
        <w:rPr>
          <w:rFonts w:ascii="Times New Roman" w:hAnsi="Times New Roman" w:cs="Times New Roman"/>
          <w:sz w:val="24"/>
          <w:szCs w:val="24"/>
        </w:rPr>
        <w:t xml:space="preserve"> </w:t>
      </w:r>
      <w:r w:rsidR="00F61EF7" w:rsidRPr="007953DE">
        <w:rPr>
          <w:rFonts w:ascii="Times New Roman" w:hAnsi="Times New Roman" w:cs="Times New Roman"/>
          <w:sz w:val="24"/>
          <w:szCs w:val="24"/>
        </w:rPr>
        <w:t>Dunkley (2014) states that ADA</w:t>
      </w:r>
      <w:r w:rsidR="00521D39">
        <w:rPr>
          <w:rFonts w:ascii="Times New Roman" w:hAnsi="Times New Roman" w:cs="Times New Roman"/>
          <w:sz w:val="24"/>
          <w:szCs w:val="24"/>
        </w:rPr>
        <w:t xml:space="preserve"> </w:t>
      </w:r>
      <w:r w:rsidR="00F61EF7" w:rsidRPr="007953DE">
        <w:rPr>
          <w:rFonts w:ascii="Times New Roman" w:hAnsi="Times New Roman" w:cs="Times New Roman"/>
          <w:sz w:val="24"/>
          <w:szCs w:val="24"/>
        </w:rPr>
        <w:t xml:space="preserve">guideline recommendations on intervention content and delivery are significantly associated with improved glycemic control. Healthcare providers and nurses need to adhere to specific clinical diabetes guidelines when caring for these patients in the </w:t>
      </w:r>
      <w:r w:rsidR="0036543B" w:rsidRPr="007953DE">
        <w:rPr>
          <w:rFonts w:ascii="Times New Roman" w:hAnsi="Times New Roman" w:cs="Times New Roman"/>
          <w:sz w:val="24"/>
          <w:szCs w:val="24"/>
        </w:rPr>
        <w:t>hospital setting</w:t>
      </w:r>
      <w:r w:rsidR="00D10D7B" w:rsidRPr="007953DE">
        <w:rPr>
          <w:rFonts w:ascii="Times New Roman" w:hAnsi="Times New Roman" w:cs="Times New Roman"/>
          <w:sz w:val="24"/>
          <w:szCs w:val="24"/>
        </w:rPr>
        <w:t xml:space="preserve"> </w:t>
      </w:r>
      <w:r w:rsidR="0036543B" w:rsidRPr="007953DE">
        <w:rPr>
          <w:rFonts w:ascii="Times New Roman" w:hAnsi="Times New Roman" w:cs="Times New Roman"/>
          <w:sz w:val="24"/>
          <w:szCs w:val="24"/>
        </w:rPr>
        <w:t>(ADA,</w:t>
      </w:r>
      <w:r w:rsidR="00D10D7B" w:rsidRPr="007953DE">
        <w:rPr>
          <w:rFonts w:ascii="Times New Roman" w:hAnsi="Times New Roman" w:cs="Times New Roman"/>
          <w:sz w:val="24"/>
          <w:szCs w:val="24"/>
        </w:rPr>
        <w:t xml:space="preserve"> </w:t>
      </w:r>
      <w:r w:rsidR="0036543B" w:rsidRPr="007953DE">
        <w:rPr>
          <w:rFonts w:ascii="Times New Roman" w:hAnsi="Times New Roman" w:cs="Times New Roman"/>
          <w:sz w:val="24"/>
          <w:szCs w:val="24"/>
        </w:rPr>
        <w:t>2015).</w:t>
      </w:r>
    </w:p>
    <w:p w:rsidR="00681B06" w:rsidRPr="007953DE" w:rsidRDefault="00CB4EC4" w:rsidP="00F61EF7">
      <w:pPr>
        <w:shd w:val="clear" w:color="auto" w:fill="FFFFFF"/>
        <w:spacing w:after="100" w:afterAutospacing="1" w:line="480" w:lineRule="auto"/>
        <w:jc w:val="both"/>
        <w:rPr>
          <w:rFonts w:ascii="Times New Roman" w:eastAsia="Times New Roman" w:hAnsi="Times New Roman" w:cs="Times New Roman"/>
          <w:sz w:val="24"/>
          <w:szCs w:val="24"/>
        </w:rPr>
      </w:pPr>
      <w:r w:rsidRPr="007953DE">
        <w:rPr>
          <w:rFonts w:ascii="Times New Roman" w:eastAsia="Times New Roman" w:hAnsi="Times New Roman" w:cs="Times New Roman"/>
          <w:sz w:val="24"/>
          <w:szCs w:val="24"/>
        </w:rPr>
        <w:t>The aim of assessing diabetic paatients is to  educate the patient and enable them to monitor and manage their diabetes as well as possible.To assess any problems in glycaemic control</w:t>
      </w:r>
      <w:r w:rsidR="0042252C" w:rsidRPr="007953DE">
        <w:rPr>
          <w:rFonts w:ascii="Times New Roman" w:eastAsia="Times New Roman" w:hAnsi="Times New Roman" w:cs="Times New Roman"/>
          <w:sz w:val="24"/>
          <w:szCs w:val="24"/>
        </w:rPr>
        <w:t xml:space="preserve"> and address them to improve,</w:t>
      </w:r>
      <w:r w:rsidRPr="007953DE">
        <w:rPr>
          <w:rFonts w:ascii="Times New Roman" w:eastAsia="Times New Roman" w:hAnsi="Times New Roman" w:cs="Times New Roman"/>
          <w:sz w:val="24"/>
          <w:szCs w:val="24"/>
        </w:rPr>
        <w:t xml:space="preserve"> detect any complications of diabetes and treat them as appropriate.To educate and reinf</w:t>
      </w:r>
      <w:r w:rsidR="0042252C" w:rsidRPr="007953DE">
        <w:rPr>
          <w:rFonts w:ascii="Times New Roman" w:eastAsia="Times New Roman" w:hAnsi="Times New Roman" w:cs="Times New Roman"/>
          <w:sz w:val="24"/>
          <w:szCs w:val="24"/>
        </w:rPr>
        <w:t xml:space="preserve">orce healthy lifestyle advice and </w:t>
      </w:r>
      <w:r w:rsidRPr="007953DE">
        <w:rPr>
          <w:rFonts w:ascii="Times New Roman" w:eastAsia="Times New Roman" w:hAnsi="Times New Roman" w:cs="Times New Roman"/>
          <w:sz w:val="24"/>
          <w:szCs w:val="24"/>
        </w:rPr>
        <w:t xml:space="preserve"> assess the</w:t>
      </w:r>
      <w:r w:rsidR="0042252C" w:rsidRPr="007953DE">
        <w:rPr>
          <w:rFonts w:ascii="Times New Roman" w:eastAsia="Times New Roman" w:hAnsi="Times New Roman" w:cs="Times New Roman"/>
          <w:sz w:val="24"/>
          <w:szCs w:val="24"/>
        </w:rPr>
        <w:t xml:space="preserve"> patient's overall health and </w:t>
      </w:r>
      <w:r w:rsidRPr="007953DE">
        <w:rPr>
          <w:rFonts w:ascii="Times New Roman" w:eastAsia="Times New Roman" w:hAnsi="Times New Roman" w:cs="Times New Roman"/>
          <w:sz w:val="24"/>
          <w:szCs w:val="24"/>
        </w:rPr>
        <w:t xml:space="preserve"> treat any associated or coincidental illness, physical or mental.</w:t>
      </w:r>
      <w:r w:rsidR="0042252C" w:rsidRPr="007953DE">
        <w:rPr>
          <w:rFonts w:ascii="Times New Roman" w:eastAsia="Times New Roman" w:hAnsi="Times New Roman" w:cs="Times New Roman"/>
          <w:sz w:val="24"/>
          <w:szCs w:val="24"/>
        </w:rPr>
        <w:t>This aims at the  provision of</w:t>
      </w:r>
      <w:r w:rsidRPr="007953DE">
        <w:rPr>
          <w:rFonts w:ascii="Times New Roman" w:eastAsia="Times New Roman" w:hAnsi="Times New Roman" w:cs="Times New Roman"/>
          <w:sz w:val="24"/>
          <w:szCs w:val="24"/>
        </w:rPr>
        <w:t xml:space="preserve"> support and advice to the patient on how to cope with living with a chronic illness and how they can best alter their lif</w:t>
      </w:r>
      <w:r w:rsidR="00E704BD" w:rsidRPr="007953DE">
        <w:rPr>
          <w:rFonts w:ascii="Times New Roman" w:eastAsia="Times New Roman" w:hAnsi="Times New Roman" w:cs="Times New Roman"/>
          <w:sz w:val="24"/>
          <w:szCs w:val="24"/>
        </w:rPr>
        <w:t>estyle to maintain their health</w:t>
      </w:r>
      <w:r w:rsidR="00A878D3" w:rsidRPr="007953DE">
        <w:rPr>
          <w:rFonts w:ascii="Times New Roman" w:eastAsia="Times New Roman" w:hAnsi="Times New Roman" w:cs="Times New Roman"/>
          <w:sz w:val="24"/>
          <w:szCs w:val="24"/>
        </w:rPr>
        <w:t xml:space="preserve"> </w:t>
      </w:r>
      <w:r w:rsidR="00B1495E" w:rsidRPr="007953DE">
        <w:rPr>
          <w:rFonts w:ascii="Times New Roman" w:eastAsia="Times New Roman" w:hAnsi="Times New Roman" w:cs="Times New Roman"/>
          <w:sz w:val="24"/>
          <w:szCs w:val="24"/>
        </w:rPr>
        <w:t>(Dunkley,2014</w:t>
      </w:r>
      <w:r w:rsidR="00E704BD" w:rsidRPr="007953DE">
        <w:rPr>
          <w:rFonts w:ascii="Times New Roman" w:eastAsia="Times New Roman" w:hAnsi="Times New Roman" w:cs="Times New Roman"/>
          <w:sz w:val="24"/>
          <w:szCs w:val="24"/>
        </w:rPr>
        <w:t>).</w:t>
      </w:r>
    </w:p>
    <w:p w:rsidR="007D51EA" w:rsidRPr="007953DE" w:rsidRDefault="007D51EA" w:rsidP="001C7B79">
      <w:pPr>
        <w:pStyle w:val="Heading2"/>
        <w:rPr>
          <w:rFonts w:eastAsia="Calibri"/>
          <w:lang w:val="en-GB" w:eastAsia="en-GB"/>
        </w:rPr>
      </w:pPr>
      <w:bookmarkStart w:id="38" w:name="_Toc476205714"/>
      <w:bookmarkStart w:id="39" w:name="_Toc528654585"/>
      <w:r w:rsidRPr="007953DE">
        <w:rPr>
          <w:rFonts w:eastAsia="Calibri"/>
          <w:lang w:val="en-GB" w:eastAsia="en-GB"/>
        </w:rPr>
        <w:t>1.2 Statement of the Problem</w:t>
      </w:r>
      <w:bookmarkEnd w:id="38"/>
      <w:bookmarkEnd w:id="39"/>
      <w:r w:rsidRPr="007953DE">
        <w:rPr>
          <w:rFonts w:eastAsia="Calibri"/>
          <w:lang w:val="en-GB" w:eastAsia="en-GB"/>
        </w:rPr>
        <w:t xml:space="preserve"> </w:t>
      </w:r>
    </w:p>
    <w:p w:rsidR="000479FD" w:rsidRPr="007953DE" w:rsidRDefault="00751558" w:rsidP="00751558">
      <w:pPr>
        <w:autoSpaceDE w:val="0"/>
        <w:autoSpaceDN w:val="0"/>
        <w:adjustRightInd w:val="0"/>
        <w:spacing w:after="164" w:line="480" w:lineRule="auto"/>
        <w:jc w:val="both"/>
        <w:rPr>
          <w:rFonts w:ascii="Times New Roman" w:eastAsia="Calibri" w:hAnsi="Times New Roman" w:cs="Times New Roman"/>
          <w:bCs/>
          <w:sz w:val="24"/>
          <w:szCs w:val="24"/>
        </w:rPr>
      </w:pPr>
      <w:r w:rsidRPr="007953DE">
        <w:rPr>
          <w:rFonts w:ascii="Times New Roman" w:eastAsia="Calibri" w:hAnsi="Times New Roman" w:cs="Times New Roman"/>
          <w:bCs/>
          <w:sz w:val="24"/>
          <w:szCs w:val="24"/>
        </w:rPr>
        <w:t>According to Howlin &amp; Benner (2010),competent nursing clinical assessment for diabetic patients is part of a day to day clinical practice. Clinical competence, timely and comprehensive patient assessment provides the foundation to determining the plan of care for diabetic patients</w:t>
      </w:r>
      <w:r w:rsidR="000479FD" w:rsidRPr="007953DE">
        <w:rPr>
          <w:rFonts w:ascii="Times New Roman" w:eastAsia="Calibri" w:hAnsi="Times New Roman" w:cs="Times New Roman"/>
          <w:bCs/>
          <w:sz w:val="24"/>
          <w:szCs w:val="24"/>
        </w:rPr>
        <w:t xml:space="preserve"> </w:t>
      </w:r>
      <w:r w:rsidRPr="007953DE">
        <w:rPr>
          <w:rFonts w:ascii="Times New Roman" w:eastAsia="Calibri" w:hAnsi="Times New Roman" w:cs="Times New Roman"/>
          <w:bCs/>
          <w:sz w:val="24"/>
          <w:szCs w:val="24"/>
        </w:rPr>
        <w:t>(Howlin, 2010).</w:t>
      </w:r>
    </w:p>
    <w:p w:rsidR="00751558" w:rsidRPr="007953DE" w:rsidRDefault="00751558" w:rsidP="00751558">
      <w:pPr>
        <w:autoSpaceDE w:val="0"/>
        <w:autoSpaceDN w:val="0"/>
        <w:adjustRightInd w:val="0"/>
        <w:spacing w:after="164" w:line="480" w:lineRule="auto"/>
        <w:jc w:val="both"/>
        <w:rPr>
          <w:rFonts w:ascii="Times New Roman" w:eastAsia="Calibri" w:hAnsi="Times New Roman" w:cs="Times New Roman"/>
          <w:bCs/>
          <w:sz w:val="24"/>
          <w:szCs w:val="24"/>
        </w:rPr>
      </w:pPr>
      <w:r w:rsidRPr="007953DE">
        <w:rPr>
          <w:rFonts w:ascii="Times New Roman" w:eastAsia="Calibri" w:hAnsi="Times New Roman" w:cs="Times New Roman"/>
          <w:bCs/>
          <w:sz w:val="24"/>
          <w:szCs w:val="24"/>
        </w:rPr>
        <w:t xml:space="preserve"> Benner (2010) denoted that clinical competence in nursing assessment of diabetic patients is critical in the prevention of diabetic complications. Nurses play a key role to identify diabetic patients at risk and intervene at an earlier stage and improve outcome for patients with diabetes mellitus (WHO, 2010).</w:t>
      </w:r>
    </w:p>
    <w:p w:rsidR="00B87B21" w:rsidRPr="007953DE" w:rsidRDefault="00B87B21" w:rsidP="009A7D70">
      <w:pPr>
        <w:autoSpaceDE w:val="0"/>
        <w:autoSpaceDN w:val="0"/>
        <w:adjustRightInd w:val="0"/>
        <w:spacing w:after="164" w:line="480" w:lineRule="auto"/>
        <w:jc w:val="both"/>
        <w:rPr>
          <w:rFonts w:ascii="Times New Roman" w:hAnsi="Times New Roman" w:cs="Times New Roman"/>
          <w:sz w:val="24"/>
          <w:szCs w:val="24"/>
        </w:rPr>
      </w:pPr>
      <w:r w:rsidRPr="007953DE">
        <w:rPr>
          <w:rFonts w:ascii="Times New Roman" w:hAnsi="Times New Roman" w:cs="Times New Roman"/>
          <w:sz w:val="24"/>
          <w:szCs w:val="24"/>
        </w:rPr>
        <w:t>In Kisumu County (Kenya), there is a rise in the number of patients with diabetes mellitus accounting to 2% of deaths (WHO,2012).</w:t>
      </w:r>
      <w:r w:rsidR="00D10D7B" w:rsidRPr="007953DE">
        <w:rPr>
          <w:rFonts w:ascii="Times New Roman" w:hAnsi="Times New Roman" w:cs="Times New Roman"/>
          <w:sz w:val="24"/>
          <w:szCs w:val="24"/>
        </w:rPr>
        <w:t xml:space="preserve"> </w:t>
      </w:r>
      <w:r w:rsidR="009B2DDF" w:rsidRPr="007953DE">
        <w:rPr>
          <w:rFonts w:ascii="Times New Roman" w:hAnsi="Times New Roman" w:cs="Times New Roman"/>
          <w:sz w:val="24"/>
          <w:szCs w:val="24"/>
        </w:rPr>
        <w:t xml:space="preserve">Limited studies have </w:t>
      </w:r>
      <w:r w:rsidRPr="007953DE">
        <w:rPr>
          <w:rFonts w:ascii="Times New Roman" w:hAnsi="Times New Roman" w:cs="Times New Roman"/>
          <w:sz w:val="24"/>
          <w:szCs w:val="24"/>
        </w:rPr>
        <w:t>been done on clinical competence for nurses on assessing diabetic patients.</w:t>
      </w:r>
    </w:p>
    <w:p w:rsidR="007D51EA" w:rsidRPr="007953DE" w:rsidRDefault="009A7D70" w:rsidP="009A7D70">
      <w:pPr>
        <w:autoSpaceDE w:val="0"/>
        <w:autoSpaceDN w:val="0"/>
        <w:adjustRightInd w:val="0"/>
        <w:spacing w:after="164" w:line="480" w:lineRule="auto"/>
        <w:jc w:val="both"/>
        <w:rPr>
          <w:rFonts w:ascii="Times New Roman" w:eastAsia="Calibri" w:hAnsi="Times New Roman" w:cs="Times New Roman"/>
          <w:bCs/>
          <w:sz w:val="24"/>
          <w:szCs w:val="24"/>
        </w:rPr>
      </w:pPr>
      <w:r w:rsidRPr="007953DE">
        <w:rPr>
          <w:rFonts w:ascii="Times New Roman" w:eastAsia="Calibri" w:hAnsi="Times New Roman" w:cs="Times New Roman"/>
          <w:bCs/>
          <w:sz w:val="24"/>
          <w:szCs w:val="24"/>
        </w:rPr>
        <w:t xml:space="preserve">Therefore, it is against this background that the study aims at determining the clinical competence </w:t>
      </w:r>
      <w:r w:rsidR="00B87B21" w:rsidRPr="007953DE">
        <w:rPr>
          <w:rFonts w:ascii="Times New Roman" w:eastAsia="Calibri" w:hAnsi="Times New Roman" w:cs="Times New Roman"/>
          <w:bCs/>
          <w:sz w:val="24"/>
          <w:szCs w:val="24"/>
        </w:rPr>
        <w:t xml:space="preserve"> of nurses </w:t>
      </w:r>
      <w:r w:rsidRPr="007953DE">
        <w:rPr>
          <w:rFonts w:ascii="Times New Roman" w:eastAsia="Calibri" w:hAnsi="Times New Roman" w:cs="Times New Roman"/>
          <w:bCs/>
          <w:sz w:val="24"/>
          <w:szCs w:val="24"/>
        </w:rPr>
        <w:t>in assessment of diabetic patients in selected hospitals in Kisumu County.</w:t>
      </w:r>
    </w:p>
    <w:p w:rsidR="007D51EA" w:rsidRPr="007953DE" w:rsidRDefault="007D51EA" w:rsidP="001C7B79">
      <w:pPr>
        <w:pStyle w:val="Heading2"/>
      </w:pPr>
      <w:bookmarkStart w:id="40" w:name="_Toc472694797"/>
      <w:bookmarkStart w:id="41" w:name="_Toc476205715"/>
      <w:bookmarkStart w:id="42" w:name="_Toc528654586"/>
      <w:r w:rsidRPr="007953DE">
        <w:t>1.3 Main Objective</w:t>
      </w:r>
      <w:bookmarkEnd w:id="40"/>
      <w:bookmarkEnd w:id="41"/>
      <w:bookmarkEnd w:id="42"/>
    </w:p>
    <w:p w:rsidR="007D51EA" w:rsidRPr="007953DE" w:rsidRDefault="007D51EA" w:rsidP="002140BB">
      <w:pPr>
        <w:spacing w:line="480" w:lineRule="auto"/>
        <w:jc w:val="both"/>
        <w:rPr>
          <w:rFonts w:ascii="Times New Roman" w:eastAsia="Calibri" w:hAnsi="Times New Roman" w:cs="Times New Roman"/>
          <w:bCs/>
          <w:sz w:val="24"/>
          <w:szCs w:val="24"/>
        </w:rPr>
      </w:pPr>
      <w:r w:rsidRPr="007953DE">
        <w:rPr>
          <w:rFonts w:ascii="Times New Roman" w:eastAsia="Calibri" w:hAnsi="Times New Roman" w:cs="Times New Roman"/>
          <w:bCs/>
          <w:sz w:val="24"/>
          <w:szCs w:val="24"/>
        </w:rPr>
        <w:t xml:space="preserve">The main objective of this study was to determine the </w:t>
      </w:r>
      <w:r w:rsidR="00017308" w:rsidRPr="007953DE">
        <w:rPr>
          <w:rFonts w:ascii="Times New Roman" w:eastAsia="Calibri" w:hAnsi="Times New Roman" w:cs="Times New Roman"/>
          <w:bCs/>
          <w:sz w:val="24"/>
          <w:szCs w:val="24"/>
        </w:rPr>
        <w:t>nurse’</w:t>
      </w:r>
      <w:r w:rsidRPr="007953DE">
        <w:rPr>
          <w:rFonts w:ascii="Times New Roman" w:eastAsia="Calibri" w:hAnsi="Times New Roman" w:cs="Times New Roman"/>
          <w:bCs/>
          <w:sz w:val="24"/>
          <w:szCs w:val="24"/>
        </w:rPr>
        <w:t xml:space="preserve">clinical competence in assessment of diabetic patients in selected hospitals in Kisumu County. </w:t>
      </w:r>
    </w:p>
    <w:p w:rsidR="007D51EA" w:rsidRPr="007953DE" w:rsidRDefault="007D51EA" w:rsidP="001C7B79">
      <w:pPr>
        <w:pStyle w:val="Heading2"/>
        <w:rPr>
          <w:rFonts w:eastAsia="Calibri"/>
          <w:lang w:val="en-GB" w:eastAsia="en-GB"/>
        </w:rPr>
      </w:pPr>
      <w:bookmarkStart w:id="43" w:name="_Toc472694798"/>
      <w:bookmarkStart w:id="44" w:name="_Toc476205716"/>
      <w:bookmarkStart w:id="45" w:name="_Toc528654587"/>
      <w:r w:rsidRPr="007953DE">
        <w:rPr>
          <w:rFonts w:eastAsia="Calibri"/>
          <w:lang w:val="en-GB" w:eastAsia="en-GB"/>
        </w:rPr>
        <w:t>1.4 Specific Objectives</w:t>
      </w:r>
      <w:bookmarkEnd w:id="43"/>
      <w:bookmarkEnd w:id="44"/>
      <w:bookmarkEnd w:id="45"/>
      <w:r w:rsidR="002140BB" w:rsidRPr="007953DE">
        <w:rPr>
          <w:rFonts w:eastAsia="Calibri"/>
          <w:lang w:val="en-GB" w:eastAsia="en-GB"/>
        </w:rPr>
        <w:tab/>
      </w:r>
    </w:p>
    <w:p w:rsidR="007D51EA" w:rsidRPr="007953DE" w:rsidRDefault="007D51EA" w:rsidP="007D51EA">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The specific objectives of this study were: </w:t>
      </w:r>
    </w:p>
    <w:p w:rsidR="007D51EA" w:rsidRPr="007953DE" w:rsidRDefault="007D43D3" w:rsidP="00862125">
      <w:pPr>
        <w:pStyle w:val="ListParagraph"/>
        <w:numPr>
          <w:ilvl w:val="0"/>
          <w:numId w:val="42"/>
        </w:numPr>
        <w:autoSpaceDE w:val="0"/>
        <w:autoSpaceDN w:val="0"/>
        <w:adjustRightInd w:val="0"/>
        <w:spacing w:after="0" w:line="480" w:lineRule="auto"/>
        <w:jc w:val="both"/>
        <w:rPr>
          <w:rFonts w:ascii="Times New Roman" w:hAnsi="Times New Roman"/>
          <w:bCs/>
          <w:sz w:val="24"/>
          <w:szCs w:val="24"/>
        </w:rPr>
      </w:pPr>
      <w:r w:rsidRPr="007953DE">
        <w:rPr>
          <w:rFonts w:ascii="Times New Roman" w:hAnsi="Times New Roman"/>
          <w:bCs/>
          <w:sz w:val="24"/>
          <w:szCs w:val="24"/>
        </w:rPr>
        <w:t>To assess</w:t>
      </w:r>
      <w:r w:rsidR="007D51EA" w:rsidRPr="007953DE">
        <w:rPr>
          <w:rFonts w:ascii="Times New Roman" w:hAnsi="Times New Roman"/>
          <w:bCs/>
          <w:sz w:val="24"/>
          <w:szCs w:val="24"/>
        </w:rPr>
        <w:t xml:space="preserve"> nurses</w:t>
      </w:r>
      <w:r w:rsidRPr="007953DE">
        <w:rPr>
          <w:rFonts w:ascii="Times New Roman" w:hAnsi="Times New Roman"/>
          <w:bCs/>
          <w:sz w:val="24"/>
          <w:szCs w:val="24"/>
        </w:rPr>
        <w:t>’</w:t>
      </w:r>
      <w:r w:rsidR="007D51EA" w:rsidRPr="007953DE">
        <w:rPr>
          <w:rFonts w:ascii="Times New Roman" w:hAnsi="Times New Roman"/>
          <w:bCs/>
          <w:sz w:val="24"/>
          <w:szCs w:val="24"/>
        </w:rPr>
        <w:t xml:space="preserve"> knowledge on the nature and scope of diabetic complications in diabetic patients</w:t>
      </w:r>
    </w:p>
    <w:p w:rsidR="007D51EA" w:rsidRPr="007953DE" w:rsidRDefault="007D43D3" w:rsidP="00862125">
      <w:pPr>
        <w:pStyle w:val="ListParagraph"/>
        <w:numPr>
          <w:ilvl w:val="0"/>
          <w:numId w:val="42"/>
        </w:numPr>
        <w:autoSpaceDE w:val="0"/>
        <w:autoSpaceDN w:val="0"/>
        <w:adjustRightInd w:val="0"/>
        <w:spacing w:after="0" w:line="480" w:lineRule="auto"/>
        <w:jc w:val="both"/>
        <w:rPr>
          <w:rFonts w:ascii="Times New Roman" w:hAnsi="Times New Roman"/>
          <w:bCs/>
          <w:sz w:val="24"/>
          <w:szCs w:val="24"/>
        </w:rPr>
      </w:pPr>
      <w:r w:rsidRPr="007953DE">
        <w:rPr>
          <w:rFonts w:ascii="Times New Roman" w:hAnsi="Times New Roman"/>
          <w:bCs/>
          <w:sz w:val="24"/>
          <w:szCs w:val="24"/>
        </w:rPr>
        <w:t xml:space="preserve">To determine the nurses’ clinical competence in assessment of diabetic patients </w:t>
      </w:r>
    </w:p>
    <w:p w:rsidR="007F5E13" w:rsidRPr="007953DE" w:rsidRDefault="007D43D3" w:rsidP="00080436">
      <w:pPr>
        <w:pStyle w:val="ListParagraph"/>
        <w:numPr>
          <w:ilvl w:val="0"/>
          <w:numId w:val="42"/>
        </w:numPr>
        <w:autoSpaceDE w:val="0"/>
        <w:autoSpaceDN w:val="0"/>
        <w:adjustRightInd w:val="0"/>
        <w:spacing w:after="0" w:line="480" w:lineRule="auto"/>
        <w:jc w:val="both"/>
        <w:rPr>
          <w:rFonts w:ascii="Times New Roman" w:hAnsi="Times New Roman"/>
          <w:bCs/>
          <w:sz w:val="24"/>
          <w:szCs w:val="24"/>
        </w:rPr>
      </w:pPr>
      <w:r w:rsidRPr="007953DE">
        <w:rPr>
          <w:rFonts w:ascii="Times New Roman" w:hAnsi="Times New Roman"/>
          <w:bCs/>
          <w:sz w:val="24"/>
          <w:szCs w:val="24"/>
        </w:rPr>
        <w:t xml:space="preserve">To examine factors influencing nurses’ competence in the clinical assessment of diabetic patients. </w:t>
      </w:r>
    </w:p>
    <w:p w:rsidR="007D51EA" w:rsidRPr="007953DE" w:rsidRDefault="007D51EA" w:rsidP="001C7B79">
      <w:pPr>
        <w:pStyle w:val="Heading2"/>
        <w:rPr>
          <w:rFonts w:eastAsia="Calibri"/>
          <w:lang w:val="en-GB" w:eastAsia="en-GB"/>
        </w:rPr>
      </w:pPr>
      <w:bookmarkStart w:id="46" w:name="_Toc472694799"/>
      <w:bookmarkStart w:id="47" w:name="_Toc476205717"/>
      <w:bookmarkStart w:id="48" w:name="_Toc528654588"/>
      <w:r w:rsidRPr="007953DE">
        <w:rPr>
          <w:rFonts w:eastAsia="Calibri"/>
          <w:lang w:val="en-GB" w:eastAsia="en-GB"/>
        </w:rPr>
        <w:t>1.5 Research Questions</w:t>
      </w:r>
      <w:bookmarkEnd w:id="46"/>
      <w:bookmarkEnd w:id="47"/>
      <w:bookmarkEnd w:id="48"/>
      <w:r w:rsidRPr="007953DE">
        <w:rPr>
          <w:rFonts w:eastAsia="Calibri"/>
          <w:lang w:val="en-GB" w:eastAsia="en-GB"/>
        </w:rPr>
        <w:t xml:space="preserve"> </w:t>
      </w:r>
    </w:p>
    <w:p w:rsidR="007D51EA" w:rsidRPr="007953DE" w:rsidRDefault="007D51EA" w:rsidP="007D51EA">
      <w:pPr>
        <w:autoSpaceDE w:val="0"/>
        <w:autoSpaceDN w:val="0"/>
        <w:adjustRightInd w:val="0"/>
        <w:spacing w:after="164"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The study was guided by the following research questions. </w:t>
      </w:r>
    </w:p>
    <w:p w:rsidR="007D51EA" w:rsidRPr="007953DE" w:rsidRDefault="00017308" w:rsidP="00862125">
      <w:pPr>
        <w:pStyle w:val="ListParagraph"/>
        <w:numPr>
          <w:ilvl w:val="0"/>
          <w:numId w:val="43"/>
        </w:numPr>
        <w:autoSpaceDE w:val="0"/>
        <w:autoSpaceDN w:val="0"/>
        <w:adjustRightInd w:val="0"/>
        <w:spacing w:after="164" w:line="480" w:lineRule="auto"/>
        <w:jc w:val="both"/>
        <w:rPr>
          <w:rFonts w:ascii="Times New Roman" w:hAnsi="Times New Roman"/>
          <w:bCs/>
          <w:sz w:val="24"/>
          <w:szCs w:val="24"/>
        </w:rPr>
      </w:pPr>
      <w:r w:rsidRPr="007953DE">
        <w:rPr>
          <w:rFonts w:ascii="Times New Roman" w:hAnsi="Times New Roman"/>
          <w:bCs/>
          <w:sz w:val="24"/>
          <w:szCs w:val="24"/>
        </w:rPr>
        <w:t xml:space="preserve">What is the </w:t>
      </w:r>
      <w:r w:rsidR="007D51EA" w:rsidRPr="007953DE">
        <w:rPr>
          <w:rFonts w:ascii="Times New Roman" w:hAnsi="Times New Roman"/>
          <w:bCs/>
          <w:sz w:val="24"/>
          <w:szCs w:val="24"/>
        </w:rPr>
        <w:t>nurses</w:t>
      </w:r>
      <w:r w:rsidRPr="007953DE">
        <w:rPr>
          <w:rFonts w:ascii="Times New Roman" w:hAnsi="Times New Roman"/>
          <w:bCs/>
          <w:sz w:val="24"/>
          <w:szCs w:val="24"/>
        </w:rPr>
        <w:t>’</w:t>
      </w:r>
      <w:r w:rsidR="007D51EA" w:rsidRPr="007953DE">
        <w:rPr>
          <w:rFonts w:ascii="Times New Roman" w:hAnsi="Times New Roman"/>
          <w:bCs/>
          <w:sz w:val="24"/>
          <w:szCs w:val="24"/>
        </w:rPr>
        <w:t xml:space="preserve"> </w:t>
      </w:r>
      <w:r w:rsidR="00E53376" w:rsidRPr="007953DE">
        <w:rPr>
          <w:rFonts w:ascii="Times New Roman" w:hAnsi="Times New Roman"/>
          <w:bCs/>
          <w:sz w:val="24"/>
          <w:szCs w:val="24"/>
        </w:rPr>
        <w:t>knowledge on</w:t>
      </w:r>
      <w:r w:rsidR="007D51EA" w:rsidRPr="007953DE">
        <w:rPr>
          <w:rFonts w:ascii="Times New Roman" w:hAnsi="Times New Roman"/>
          <w:bCs/>
          <w:sz w:val="24"/>
          <w:szCs w:val="24"/>
        </w:rPr>
        <w:t xml:space="preserve"> the nature and scope of diabetic complications in diabetic patients?</w:t>
      </w:r>
    </w:p>
    <w:p w:rsidR="007D51EA" w:rsidRPr="007953DE" w:rsidRDefault="0007116F" w:rsidP="00862125">
      <w:pPr>
        <w:pStyle w:val="ListParagraph"/>
        <w:numPr>
          <w:ilvl w:val="0"/>
          <w:numId w:val="43"/>
        </w:numPr>
        <w:autoSpaceDE w:val="0"/>
        <w:autoSpaceDN w:val="0"/>
        <w:adjustRightInd w:val="0"/>
        <w:spacing w:after="164" w:line="480" w:lineRule="auto"/>
        <w:jc w:val="both"/>
        <w:rPr>
          <w:rFonts w:ascii="Times New Roman" w:hAnsi="Times New Roman"/>
          <w:bCs/>
          <w:sz w:val="24"/>
          <w:szCs w:val="24"/>
        </w:rPr>
      </w:pPr>
      <w:r w:rsidRPr="007953DE">
        <w:rPr>
          <w:rFonts w:ascii="Times New Roman" w:hAnsi="Times New Roman"/>
          <w:bCs/>
          <w:sz w:val="24"/>
          <w:szCs w:val="24"/>
        </w:rPr>
        <w:t xml:space="preserve">Are the nurses competent in the use of the nursing clinical assessments for the prevention of diabetic complications </w:t>
      </w:r>
    </w:p>
    <w:p w:rsidR="0007116F" w:rsidRPr="007953DE" w:rsidRDefault="0007116F" w:rsidP="00862125">
      <w:pPr>
        <w:pStyle w:val="ListParagraph"/>
        <w:numPr>
          <w:ilvl w:val="0"/>
          <w:numId w:val="43"/>
        </w:numPr>
        <w:autoSpaceDE w:val="0"/>
        <w:autoSpaceDN w:val="0"/>
        <w:adjustRightInd w:val="0"/>
        <w:spacing w:after="164" w:line="480" w:lineRule="auto"/>
        <w:jc w:val="both"/>
        <w:rPr>
          <w:rFonts w:ascii="Times New Roman" w:hAnsi="Times New Roman"/>
          <w:bCs/>
          <w:sz w:val="24"/>
          <w:szCs w:val="24"/>
        </w:rPr>
      </w:pPr>
      <w:r w:rsidRPr="007953DE">
        <w:rPr>
          <w:rFonts w:ascii="Times New Roman" w:hAnsi="Times New Roman"/>
          <w:bCs/>
          <w:sz w:val="24"/>
          <w:szCs w:val="24"/>
        </w:rPr>
        <w:t>What are the factors, influencing nurses’competence in clinical assessments of diabetic patients?</w:t>
      </w:r>
    </w:p>
    <w:p w:rsidR="007D51EA" w:rsidRPr="007953DE" w:rsidRDefault="007D51EA" w:rsidP="001C7B79">
      <w:pPr>
        <w:pStyle w:val="Heading2"/>
      </w:pPr>
      <w:bookmarkStart w:id="49" w:name="_Toc472694800"/>
      <w:bookmarkStart w:id="50" w:name="_Toc476205718"/>
      <w:bookmarkStart w:id="51" w:name="_Toc528654589"/>
      <w:r w:rsidRPr="007953DE">
        <w:t>1.6 Justification of the Study</w:t>
      </w:r>
      <w:bookmarkEnd w:id="49"/>
      <w:bookmarkEnd w:id="50"/>
      <w:bookmarkEnd w:id="51"/>
    </w:p>
    <w:p w:rsidR="00121885" w:rsidRPr="007953DE" w:rsidRDefault="00121885" w:rsidP="007D51EA">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Limited studies are available on nurses’ clinical competence on assessment of diabetic patients.Previous studies done have captured on prevalence, factors and prevention of diabetes </w:t>
      </w:r>
      <w:r w:rsidR="0068707B" w:rsidRPr="007953DE">
        <w:rPr>
          <w:rFonts w:ascii="Times New Roman" w:eastAsia="Calibri" w:hAnsi="Times New Roman" w:cs="Times New Roman"/>
          <w:sz w:val="24"/>
          <w:szCs w:val="24"/>
        </w:rPr>
        <w:t>mellitus</w:t>
      </w:r>
      <w:r w:rsidR="00EA190F" w:rsidRPr="007953DE">
        <w:rPr>
          <w:rFonts w:ascii="Times New Roman" w:eastAsia="Calibri" w:hAnsi="Times New Roman" w:cs="Times New Roman"/>
          <w:sz w:val="24"/>
          <w:szCs w:val="24"/>
        </w:rPr>
        <w:t xml:space="preserve">, </w:t>
      </w:r>
      <w:r w:rsidRPr="007953DE">
        <w:rPr>
          <w:rFonts w:ascii="Times New Roman" w:eastAsia="Calibri" w:hAnsi="Times New Roman" w:cs="Times New Roman"/>
          <w:sz w:val="24"/>
          <w:szCs w:val="24"/>
        </w:rPr>
        <w:t>and none has been done on nursing clinical competencies.</w:t>
      </w:r>
    </w:p>
    <w:p w:rsidR="00121885" w:rsidRPr="007953DE" w:rsidRDefault="00121885" w:rsidP="007D51EA">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The results from the study will assist in improving the clinical competence of nurses in assessment of diabetic patients, which will be translated to improving diabetic patient outcomes by reducing the length of stay of pat</w:t>
      </w:r>
      <w:r w:rsidR="0068707B" w:rsidRPr="007953DE">
        <w:rPr>
          <w:rFonts w:ascii="Times New Roman" w:eastAsia="Calibri" w:hAnsi="Times New Roman" w:cs="Times New Roman"/>
          <w:sz w:val="24"/>
          <w:szCs w:val="24"/>
        </w:rPr>
        <w:t xml:space="preserve">ients in the hospital and </w:t>
      </w:r>
      <w:r w:rsidRPr="007953DE">
        <w:rPr>
          <w:rFonts w:ascii="Times New Roman" w:eastAsia="Calibri" w:hAnsi="Times New Roman" w:cs="Times New Roman"/>
          <w:sz w:val="24"/>
          <w:szCs w:val="24"/>
        </w:rPr>
        <w:t xml:space="preserve"> reduce health care costs in the treatment of diabetic patients.</w:t>
      </w:r>
      <w:r w:rsidR="00D10D7B" w:rsidRPr="007953DE">
        <w:rPr>
          <w:rFonts w:ascii="Times New Roman" w:eastAsia="Calibri" w:hAnsi="Times New Roman" w:cs="Times New Roman"/>
          <w:sz w:val="24"/>
          <w:szCs w:val="24"/>
        </w:rPr>
        <w:t xml:space="preserve"> </w:t>
      </w:r>
      <w:r w:rsidRPr="007953DE">
        <w:rPr>
          <w:rFonts w:ascii="Times New Roman" w:eastAsia="Calibri" w:hAnsi="Times New Roman" w:cs="Times New Roman"/>
          <w:sz w:val="24"/>
          <w:szCs w:val="24"/>
        </w:rPr>
        <w:t>The results from this study will contribute to the body of knowledge on nursing clinical assessment competencies in the care of diabetic patients.</w:t>
      </w:r>
    </w:p>
    <w:p w:rsidR="007D51EA" w:rsidRPr="007953DE" w:rsidRDefault="007D51EA" w:rsidP="007D51EA">
      <w:pPr>
        <w:autoSpaceDE w:val="0"/>
        <w:autoSpaceDN w:val="0"/>
        <w:adjustRightInd w:val="0"/>
        <w:spacing w:after="0" w:line="480" w:lineRule="auto"/>
        <w:jc w:val="both"/>
        <w:rPr>
          <w:rFonts w:ascii="Times New Roman" w:eastAsia="Calibri" w:hAnsi="Times New Roman" w:cs="Times New Roman"/>
          <w:bCs/>
          <w:sz w:val="24"/>
          <w:szCs w:val="24"/>
        </w:rPr>
      </w:pPr>
      <w:r w:rsidRPr="007953DE">
        <w:rPr>
          <w:rFonts w:ascii="Times New Roman" w:eastAsia="Calibri" w:hAnsi="Times New Roman" w:cs="Times New Roman"/>
          <w:bCs/>
          <w:sz w:val="24"/>
          <w:szCs w:val="24"/>
        </w:rPr>
        <w:t xml:space="preserve">The study results will be used to improve protocols, clinical pathways and clear guidelines on nursing clinical </w:t>
      </w:r>
      <w:r w:rsidR="00E8499A" w:rsidRPr="007953DE">
        <w:rPr>
          <w:rFonts w:ascii="Times New Roman" w:eastAsia="Calibri" w:hAnsi="Times New Roman" w:cs="Times New Roman"/>
          <w:bCs/>
          <w:sz w:val="24"/>
          <w:szCs w:val="24"/>
        </w:rPr>
        <w:t>competence in assessing diabetic patients to aid in</w:t>
      </w:r>
      <w:r w:rsidR="00AB5D33" w:rsidRPr="007953DE">
        <w:rPr>
          <w:rFonts w:ascii="Times New Roman" w:eastAsia="Calibri" w:hAnsi="Times New Roman" w:cs="Times New Roman"/>
          <w:bCs/>
          <w:sz w:val="24"/>
          <w:szCs w:val="24"/>
        </w:rPr>
        <w:t xml:space="preserve"> the </w:t>
      </w:r>
      <w:r w:rsidRPr="007953DE">
        <w:rPr>
          <w:rFonts w:ascii="Times New Roman" w:eastAsia="Calibri" w:hAnsi="Times New Roman" w:cs="Times New Roman"/>
          <w:bCs/>
          <w:sz w:val="24"/>
          <w:szCs w:val="24"/>
        </w:rPr>
        <w:t xml:space="preserve">prevention of diabetic complications. </w:t>
      </w:r>
      <w:r w:rsidR="00FF2B1C" w:rsidRPr="007953DE">
        <w:rPr>
          <w:rFonts w:ascii="Times New Roman" w:eastAsia="Calibri" w:hAnsi="Times New Roman" w:cs="Times New Roman"/>
          <w:bCs/>
          <w:sz w:val="24"/>
          <w:szCs w:val="24"/>
        </w:rPr>
        <w:t>Finally, the</w:t>
      </w:r>
      <w:r w:rsidRPr="007953DE">
        <w:rPr>
          <w:rFonts w:ascii="Times New Roman" w:eastAsia="Calibri" w:hAnsi="Times New Roman" w:cs="Times New Roman"/>
          <w:bCs/>
          <w:sz w:val="24"/>
          <w:szCs w:val="24"/>
        </w:rPr>
        <w:t xml:space="preserve"> study results will also be used by policy makers to change policies and framework to support nursing services </w:t>
      </w:r>
      <w:r w:rsidR="004F68F5" w:rsidRPr="007953DE">
        <w:rPr>
          <w:rFonts w:ascii="Times New Roman" w:eastAsia="Calibri" w:hAnsi="Times New Roman" w:cs="Times New Roman"/>
          <w:bCs/>
          <w:sz w:val="24"/>
          <w:szCs w:val="24"/>
        </w:rPr>
        <w:t xml:space="preserve">in the care of diabetic patients </w:t>
      </w:r>
      <w:r w:rsidRPr="007953DE">
        <w:rPr>
          <w:rFonts w:ascii="Times New Roman" w:eastAsia="Calibri" w:hAnsi="Times New Roman" w:cs="Times New Roman"/>
          <w:bCs/>
          <w:sz w:val="24"/>
          <w:szCs w:val="24"/>
        </w:rPr>
        <w:t>globally.</w:t>
      </w:r>
    </w:p>
    <w:p w:rsidR="007D51EA" w:rsidRPr="007953DE" w:rsidRDefault="007D51EA" w:rsidP="001C7B79">
      <w:pPr>
        <w:pStyle w:val="Heading2"/>
      </w:pPr>
      <w:bookmarkStart w:id="52" w:name="_Toc472694801"/>
      <w:bookmarkStart w:id="53" w:name="_Toc476205719"/>
      <w:bookmarkStart w:id="54" w:name="_Toc528654590"/>
      <w:r w:rsidRPr="007953DE">
        <w:t>1.7 Scope of the Study</w:t>
      </w:r>
      <w:bookmarkEnd w:id="52"/>
      <w:bookmarkEnd w:id="53"/>
      <w:bookmarkEnd w:id="54"/>
    </w:p>
    <w:p w:rsidR="00595B6D" w:rsidRPr="007953DE" w:rsidRDefault="007D51EA" w:rsidP="007D51EA">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The study wa</w:t>
      </w:r>
      <w:r w:rsidR="00561683" w:rsidRPr="007953DE">
        <w:rPr>
          <w:rFonts w:ascii="Times New Roman" w:eastAsia="Calibri" w:hAnsi="Times New Roman" w:cs="Times New Roman"/>
          <w:sz w:val="24"/>
          <w:szCs w:val="24"/>
        </w:rPr>
        <w:t>s conducted in Kisumu County.</w:t>
      </w:r>
      <w:r w:rsidR="00EA190F" w:rsidRPr="007953DE">
        <w:rPr>
          <w:rFonts w:ascii="Times New Roman" w:eastAsia="Calibri" w:hAnsi="Times New Roman" w:cs="Times New Roman"/>
          <w:sz w:val="24"/>
          <w:szCs w:val="24"/>
        </w:rPr>
        <w:t xml:space="preserve"> </w:t>
      </w:r>
      <w:r w:rsidR="009729C9" w:rsidRPr="007953DE">
        <w:rPr>
          <w:rFonts w:ascii="Times New Roman" w:eastAsia="Calibri" w:hAnsi="Times New Roman" w:cs="Times New Roman"/>
          <w:sz w:val="24"/>
          <w:szCs w:val="24"/>
        </w:rPr>
        <w:t>N</w:t>
      </w:r>
      <w:r w:rsidRPr="007953DE">
        <w:rPr>
          <w:rFonts w:ascii="Times New Roman" w:eastAsia="Calibri" w:hAnsi="Times New Roman" w:cs="Times New Roman"/>
          <w:sz w:val="24"/>
          <w:szCs w:val="24"/>
        </w:rPr>
        <w:t xml:space="preserve">urses working in the diabetic clinics, medical and surgical wards </w:t>
      </w:r>
      <w:r w:rsidR="00561683" w:rsidRPr="007953DE">
        <w:rPr>
          <w:rFonts w:ascii="Times New Roman" w:eastAsia="Calibri" w:hAnsi="Times New Roman" w:cs="Times New Roman"/>
          <w:sz w:val="24"/>
          <w:szCs w:val="24"/>
        </w:rPr>
        <w:t xml:space="preserve"> in the sampled hospitals </w:t>
      </w:r>
      <w:r w:rsidRPr="007953DE">
        <w:rPr>
          <w:rFonts w:ascii="Times New Roman" w:eastAsia="Calibri" w:hAnsi="Times New Roman" w:cs="Times New Roman"/>
          <w:sz w:val="24"/>
          <w:szCs w:val="24"/>
        </w:rPr>
        <w:t xml:space="preserve">were </w:t>
      </w:r>
      <w:r w:rsidR="00EA190F" w:rsidRPr="007953DE">
        <w:rPr>
          <w:rFonts w:ascii="Times New Roman" w:eastAsia="Calibri" w:hAnsi="Times New Roman" w:cs="Times New Roman"/>
          <w:sz w:val="24"/>
          <w:szCs w:val="24"/>
        </w:rPr>
        <w:t xml:space="preserve">included in the study. The study </w:t>
      </w:r>
      <w:r w:rsidRPr="007953DE">
        <w:rPr>
          <w:rFonts w:ascii="Times New Roman" w:eastAsia="Calibri" w:hAnsi="Times New Roman" w:cs="Times New Roman"/>
          <w:sz w:val="24"/>
          <w:szCs w:val="24"/>
        </w:rPr>
        <w:t xml:space="preserve"> focused on </w:t>
      </w:r>
      <w:r w:rsidR="006063F9" w:rsidRPr="007953DE">
        <w:rPr>
          <w:rFonts w:ascii="Times New Roman" w:eastAsia="Calibri" w:hAnsi="Times New Roman" w:cs="Times New Roman"/>
          <w:sz w:val="24"/>
          <w:szCs w:val="24"/>
        </w:rPr>
        <w:t>nurses’clinical competence</w:t>
      </w:r>
      <w:r w:rsidR="00EA190F" w:rsidRPr="007953DE">
        <w:rPr>
          <w:rFonts w:ascii="Times New Roman" w:eastAsia="Calibri" w:hAnsi="Times New Roman" w:cs="Times New Roman"/>
          <w:sz w:val="24"/>
          <w:szCs w:val="24"/>
        </w:rPr>
        <w:t xml:space="preserve"> </w:t>
      </w:r>
      <w:r w:rsidRPr="007953DE">
        <w:rPr>
          <w:rFonts w:ascii="Times New Roman" w:eastAsia="Calibri" w:hAnsi="Times New Roman" w:cs="Times New Roman"/>
          <w:bCs/>
          <w:sz w:val="24"/>
          <w:szCs w:val="24"/>
        </w:rPr>
        <w:t>in assessment o</w:t>
      </w:r>
      <w:r w:rsidR="00EA190F" w:rsidRPr="007953DE">
        <w:rPr>
          <w:rFonts w:ascii="Times New Roman" w:eastAsia="Calibri" w:hAnsi="Times New Roman" w:cs="Times New Roman"/>
          <w:bCs/>
          <w:sz w:val="24"/>
          <w:szCs w:val="24"/>
        </w:rPr>
        <w:t>f diabetic patients</w:t>
      </w:r>
      <w:r w:rsidRPr="007953DE">
        <w:rPr>
          <w:rFonts w:ascii="Times New Roman" w:eastAsia="Calibri" w:hAnsi="Times New Roman" w:cs="Times New Roman"/>
          <w:bCs/>
          <w:sz w:val="24"/>
          <w:szCs w:val="24"/>
        </w:rPr>
        <w:t xml:space="preserve"> in selected hospitals in Kisumu County.</w:t>
      </w:r>
      <w:r w:rsidRPr="007953DE">
        <w:rPr>
          <w:rFonts w:ascii="Times New Roman" w:eastAsia="Calibri" w:hAnsi="Times New Roman" w:cs="Times New Roman"/>
          <w:sz w:val="24"/>
          <w:szCs w:val="24"/>
        </w:rPr>
        <w:t xml:space="preserve"> </w:t>
      </w:r>
    </w:p>
    <w:p w:rsidR="00554E17" w:rsidRPr="007953DE" w:rsidRDefault="003F7AA4" w:rsidP="00D9542C">
      <w:pPr>
        <w:pStyle w:val="Heading2"/>
        <w:rPr>
          <w:rFonts w:eastAsia="Calibri"/>
        </w:rPr>
      </w:pPr>
      <w:bookmarkStart w:id="55" w:name="_Toc528654591"/>
      <w:r w:rsidRPr="007953DE">
        <w:rPr>
          <w:rFonts w:eastAsia="Calibri"/>
        </w:rPr>
        <w:t xml:space="preserve">1.8 </w:t>
      </w:r>
      <w:r w:rsidR="00554E17" w:rsidRPr="007953DE">
        <w:rPr>
          <w:rFonts w:eastAsia="Calibri"/>
        </w:rPr>
        <w:t>Limitations of the Study</w:t>
      </w:r>
      <w:bookmarkEnd w:id="55"/>
    </w:p>
    <w:p w:rsidR="00554E17" w:rsidRPr="007953DE" w:rsidRDefault="00036AF2" w:rsidP="00554E17">
      <w:pPr>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The study design was</w:t>
      </w:r>
      <w:r w:rsidR="00554E17" w:rsidRPr="007953DE">
        <w:rPr>
          <w:rFonts w:ascii="Times New Roman" w:eastAsia="Calibri" w:hAnsi="Times New Roman" w:cs="Times New Roman"/>
          <w:sz w:val="24"/>
          <w:szCs w:val="24"/>
        </w:rPr>
        <w:t xml:space="preserve"> cross sectional, sample size was small</w:t>
      </w:r>
      <w:r w:rsidRPr="007953DE">
        <w:rPr>
          <w:rFonts w:ascii="Times New Roman" w:eastAsia="Calibri" w:hAnsi="Times New Roman" w:cs="Times New Roman"/>
          <w:sz w:val="24"/>
          <w:szCs w:val="24"/>
        </w:rPr>
        <w:t xml:space="preserve"> and</w:t>
      </w:r>
      <w:r w:rsidR="00554E17" w:rsidRPr="007953DE">
        <w:rPr>
          <w:rFonts w:ascii="Times New Roman" w:eastAsia="Calibri" w:hAnsi="Times New Roman" w:cs="Times New Roman"/>
          <w:sz w:val="24"/>
          <w:szCs w:val="24"/>
        </w:rPr>
        <w:t xml:space="preserve"> </w:t>
      </w:r>
      <w:r w:rsidRPr="007953DE">
        <w:rPr>
          <w:rFonts w:ascii="Times New Roman" w:eastAsia="Calibri" w:hAnsi="Times New Roman" w:cs="Times New Roman"/>
          <w:sz w:val="24"/>
          <w:szCs w:val="24"/>
        </w:rPr>
        <w:t>purposive sampling was used to pick t</w:t>
      </w:r>
      <w:r w:rsidR="000479FD" w:rsidRPr="007953DE">
        <w:rPr>
          <w:rFonts w:ascii="Times New Roman" w:eastAsia="Calibri" w:hAnsi="Times New Roman" w:cs="Times New Roman"/>
          <w:sz w:val="24"/>
          <w:szCs w:val="24"/>
        </w:rPr>
        <w:t>he study area and the hospitals limiting</w:t>
      </w:r>
      <w:r w:rsidR="003F5597" w:rsidRPr="007953DE">
        <w:rPr>
          <w:rFonts w:ascii="Times New Roman" w:eastAsia="Calibri" w:hAnsi="Times New Roman" w:cs="Times New Roman"/>
          <w:sz w:val="24"/>
          <w:szCs w:val="24"/>
        </w:rPr>
        <w:t xml:space="preserve"> </w:t>
      </w:r>
      <w:r w:rsidR="000479FD" w:rsidRPr="007953DE">
        <w:rPr>
          <w:rFonts w:ascii="Times New Roman" w:eastAsia="Calibri" w:hAnsi="Times New Roman" w:cs="Times New Roman"/>
          <w:sz w:val="24"/>
          <w:szCs w:val="24"/>
        </w:rPr>
        <w:t>the generalization of results of this study.</w:t>
      </w:r>
      <w:r w:rsidR="00554E17" w:rsidRPr="007953DE">
        <w:rPr>
          <w:rFonts w:ascii="Times New Roman" w:eastAsia="Calibri" w:hAnsi="Times New Roman" w:cs="Times New Roman"/>
          <w:sz w:val="24"/>
          <w:szCs w:val="24"/>
        </w:rPr>
        <w:t xml:space="preserve"> </w:t>
      </w:r>
    </w:p>
    <w:p w:rsidR="007D51EA" w:rsidRPr="007953DE" w:rsidRDefault="007D51EA" w:rsidP="001C7B79">
      <w:pPr>
        <w:pStyle w:val="Heading2"/>
      </w:pPr>
      <w:bookmarkStart w:id="56" w:name="_Toc476205721"/>
      <w:bookmarkStart w:id="57" w:name="_Toc528654592"/>
      <w:r w:rsidRPr="007953DE">
        <w:t>1.9 Operational Definition of Terms</w:t>
      </w:r>
      <w:bookmarkEnd w:id="56"/>
      <w:bookmarkEnd w:id="57"/>
    </w:p>
    <w:p w:rsidR="007D51EA" w:rsidRPr="007953DE" w:rsidRDefault="007D51EA" w:rsidP="007D51EA">
      <w:pPr>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b/>
          <w:sz w:val="24"/>
          <w:szCs w:val="24"/>
        </w:rPr>
        <w:t xml:space="preserve">Assessment: </w:t>
      </w:r>
      <w:r w:rsidRPr="007953DE">
        <w:rPr>
          <w:rFonts w:ascii="Times New Roman" w:eastAsia="Calibri" w:hAnsi="Times New Roman" w:cs="Times New Roman"/>
          <w:sz w:val="24"/>
          <w:szCs w:val="24"/>
        </w:rPr>
        <w:t>A key component of nursing practice, required for planning and provision of patient and family centered care. In this study it is the measurement of knowledge of nurses in the assessment of diabetic patients regarding prevention of diabetic complications such as hypoglycemia and hyperglycemia</w:t>
      </w:r>
    </w:p>
    <w:p w:rsidR="005E44D6" w:rsidRPr="007953DE" w:rsidRDefault="005E44D6" w:rsidP="005E44D6">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b/>
          <w:iCs/>
          <w:sz w:val="24"/>
          <w:szCs w:val="24"/>
        </w:rPr>
        <w:t>Competence</w:t>
      </w:r>
      <w:r w:rsidRPr="007953DE">
        <w:rPr>
          <w:rFonts w:ascii="Times New Roman" w:eastAsia="Calibri" w:hAnsi="Times New Roman" w:cs="Times New Roman"/>
          <w:b/>
          <w:sz w:val="24"/>
          <w:szCs w:val="24"/>
        </w:rPr>
        <w:t>:</w:t>
      </w:r>
      <w:r w:rsidRPr="007953DE">
        <w:rPr>
          <w:rFonts w:ascii="Times New Roman" w:eastAsia="Calibri" w:hAnsi="Times New Roman" w:cs="Times New Roman"/>
          <w:sz w:val="24"/>
          <w:szCs w:val="24"/>
        </w:rPr>
        <w:t xml:space="preserve"> “The state of having the knowledge, judgment, skills, energy, experience and motivation required to respond adequately to the demands of one's professional responsibilities</w:t>
      </w:r>
    </w:p>
    <w:p w:rsidR="005E44D6" w:rsidRPr="007953DE" w:rsidRDefault="005E44D6" w:rsidP="005E44D6">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b/>
          <w:sz w:val="24"/>
          <w:szCs w:val="24"/>
        </w:rPr>
        <w:t xml:space="preserve">Clinical Competence: </w:t>
      </w:r>
      <w:r w:rsidR="00A271B6" w:rsidRPr="007953DE">
        <w:rPr>
          <w:rFonts w:ascii="Times New Roman" w:eastAsia="Calibri" w:hAnsi="Times New Roman" w:cs="Times New Roman"/>
          <w:sz w:val="24"/>
          <w:szCs w:val="24"/>
        </w:rPr>
        <w:t>This is a mix of skills, knowledge, attitudes and abilities to perform acceptably those duties  directly related to patient care,in a specific context</w:t>
      </w:r>
      <w:r w:rsidR="009729C9" w:rsidRPr="007953DE">
        <w:rPr>
          <w:rFonts w:ascii="Times New Roman" w:eastAsia="Calibri" w:hAnsi="Times New Roman" w:cs="Times New Roman"/>
          <w:sz w:val="24"/>
          <w:szCs w:val="24"/>
        </w:rPr>
        <w:t xml:space="preserve"> for example the care of diabetic patients </w:t>
      </w:r>
      <w:r w:rsidR="00A271B6" w:rsidRPr="007953DE">
        <w:rPr>
          <w:rFonts w:ascii="Times New Roman" w:eastAsia="Calibri" w:hAnsi="Times New Roman" w:cs="Times New Roman"/>
          <w:sz w:val="24"/>
          <w:szCs w:val="24"/>
        </w:rPr>
        <w:t xml:space="preserve"> to promote, maintain and restore health of patients.</w:t>
      </w:r>
    </w:p>
    <w:p w:rsidR="00DE3697" w:rsidRPr="007953DE" w:rsidRDefault="00DE3697" w:rsidP="00DE3697">
      <w:pPr>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b/>
          <w:sz w:val="24"/>
          <w:szCs w:val="24"/>
        </w:rPr>
        <w:t xml:space="preserve">Diabetic Complication: </w:t>
      </w:r>
      <w:r w:rsidRPr="007953DE">
        <w:rPr>
          <w:rFonts w:ascii="Times New Roman" w:eastAsia="Calibri" w:hAnsi="Times New Roman" w:cs="Times New Roman"/>
          <w:sz w:val="24"/>
          <w:szCs w:val="24"/>
        </w:rPr>
        <w:t>The outcomes of poorly controlled diabetes as a disease such as hypoglycemia, hyperglycemia, sexual dysfunctions, retinopathies, macro vascular and micro vascular complications, foot ulcers and diabetic ketoacidosis.</w:t>
      </w:r>
    </w:p>
    <w:p w:rsidR="00DE3697" w:rsidRPr="007953DE" w:rsidRDefault="00DE3697" w:rsidP="00DE3697">
      <w:pPr>
        <w:spacing w:line="480" w:lineRule="auto"/>
        <w:jc w:val="both"/>
        <w:rPr>
          <w:rFonts w:ascii="Times New Roman" w:eastAsia="Calibri" w:hAnsi="Times New Roman" w:cs="Times New Roman"/>
          <w:b/>
          <w:sz w:val="24"/>
          <w:szCs w:val="24"/>
        </w:rPr>
      </w:pPr>
      <w:r w:rsidRPr="007953DE">
        <w:rPr>
          <w:rFonts w:ascii="Times New Roman" w:eastAsia="Calibri" w:hAnsi="Times New Roman" w:cs="Times New Roman"/>
          <w:b/>
          <w:sz w:val="24"/>
          <w:szCs w:val="24"/>
        </w:rPr>
        <w:t xml:space="preserve">Diabetic Ketoacidosis: </w:t>
      </w:r>
      <w:r w:rsidRPr="007953DE">
        <w:rPr>
          <w:rFonts w:ascii="Times New Roman" w:eastAsia="Calibri" w:hAnsi="Times New Roman" w:cs="Times New Roman"/>
          <w:sz w:val="24"/>
          <w:szCs w:val="24"/>
        </w:rPr>
        <w:t>A complication of diabetes mellitus characterized by hyperglycemia, ketosis and metabolic acidosis. In this study it means the result of poor sugar control in the management of diabetes mellitus.</w:t>
      </w:r>
    </w:p>
    <w:p w:rsidR="00DE3697" w:rsidRPr="007953DE" w:rsidRDefault="00DE3697" w:rsidP="00DE3697">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b/>
          <w:sz w:val="24"/>
          <w:szCs w:val="24"/>
        </w:rPr>
        <w:t>Diabetes Mellitus:</w:t>
      </w:r>
      <w:r w:rsidRPr="007953DE">
        <w:rPr>
          <w:rFonts w:ascii="Times New Roman" w:eastAsia="Calibri" w:hAnsi="Times New Roman" w:cs="Times New Roman"/>
          <w:sz w:val="24"/>
          <w:szCs w:val="24"/>
        </w:rPr>
        <w:t xml:space="preserve"> </w:t>
      </w:r>
      <w:r w:rsidRPr="007953DE">
        <w:rPr>
          <w:rFonts w:ascii="Times New Roman" w:eastAsia="Calibri" w:hAnsi="Times New Roman" w:cs="Times New Roman"/>
          <w:sz w:val="24"/>
          <w:szCs w:val="24"/>
          <w:shd w:val="clear" w:color="auto" w:fill="FFFFFF"/>
        </w:rPr>
        <w:t>is a group of metabolic diseases in which there are high blood sugar levels over a prolonged period. Symptoms of high blood sugar include frequent urination, increased thirst, and increased hunger.</w:t>
      </w:r>
    </w:p>
    <w:p w:rsidR="008E1F2B" w:rsidRPr="007953DE" w:rsidRDefault="008E1F2B" w:rsidP="008E1F2B">
      <w:pPr>
        <w:spacing w:line="480" w:lineRule="auto"/>
        <w:jc w:val="both"/>
        <w:rPr>
          <w:rFonts w:ascii="Times New Roman" w:eastAsia="Calibri" w:hAnsi="Times New Roman" w:cs="Times New Roman"/>
          <w:sz w:val="24"/>
          <w:szCs w:val="24"/>
          <w:lang w:val="en-GB" w:eastAsia="en-GB"/>
        </w:rPr>
      </w:pPr>
      <w:r w:rsidRPr="007953DE">
        <w:rPr>
          <w:rFonts w:ascii="Times New Roman" w:eastAsia="Calibri" w:hAnsi="Times New Roman" w:cs="Times New Roman"/>
          <w:b/>
          <w:sz w:val="24"/>
          <w:szCs w:val="24"/>
        </w:rPr>
        <w:t>Diabetic Patients</w:t>
      </w:r>
      <w:r w:rsidRPr="007953DE">
        <w:rPr>
          <w:rFonts w:ascii="Times New Roman" w:eastAsia="Calibri" w:hAnsi="Times New Roman" w:cs="Times New Roman"/>
          <w:sz w:val="24"/>
          <w:szCs w:val="24"/>
        </w:rPr>
        <w:t>: Patients who have the disease itself as characterized by high blood sugar level</w:t>
      </w:r>
      <w:r w:rsidR="00CA1075" w:rsidRPr="007953DE">
        <w:rPr>
          <w:rFonts w:ascii="Times New Roman" w:eastAsia="Calibri" w:hAnsi="Times New Roman" w:cs="Times New Roman"/>
          <w:sz w:val="24"/>
          <w:szCs w:val="24"/>
        </w:rPr>
        <w:t>s</w:t>
      </w:r>
      <w:r w:rsidRPr="007953DE">
        <w:rPr>
          <w:rFonts w:ascii="Times New Roman" w:eastAsia="Calibri" w:hAnsi="Times New Roman" w:cs="Times New Roman"/>
          <w:sz w:val="24"/>
          <w:szCs w:val="24"/>
        </w:rPr>
        <w:t xml:space="preserve"> or patients</w:t>
      </w:r>
      <w:r w:rsidRPr="007953DE">
        <w:rPr>
          <w:rFonts w:ascii="Times New Roman" w:eastAsia="Calibri" w:hAnsi="Times New Roman" w:cs="Times New Roman"/>
          <w:sz w:val="24"/>
          <w:szCs w:val="24"/>
          <w:lang w:val="en-GB" w:eastAsia="en-GB"/>
        </w:rPr>
        <w:t xml:space="preserve"> diagnosed with diabetes mellitus and having regular check up with the doctor.</w:t>
      </w:r>
    </w:p>
    <w:p w:rsidR="000F22E8" w:rsidRPr="007953DE" w:rsidRDefault="000F22E8" w:rsidP="000F22E8">
      <w:pPr>
        <w:spacing w:line="480" w:lineRule="auto"/>
        <w:jc w:val="both"/>
        <w:rPr>
          <w:rFonts w:ascii="Times New Roman" w:eastAsia="Calibri" w:hAnsi="Times New Roman" w:cs="Times New Roman"/>
          <w:b/>
          <w:sz w:val="24"/>
          <w:szCs w:val="24"/>
        </w:rPr>
      </w:pPr>
      <w:r w:rsidRPr="007953DE">
        <w:rPr>
          <w:rFonts w:ascii="Times New Roman" w:eastAsia="Calibri" w:hAnsi="Times New Roman" w:cs="Times New Roman"/>
          <w:b/>
          <w:sz w:val="24"/>
          <w:szCs w:val="24"/>
        </w:rPr>
        <w:t>Glucose Control:</w:t>
      </w:r>
      <w:r w:rsidRPr="007953DE">
        <w:rPr>
          <w:rFonts w:ascii="Times New Roman" w:eastAsia="Calibri" w:hAnsi="Times New Roman" w:cs="Times New Roman"/>
          <w:sz w:val="24"/>
          <w:szCs w:val="24"/>
        </w:rPr>
        <w:t xml:space="preserve"> The maintenance of glucose level in the blood to as near normal as possible where the normal blood sugar level is 200mg/dl.</w:t>
      </w:r>
      <w:r w:rsidRPr="007953DE">
        <w:rPr>
          <w:rFonts w:ascii="Times New Roman" w:eastAsia="Calibri" w:hAnsi="Times New Roman" w:cs="Times New Roman"/>
          <w:b/>
          <w:sz w:val="24"/>
          <w:szCs w:val="24"/>
        </w:rPr>
        <w:t xml:space="preserve"> </w:t>
      </w:r>
    </w:p>
    <w:p w:rsidR="00D10D7B" w:rsidRPr="007953DE" w:rsidRDefault="000F22E8" w:rsidP="000F22E8">
      <w:pPr>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b/>
          <w:sz w:val="24"/>
          <w:szCs w:val="24"/>
        </w:rPr>
        <w:t>Hyperglycemia</w:t>
      </w:r>
      <w:r w:rsidRPr="007953DE">
        <w:rPr>
          <w:rFonts w:ascii="Times New Roman" w:eastAsia="Calibri" w:hAnsi="Times New Roman" w:cs="Times New Roman"/>
          <w:sz w:val="24"/>
          <w:szCs w:val="24"/>
        </w:rPr>
        <w:t>: An increase in blood sugar above normal blood sugar level in the blood more than 200mg/dl.</w:t>
      </w:r>
    </w:p>
    <w:p w:rsidR="000F22E8" w:rsidRPr="007953DE" w:rsidRDefault="000F22E8" w:rsidP="000F22E8">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b/>
          <w:sz w:val="24"/>
          <w:szCs w:val="24"/>
        </w:rPr>
        <w:t>Hypoglycemia:</w:t>
      </w:r>
      <w:r w:rsidRPr="007953DE">
        <w:rPr>
          <w:rFonts w:ascii="Times New Roman" w:eastAsia="Calibri" w:hAnsi="Times New Roman" w:cs="Times New Roman"/>
          <w:sz w:val="24"/>
          <w:szCs w:val="24"/>
        </w:rPr>
        <w:t xml:space="preserve">  A reduction below normal in the blood glucose level. It is an abnormally low blood glucose concentration characterized by sweating, hunger, dizziness, confusion and coma</w:t>
      </w:r>
      <w:r w:rsidRPr="007953DE">
        <w:rPr>
          <w:rFonts w:ascii="Times New Roman" w:eastAsia="Calibri" w:hAnsi="Times New Roman" w:cs="Times New Roman"/>
          <w:b/>
          <w:sz w:val="24"/>
          <w:szCs w:val="24"/>
        </w:rPr>
        <w:t>.</w:t>
      </w:r>
      <w:r w:rsidRPr="007953DE">
        <w:rPr>
          <w:rFonts w:ascii="Times New Roman" w:eastAsia="Calibri" w:hAnsi="Times New Roman" w:cs="Times New Roman"/>
          <w:sz w:val="24"/>
          <w:szCs w:val="24"/>
        </w:rPr>
        <w:t xml:space="preserve"> It refers to a low blood sugar level less than 60mg/dl in blood.</w:t>
      </w:r>
    </w:p>
    <w:p w:rsidR="003C1E32" w:rsidRPr="007953DE" w:rsidRDefault="003C1E32" w:rsidP="003C1E32">
      <w:pPr>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b/>
          <w:sz w:val="24"/>
          <w:szCs w:val="24"/>
        </w:rPr>
        <w:t>Insulin Derivatives</w:t>
      </w:r>
      <w:r w:rsidRPr="007953DE">
        <w:rPr>
          <w:rFonts w:ascii="Times New Roman" w:eastAsia="Calibri" w:hAnsi="Times New Roman" w:cs="Times New Roman"/>
          <w:sz w:val="24"/>
          <w:szCs w:val="24"/>
        </w:rPr>
        <w:t>: Drugs used for the treatment of diabetes mellitus type 1 and 2 in form of injection.</w:t>
      </w:r>
    </w:p>
    <w:p w:rsidR="007D51EA" w:rsidRDefault="007D51EA" w:rsidP="007D51EA">
      <w:pPr>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b/>
          <w:sz w:val="24"/>
          <w:szCs w:val="24"/>
        </w:rPr>
        <w:t>Nursing Assessment:</w:t>
      </w:r>
      <w:r w:rsidRPr="007953DE">
        <w:rPr>
          <w:rFonts w:ascii="Times New Roman" w:eastAsia="Calibri" w:hAnsi="Times New Roman" w:cs="Times New Roman"/>
          <w:sz w:val="24"/>
          <w:szCs w:val="24"/>
        </w:rPr>
        <w:t xml:space="preserve"> Comprehensive nursing assessment including patient history, general appearance, physical examination, vital signs and investigations completed at the time of admission. In this study it applies to what the nurses are able to do to the patients in the prevention of diabetic complications </w:t>
      </w:r>
      <w:r w:rsidR="00DE0F86" w:rsidRPr="007953DE">
        <w:rPr>
          <w:rFonts w:ascii="Times New Roman" w:eastAsia="Calibri" w:hAnsi="Times New Roman" w:cs="Times New Roman"/>
          <w:sz w:val="24"/>
          <w:szCs w:val="24"/>
        </w:rPr>
        <w:t>using the knowledge and skills gained during their training and practice as registered nurses.</w:t>
      </w:r>
    </w:p>
    <w:p w:rsidR="00521D39" w:rsidRPr="007953DE" w:rsidRDefault="00521D39" w:rsidP="007D51EA">
      <w:pPr>
        <w:spacing w:line="480" w:lineRule="auto"/>
        <w:jc w:val="both"/>
        <w:rPr>
          <w:rFonts w:ascii="Times New Roman" w:eastAsia="Calibri" w:hAnsi="Times New Roman" w:cs="Times New Roman"/>
          <w:sz w:val="24"/>
          <w:szCs w:val="24"/>
        </w:rPr>
      </w:pPr>
    </w:p>
    <w:p w:rsidR="006712EA" w:rsidRPr="007953DE" w:rsidRDefault="006712EA" w:rsidP="007D51EA">
      <w:pPr>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b/>
          <w:sz w:val="24"/>
          <w:szCs w:val="24"/>
        </w:rPr>
        <w:t>Registered Nurse:</w:t>
      </w:r>
      <w:r w:rsidRPr="007953DE">
        <w:rPr>
          <w:rFonts w:ascii="Times New Roman" w:eastAsia="Calibri" w:hAnsi="Times New Roman" w:cs="Times New Roman"/>
          <w:sz w:val="24"/>
          <w:szCs w:val="24"/>
        </w:rPr>
        <w:t xml:space="preserve"> </w:t>
      </w:r>
      <w:r w:rsidR="00CA1075" w:rsidRPr="007953DE">
        <w:rPr>
          <w:rFonts w:ascii="Times New Roman" w:eastAsia="Calibri" w:hAnsi="Times New Roman" w:cs="Times New Roman"/>
          <w:sz w:val="24"/>
          <w:szCs w:val="24"/>
        </w:rPr>
        <w:t xml:space="preserve">This </w:t>
      </w:r>
      <w:r w:rsidRPr="007953DE">
        <w:rPr>
          <w:rFonts w:ascii="Times New Roman" w:eastAsia="Calibri" w:hAnsi="Times New Roman" w:cs="Times New Roman"/>
          <w:sz w:val="24"/>
          <w:szCs w:val="24"/>
        </w:rPr>
        <w:t xml:space="preserve"> is a self regulated health care professional who </w:t>
      </w:r>
      <w:r w:rsidR="00CA1075" w:rsidRPr="007953DE">
        <w:rPr>
          <w:rFonts w:ascii="Times New Roman" w:eastAsia="Calibri" w:hAnsi="Times New Roman" w:cs="Times New Roman"/>
          <w:sz w:val="24"/>
          <w:szCs w:val="24"/>
        </w:rPr>
        <w:t xml:space="preserve">has undergone a prescribed school  of nursing ,certified and recognized by the nursing council of Kenya.This nurse </w:t>
      </w:r>
      <w:r w:rsidRPr="007953DE">
        <w:rPr>
          <w:rFonts w:ascii="Times New Roman" w:eastAsia="Calibri" w:hAnsi="Times New Roman" w:cs="Times New Roman"/>
          <w:sz w:val="24"/>
          <w:szCs w:val="24"/>
        </w:rPr>
        <w:t>works autonomously and in collaboration with others to enable individuals, families, communities, groups and populations to achive optimal levels of health.</w:t>
      </w:r>
    </w:p>
    <w:p w:rsidR="00CE4D02" w:rsidRPr="007953DE" w:rsidRDefault="00CE4D02" w:rsidP="00CE4D02">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b/>
          <w:sz w:val="24"/>
          <w:szCs w:val="24"/>
        </w:rPr>
        <w:t>Side Effects:</w:t>
      </w:r>
      <w:r w:rsidRPr="007953DE">
        <w:rPr>
          <w:rFonts w:ascii="Times New Roman" w:eastAsia="Calibri" w:hAnsi="Times New Roman" w:cs="Times New Roman"/>
          <w:sz w:val="24"/>
          <w:szCs w:val="24"/>
        </w:rPr>
        <w:t xml:space="preserve"> These are secondary (usually undesirable or unwanted) effects of medicines given to patients.</w:t>
      </w:r>
      <w:r w:rsidRPr="007953DE">
        <w:rPr>
          <w:rFonts w:ascii="Times New Roman" w:eastAsia="Calibri" w:hAnsi="Times New Roman" w:cs="Times New Roman"/>
          <w:sz w:val="24"/>
          <w:szCs w:val="24"/>
        </w:rPr>
        <w:tab/>
      </w:r>
      <w:r w:rsidRPr="007953DE">
        <w:rPr>
          <w:rFonts w:ascii="Times New Roman" w:eastAsia="Calibri" w:hAnsi="Times New Roman" w:cs="Times New Roman"/>
          <w:sz w:val="24"/>
          <w:szCs w:val="24"/>
        </w:rPr>
        <w:tab/>
      </w:r>
      <w:r w:rsidRPr="007953DE">
        <w:rPr>
          <w:rFonts w:ascii="Times New Roman" w:eastAsia="Calibri" w:hAnsi="Times New Roman" w:cs="Times New Roman"/>
          <w:sz w:val="24"/>
          <w:szCs w:val="24"/>
        </w:rPr>
        <w:tab/>
        <w:t xml:space="preserve">        </w:t>
      </w:r>
    </w:p>
    <w:p w:rsidR="00595B6D" w:rsidRPr="007953DE" w:rsidRDefault="00CE4D02" w:rsidP="00595B6D">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b/>
          <w:sz w:val="24"/>
          <w:szCs w:val="24"/>
        </w:rPr>
        <w:t>Treatment:</w:t>
      </w:r>
      <w:r w:rsidRPr="007953DE">
        <w:rPr>
          <w:rFonts w:ascii="Times New Roman" w:eastAsia="Calibri" w:hAnsi="Times New Roman" w:cs="Times New Roman"/>
          <w:sz w:val="24"/>
          <w:szCs w:val="24"/>
        </w:rPr>
        <w:t xml:space="preserve"> It is a mode of dealing with a patients’ disease process with specific medical or surgical intervention.</w:t>
      </w:r>
    </w:p>
    <w:p w:rsidR="009A6CAB" w:rsidRPr="007953DE" w:rsidRDefault="00C97E78" w:rsidP="007F5E13">
      <w:pPr>
        <w:pStyle w:val="Heading2"/>
        <w:rPr>
          <w:rFonts w:eastAsia="Calibri"/>
        </w:rPr>
      </w:pPr>
      <w:bookmarkStart w:id="58" w:name="_Toc528654593"/>
      <w:r w:rsidRPr="007953DE">
        <w:t>1.10 Conceptual Framework</w:t>
      </w:r>
      <w:r w:rsidR="00E7042D" w:rsidRPr="007953DE">
        <w:t xml:space="preserve"> of the stud</w:t>
      </w:r>
      <w:r w:rsidR="002B223F" w:rsidRPr="007953DE">
        <w:t>y</w:t>
      </w:r>
      <w:bookmarkEnd w:id="58"/>
    </w:p>
    <w:p w:rsidR="00D10D7B" w:rsidRPr="007953DE" w:rsidRDefault="00983F92" w:rsidP="00776ED2">
      <w:pPr>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This conceptual framework </w:t>
      </w:r>
      <w:r w:rsidR="00761DD4" w:rsidRPr="007953DE">
        <w:rPr>
          <w:rFonts w:ascii="Times New Roman" w:eastAsia="Calibri" w:hAnsi="Times New Roman" w:cs="Times New Roman"/>
          <w:sz w:val="24"/>
          <w:szCs w:val="24"/>
        </w:rPr>
        <w:t xml:space="preserve">shown below </w:t>
      </w:r>
      <w:r w:rsidRPr="007953DE">
        <w:rPr>
          <w:rFonts w:ascii="Times New Roman" w:eastAsia="Calibri" w:hAnsi="Times New Roman" w:cs="Times New Roman"/>
          <w:sz w:val="24"/>
          <w:szCs w:val="24"/>
        </w:rPr>
        <w:t>maps out key dimensions of nurses’ clinical competence in assessment of diabetic patients.Th</w:t>
      </w:r>
      <w:r w:rsidR="00761DD4" w:rsidRPr="007953DE">
        <w:rPr>
          <w:rFonts w:ascii="Times New Roman" w:eastAsia="Calibri" w:hAnsi="Times New Roman" w:cs="Times New Roman"/>
          <w:sz w:val="24"/>
          <w:szCs w:val="24"/>
        </w:rPr>
        <w:t>e</w:t>
      </w:r>
      <w:r w:rsidR="00423B4D" w:rsidRPr="007953DE">
        <w:rPr>
          <w:rFonts w:ascii="Times New Roman" w:eastAsia="Calibri" w:hAnsi="Times New Roman" w:cs="Times New Roman"/>
          <w:sz w:val="24"/>
          <w:szCs w:val="24"/>
        </w:rPr>
        <w:t xml:space="preserve"> framework was adopted</w:t>
      </w:r>
      <w:r w:rsidR="00E86ED5" w:rsidRPr="007953DE">
        <w:rPr>
          <w:rFonts w:ascii="Times New Roman" w:eastAsia="Calibri" w:hAnsi="Times New Roman" w:cs="Times New Roman"/>
          <w:sz w:val="24"/>
          <w:szCs w:val="24"/>
        </w:rPr>
        <w:t xml:space="preserve"> </w:t>
      </w:r>
      <w:r w:rsidR="00CB6ECC" w:rsidRPr="007953DE">
        <w:rPr>
          <w:rFonts w:ascii="Times New Roman" w:eastAsia="Calibri" w:hAnsi="Times New Roman" w:cs="Times New Roman"/>
          <w:sz w:val="24"/>
          <w:szCs w:val="24"/>
        </w:rPr>
        <w:t xml:space="preserve">from WHO 2015 framework and guidelines on diabetes care </w:t>
      </w:r>
      <w:r w:rsidR="00E86ED5" w:rsidRPr="007953DE">
        <w:rPr>
          <w:rFonts w:ascii="Times New Roman" w:eastAsia="Calibri" w:hAnsi="Times New Roman" w:cs="Times New Roman"/>
          <w:sz w:val="24"/>
          <w:szCs w:val="24"/>
        </w:rPr>
        <w:t xml:space="preserve">and modified </w:t>
      </w:r>
      <w:r w:rsidR="00423B4D" w:rsidRPr="007953DE">
        <w:rPr>
          <w:rFonts w:ascii="Times New Roman" w:eastAsia="Calibri" w:hAnsi="Times New Roman" w:cs="Times New Roman"/>
          <w:sz w:val="24"/>
          <w:szCs w:val="24"/>
        </w:rPr>
        <w:t xml:space="preserve"> </w:t>
      </w:r>
      <w:r w:rsidRPr="007953DE">
        <w:rPr>
          <w:rFonts w:ascii="Times New Roman" w:eastAsia="Calibri" w:hAnsi="Times New Roman" w:cs="Times New Roman"/>
          <w:sz w:val="24"/>
          <w:szCs w:val="24"/>
        </w:rPr>
        <w:t>by the researcher</w:t>
      </w:r>
      <w:r w:rsidR="00E86ED5" w:rsidRPr="007953DE">
        <w:rPr>
          <w:rFonts w:ascii="Times New Roman" w:eastAsia="Calibri" w:hAnsi="Times New Roman" w:cs="Times New Roman"/>
          <w:sz w:val="24"/>
          <w:szCs w:val="24"/>
        </w:rPr>
        <w:t xml:space="preserve"> to suit the current study</w:t>
      </w:r>
      <w:r w:rsidR="00CB6ECC" w:rsidRPr="007953DE">
        <w:rPr>
          <w:rFonts w:ascii="Times New Roman" w:eastAsia="Calibri" w:hAnsi="Times New Roman" w:cs="Times New Roman"/>
          <w:sz w:val="24"/>
          <w:szCs w:val="24"/>
        </w:rPr>
        <w:t>.</w:t>
      </w:r>
      <w:r w:rsidRPr="007953DE">
        <w:rPr>
          <w:rFonts w:ascii="Times New Roman" w:eastAsia="Calibri" w:hAnsi="Times New Roman" w:cs="Times New Roman"/>
          <w:sz w:val="24"/>
          <w:szCs w:val="24"/>
        </w:rPr>
        <w:t xml:space="preserve"> </w:t>
      </w:r>
      <w:r w:rsidR="00BF1B15" w:rsidRPr="007953DE">
        <w:rPr>
          <w:rFonts w:ascii="Times New Roman" w:eastAsia="Calibri" w:hAnsi="Times New Roman" w:cs="Times New Roman"/>
          <w:sz w:val="24"/>
          <w:szCs w:val="24"/>
        </w:rPr>
        <w:t>This framework has a number of domains  including</w:t>
      </w:r>
      <w:r w:rsidRPr="007953DE">
        <w:rPr>
          <w:rFonts w:ascii="Times New Roman" w:eastAsia="Calibri" w:hAnsi="Times New Roman" w:cs="Times New Roman"/>
          <w:sz w:val="24"/>
          <w:szCs w:val="24"/>
        </w:rPr>
        <w:t xml:space="preserve"> nurses</w:t>
      </w:r>
      <w:r w:rsidR="00BF1B15" w:rsidRPr="007953DE">
        <w:rPr>
          <w:rFonts w:ascii="Times New Roman" w:eastAsia="Calibri" w:hAnsi="Times New Roman" w:cs="Times New Roman"/>
          <w:sz w:val="24"/>
          <w:szCs w:val="24"/>
        </w:rPr>
        <w:t>’</w:t>
      </w:r>
      <w:r w:rsidRPr="007953DE">
        <w:rPr>
          <w:rFonts w:ascii="Times New Roman" w:eastAsia="Calibri" w:hAnsi="Times New Roman" w:cs="Times New Roman"/>
          <w:sz w:val="24"/>
          <w:szCs w:val="24"/>
        </w:rPr>
        <w:t xml:space="preserve"> knowledge,</w:t>
      </w:r>
      <w:r w:rsidR="00BF1B15" w:rsidRPr="007953DE">
        <w:rPr>
          <w:rFonts w:ascii="Times New Roman" w:eastAsia="Calibri" w:hAnsi="Times New Roman" w:cs="Times New Roman"/>
          <w:sz w:val="24"/>
          <w:szCs w:val="24"/>
        </w:rPr>
        <w:t xml:space="preserve">diabetic clinical </w:t>
      </w:r>
      <w:r w:rsidRPr="007953DE">
        <w:rPr>
          <w:rFonts w:ascii="Times New Roman" w:eastAsia="Calibri" w:hAnsi="Times New Roman" w:cs="Times New Roman"/>
          <w:sz w:val="24"/>
          <w:szCs w:val="24"/>
        </w:rPr>
        <w:t xml:space="preserve"> ass</w:t>
      </w:r>
      <w:r w:rsidR="00BF1B15" w:rsidRPr="007953DE">
        <w:rPr>
          <w:rFonts w:ascii="Times New Roman" w:eastAsia="Calibri" w:hAnsi="Times New Roman" w:cs="Times New Roman"/>
          <w:sz w:val="24"/>
          <w:szCs w:val="24"/>
        </w:rPr>
        <w:t xml:space="preserve">essments and </w:t>
      </w:r>
      <w:r w:rsidR="00761DD4" w:rsidRPr="007953DE">
        <w:rPr>
          <w:rFonts w:ascii="Times New Roman" w:eastAsia="Calibri" w:hAnsi="Times New Roman" w:cs="Times New Roman"/>
          <w:sz w:val="24"/>
          <w:szCs w:val="24"/>
        </w:rPr>
        <w:t>factors influencing clini</w:t>
      </w:r>
      <w:r w:rsidR="00BF1B15" w:rsidRPr="007953DE">
        <w:rPr>
          <w:rFonts w:ascii="Times New Roman" w:eastAsia="Calibri" w:hAnsi="Times New Roman" w:cs="Times New Roman"/>
          <w:sz w:val="24"/>
          <w:szCs w:val="24"/>
        </w:rPr>
        <w:t>cal competence of the nurses with</w:t>
      </w:r>
      <w:r w:rsidR="00761DD4" w:rsidRPr="007953DE">
        <w:rPr>
          <w:rFonts w:ascii="Times New Roman" w:eastAsia="Calibri" w:hAnsi="Times New Roman" w:cs="Times New Roman"/>
          <w:sz w:val="24"/>
          <w:szCs w:val="24"/>
        </w:rPr>
        <w:t xml:space="preserve"> clinical competence as the outcome.The framework was applied to guide data collec</w:t>
      </w:r>
      <w:r w:rsidR="00E87171" w:rsidRPr="007953DE">
        <w:rPr>
          <w:rFonts w:ascii="Times New Roman" w:eastAsia="Calibri" w:hAnsi="Times New Roman" w:cs="Times New Roman"/>
          <w:sz w:val="24"/>
          <w:szCs w:val="24"/>
        </w:rPr>
        <w:t>tion, organization and analysis</w:t>
      </w:r>
      <w:r w:rsidR="00E7042D" w:rsidRPr="007953DE">
        <w:rPr>
          <w:rFonts w:ascii="Times New Roman" w:eastAsia="Calibri" w:hAnsi="Times New Roman" w:cs="Times New Roman"/>
          <w:sz w:val="24"/>
          <w:szCs w:val="24"/>
        </w:rPr>
        <w:t>.</w:t>
      </w:r>
    </w:p>
    <w:p w:rsidR="00143A4B" w:rsidRPr="007953DE" w:rsidRDefault="00143A4B" w:rsidP="00776ED2">
      <w:pPr>
        <w:spacing w:line="480" w:lineRule="auto"/>
        <w:jc w:val="both"/>
        <w:rPr>
          <w:rFonts w:ascii="Times New Roman" w:eastAsia="Calibri" w:hAnsi="Times New Roman" w:cs="Times New Roman"/>
          <w:sz w:val="24"/>
          <w:szCs w:val="24"/>
        </w:rPr>
      </w:pPr>
    </w:p>
    <w:p w:rsidR="00143A4B" w:rsidRPr="007953DE" w:rsidRDefault="00143A4B" w:rsidP="00776ED2">
      <w:pPr>
        <w:spacing w:line="480" w:lineRule="auto"/>
        <w:jc w:val="both"/>
        <w:rPr>
          <w:rFonts w:ascii="Times New Roman" w:eastAsia="Calibri" w:hAnsi="Times New Roman" w:cs="Times New Roman"/>
          <w:sz w:val="24"/>
          <w:szCs w:val="24"/>
        </w:rPr>
      </w:pPr>
    </w:p>
    <w:p w:rsidR="00143A4B" w:rsidRDefault="00143A4B" w:rsidP="00776ED2">
      <w:pPr>
        <w:spacing w:line="480" w:lineRule="auto"/>
        <w:jc w:val="both"/>
        <w:rPr>
          <w:rFonts w:ascii="Times New Roman" w:eastAsia="Calibri" w:hAnsi="Times New Roman" w:cs="Times New Roman"/>
          <w:sz w:val="24"/>
          <w:szCs w:val="24"/>
        </w:rPr>
      </w:pPr>
    </w:p>
    <w:p w:rsidR="002B2695" w:rsidRDefault="002B2695" w:rsidP="00776ED2">
      <w:pPr>
        <w:spacing w:line="480" w:lineRule="auto"/>
        <w:jc w:val="both"/>
        <w:rPr>
          <w:rFonts w:ascii="Times New Roman" w:eastAsia="Calibri" w:hAnsi="Times New Roman" w:cs="Times New Roman"/>
          <w:sz w:val="24"/>
          <w:szCs w:val="24"/>
        </w:rPr>
      </w:pPr>
    </w:p>
    <w:p w:rsidR="002B2695" w:rsidRDefault="002B2695" w:rsidP="00776ED2">
      <w:pPr>
        <w:spacing w:line="480" w:lineRule="auto"/>
        <w:jc w:val="both"/>
        <w:rPr>
          <w:rFonts w:ascii="Times New Roman" w:eastAsia="Calibri" w:hAnsi="Times New Roman" w:cs="Times New Roman"/>
          <w:sz w:val="24"/>
          <w:szCs w:val="24"/>
        </w:rPr>
      </w:pPr>
    </w:p>
    <w:p w:rsidR="00614906" w:rsidRPr="007953DE" w:rsidRDefault="003A4291" w:rsidP="00AB4F82">
      <w:pPr>
        <w:spacing w:line="480" w:lineRule="auto"/>
        <w:jc w:val="both"/>
        <w:rPr>
          <w:rFonts w:ascii="Times New Roman" w:eastAsia="Calibri" w:hAnsi="Times New Roman" w:cs="Arial"/>
          <w:sz w:val="24"/>
        </w:rPr>
      </w:pPr>
      <w:r w:rsidRPr="007953DE">
        <w:rPr>
          <w:rFonts w:ascii="Times New Roman" w:eastAsia="Calibri" w:hAnsi="Times New Roman" w:cs="Arial"/>
          <w:b/>
          <w:noProof/>
          <w:sz w:val="24"/>
        </w:rPr>
        <mc:AlternateContent>
          <mc:Choice Requires="wps">
            <w:drawing>
              <wp:anchor distT="0" distB="0" distL="114300" distR="114300" simplePos="0" relativeHeight="251663360" behindDoc="0" locked="0" layoutInCell="1" allowOverlap="1" wp14:anchorId="4E22A750" wp14:editId="227998FB">
                <wp:simplePos x="0" y="0"/>
                <wp:positionH relativeFrom="column">
                  <wp:posOffset>4238625</wp:posOffset>
                </wp:positionH>
                <wp:positionV relativeFrom="paragraph">
                  <wp:posOffset>178435</wp:posOffset>
                </wp:positionV>
                <wp:extent cx="0" cy="1148317"/>
                <wp:effectExtent l="95250" t="0" r="57150" b="52070"/>
                <wp:wrapNone/>
                <wp:docPr id="32" name="Straight Arrow Connector 32"/>
                <wp:cNvGraphicFramePr/>
                <a:graphic xmlns:a="http://schemas.openxmlformats.org/drawingml/2006/main">
                  <a:graphicData uri="http://schemas.microsoft.com/office/word/2010/wordprocessingShape">
                    <wps:wsp>
                      <wps:cNvCnPr/>
                      <wps:spPr>
                        <a:xfrm>
                          <a:off x="0" y="0"/>
                          <a:ext cx="0" cy="114831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FA14D07" id="_x0000_t32" coordsize="21600,21600" o:spt="32" o:oned="t" path="m,l21600,21600e" filled="f">
                <v:path arrowok="t" fillok="f" o:connecttype="none"/>
                <o:lock v:ext="edit" shapetype="t"/>
              </v:shapetype>
              <v:shape id="Straight Arrow Connector 32" o:spid="_x0000_s1026" type="#_x0000_t32" style="position:absolute;margin-left:333.75pt;margin-top:14.05pt;width:0;height:9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" strokecolor="#4579b8 [3044]">
                <v:stroke endarrow="open"/>
              </v:shape>
            </w:pict>
          </mc:Fallback>
        </mc:AlternateContent>
      </w:r>
      <w:r w:rsidR="00E933AE" w:rsidRPr="007953DE">
        <w:rPr>
          <w:rFonts w:ascii="Times New Roman" w:eastAsia="Calibri" w:hAnsi="Times New Roman" w:cs="Arial"/>
          <w:b/>
          <w:noProof/>
          <w:sz w:val="24"/>
        </w:rPr>
        <mc:AlternateContent>
          <mc:Choice Requires="wps">
            <w:drawing>
              <wp:anchor distT="0" distB="0" distL="114300" distR="114300" simplePos="0" relativeHeight="251651072" behindDoc="0" locked="0" layoutInCell="1" allowOverlap="1" wp14:anchorId="4D3EBB90" wp14:editId="7AAE6AEF">
                <wp:simplePos x="0" y="0"/>
                <wp:positionH relativeFrom="column">
                  <wp:posOffset>-30480</wp:posOffset>
                </wp:positionH>
                <wp:positionV relativeFrom="paragraph">
                  <wp:posOffset>404495</wp:posOffset>
                </wp:positionV>
                <wp:extent cx="2466975" cy="1247775"/>
                <wp:effectExtent l="0" t="0" r="28575" b="28575"/>
                <wp:wrapNone/>
                <wp:docPr id="11" name="Flowchart: Process 11"/>
                <wp:cNvGraphicFramePr/>
                <a:graphic xmlns:a="http://schemas.openxmlformats.org/drawingml/2006/main">
                  <a:graphicData uri="http://schemas.microsoft.com/office/word/2010/wordprocessingShape">
                    <wps:wsp>
                      <wps:cNvSpPr/>
                      <wps:spPr>
                        <a:xfrm>
                          <a:off x="0" y="0"/>
                          <a:ext cx="2466975" cy="1247775"/>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86816" w:rsidRPr="00AD3649" w:rsidRDefault="00A86816" w:rsidP="00C84E06">
                            <w:pPr>
                              <w:rPr>
                                <w:rFonts w:ascii="Times New Roman" w:eastAsia="Calibri" w:hAnsi="Times New Roman" w:cs="Arial"/>
                                <w:b/>
                                <w:color w:val="000000" w:themeColor="text1"/>
                                <w:sz w:val="24"/>
                              </w:rPr>
                            </w:pPr>
                            <w:r w:rsidRPr="00AD3649">
                              <w:rPr>
                                <w:rFonts w:ascii="Times New Roman" w:eastAsia="Calibri" w:hAnsi="Times New Roman" w:cs="Arial"/>
                                <w:b/>
                                <w:color w:val="000000" w:themeColor="text1"/>
                                <w:sz w:val="24"/>
                              </w:rPr>
                              <w:t>Nurses Knowledge</w:t>
                            </w:r>
                            <w:r>
                              <w:rPr>
                                <w:rFonts w:ascii="Times New Roman" w:eastAsia="Calibri" w:hAnsi="Times New Roman" w:cs="Arial"/>
                                <w:b/>
                                <w:color w:val="000000" w:themeColor="text1"/>
                                <w:sz w:val="24"/>
                              </w:rPr>
                              <w:t>:</w:t>
                            </w:r>
                          </w:p>
                          <w:p w:rsidR="00A86816" w:rsidRPr="00551D7F" w:rsidRDefault="00A86816" w:rsidP="00551D7F">
                            <w:pPr>
                              <w:pStyle w:val="ListParagraph"/>
                              <w:numPr>
                                <w:ilvl w:val="0"/>
                                <w:numId w:val="22"/>
                              </w:numPr>
                              <w:rPr>
                                <w:rFonts w:ascii="Times New Roman" w:hAnsi="Times New Roman" w:cs="Arial"/>
                                <w:color w:val="000000" w:themeColor="text1"/>
                                <w:sz w:val="24"/>
                              </w:rPr>
                            </w:pPr>
                            <w:r w:rsidRPr="00551D7F">
                              <w:rPr>
                                <w:rFonts w:ascii="Times New Roman" w:hAnsi="Times New Roman" w:cs="Arial"/>
                                <w:color w:val="000000" w:themeColor="text1"/>
                                <w:sz w:val="24"/>
                              </w:rPr>
                              <w:t>Diabetes Mellitus</w:t>
                            </w:r>
                          </w:p>
                          <w:p w:rsidR="00A86816" w:rsidRPr="00551D7F" w:rsidRDefault="00A86816" w:rsidP="00551D7F">
                            <w:pPr>
                              <w:pStyle w:val="ListParagraph"/>
                              <w:numPr>
                                <w:ilvl w:val="0"/>
                                <w:numId w:val="22"/>
                              </w:numPr>
                              <w:rPr>
                                <w:rFonts w:ascii="Times New Roman" w:hAnsi="Times New Roman" w:cs="Arial"/>
                                <w:color w:val="000000" w:themeColor="text1"/>
                                <w:sz w:val="24"/>
                              </w:rPr>
                            </w:pPr>
                            <w:r>
                              <w:rPr>
                                <w:rFonts w:ascii="Times New Roman" w:hAnsi="Times New Roman" w:cs="Arial"/>
                                <w:color w:val="000000" w:themeColor="text1"/>
                                <w:sz w:val="24"/>
                              </w:rPr>
                              <w:t>N</w:t>
                            </w:r>
                            <w:r w:rsidRPr="00551D7F">
                              <w:rPr>
                                <w:rFonts w:ascii="Times New Roman" w:hAnsi="Times New Roman" w:cs="Arial"/>
                                <w:color w:val="000000" w:themeColor="text1"/>
                                <w:sz w:val="24"/>
                              </w:rPr>
                              <w:t xml:space="preserve">ature and scope </w:t>
                            </w:r>
                            <w:r>
                              <w:rPr>
                                <w:rFonts w:ascii="Times New Roman" w:hAnsi="Times New Roman" w:cs="Arial"/>
                                <w:color w:val="000000" w:themeColor="text1"/>
                                <w:sz w:val="24"/>
                              </w:rPr>
                              <w:t>of diabetes</w:t>
                            </w:r>
                          </w:p>
                          <w:p w:rsidR="00A86816" w:rsidRPr="00551D7F" w:rsidRDefault="00A86816" w:rsidP="00551D7F">
                            <w:pPr>
                              <w:pStyle w:val="ListParagraph"/>
                              <w:numPr>
                                <w:ilvl w:val="0"/>
                                <w:numId w:val="22"/>
                              </w:numPr>
                              <w:rPr>
                                <w:rFonts w:ascii="Times New Roman" w:hAnsi="Times New Roman" w:cs="Arial"/>
                                <w:color w:val="000000" w:themeColor="text1"/>
                                <w:sz w:val="24"/>
                              </w:rPr>
                            </w:pPr>
                            <w:r>
                              <w:rPr>
                                <w:rFonts w:ascii="Times New Roman" w:hAnsi="Times New Roman" w:cs="Arial"/>
                                <w:color w:val="000000" w:themeColor="text1"/>
                                <w:sz w:val="24"/>
                              </w:rPr>
                              <w:t>Diabetic C</w:t>
                            </w:r>
                            <w:r w:rsidRPr="00551D7F">
                              <w:rPr>
                                <w:rFonts w:ascii="Times New Roman" w:hAnsi="Times New Roman" w:cs="Arial"/>
                                <w:color w:val="000000" w:themeColor="text1"/>
                                <w:sz w:val="24"/>
                              </w:rPr>
                              <w:t>omplications</w:t>
                            </w:r>
                          </w:p>
                          <w:p w:rsidR="00A86816" w:rsidRDefault="00A86816" w:rsidP="00113B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3EBB90" id="_x0000_t109" coordsize="21600,21600" o:spt="109" path="m,l,21600r21600,l21600,xe">
                <v:stroke joinstyle="miter"/>
                <v:path gradientshapeok="t" o:connecttype="rect"/>
              </v:shapetype>
              <v:shape id="Flowchart: Process 11" o:spid="_x0000_s1026" type="#_x0000_t109" style="position:absolute;left:0;text-align:left;margin-left:-2.4pt;margin-top:31.85pt;width:194.25pt;height:98.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" filled="f" strokecolor="#243f60 [1604]" strokeweight="2pt">
                <v:textbox>
                  <w:txbxContent>
                    <w:p w:rsidR="00A86816" w:rsidRPr="00AD3649" w:rsidRDefault="00A86816" w:rsidP="00C84E06">
                      <w:pPr>
                        <w:rPr>
                          <w:rFonts w:ascii="Times New Roman" w:eastAsia="Calibri" w:hAnsi="Times New Roman" w:cs="Arial"/>
                          <w:b/>
                          <w:color w:val="000000" w:themeColor="text1"/>
                          <w:sz w:val="24"/>
                        </w:rPr>
                      </w:pPr>
                      <w:r w:rsidRPr="00AD3649">
                        <w:rPr>
                          <w:rFonts w:ascii="Times New Roman" w:eastAsia="Calibri" w:hAnsi="Times New Roman" w:cs="Arial"/>
                          <w:b/>
                          <w:color w:val="000000" w:themeColor="text1"/>
                          <w:sz w:val="24"/>
                        </w:rPr>
                        <w:t>Nurses Knowledge</w:t>
                      </w:r>
                      <w:r>
                        <w:rPr>
                          <w:rFonts w:ascii="Times New Roman" w:eastAsia="Calibri" w:hAnsi="Times New Roman" w:cs="Arial"/>
                          <w:b/>
                          <w:color w:val="000000" w:themeColor="text1"/>
                          <w:sz w:val="24"/>
                        </w:rPr>
                        <w:t>:</w:t>
                      </w:r>
                    </w:p>
                    <w:p w:rsidR="00A86816" w:rsidRPr="00551D7F" w:rsidRDefault="00A86816" w:rsidP="00551D7F">
                      <w:pPr>
                        <w:pStyle w:val="ListParagraph"/>
                        <w:numPr>
                          <w:ilvl w:val="0"/>
                          <w:numId w:val="22"/>
                        </w:numPr>
                        <w:rPr>
                          <w:rFonts w:ascii="Times New Roman" w:hAnsi="Times New Roman" w:cs="Arial"/>
                          <w:color w:val="000000" w:themeColor="text1"/>
                          <w:sz w:val="24"/>
                        </w:rPr>
                      </w:pPr>
                      <w:r w:rsidRPr="00551D7F">
                        <w:rPr>
                          <w:rFonts w:ascii="Times New Roman" w:hAnsi="Times New Roman" w:cs="Arial"/>
                          <w:color w:val="000000" w:themeColor="text1"/>
                          <w:sz w:val="24"/>
                        </w:rPr>
                        <w:t>Diabetes Mellitus</w:t>
                      </w:r>
                    </w:p>
                    <w:p w:rsidR="00A86816" w:rsidRPr="00551D7F" w:rsidRDefault="00A86816" w:rsidP="00551D7F">
                      <w:pPr>
                        <w:pStyle w:val="ListParagraph"/>
                        <w:numPr>
                          <w:ilvl w:val="0"/>
                          <w:numId w:val="22"/>
                        </w:numPr>
                        <w:rPr>
                          <w:rFonts w:ascii="Times New Roman" w:hAnsi="Times New Roman" w:cs="Arial"/>
                          <w:color w:val="000000" w:themeColor="text1"/>
                          <w:sz w:val="24"/>
                        </w:rPr>
                      </w:pPr>
                      <w:r>
                        <w:rPr>
                          <w:rFonts w:ascii="Times New Roman" w:hAnsi="Times New Roman" w:cs="Arial"/>
                          <w:color w:val="000000" w:themeColor="text1"/>
                          <w:sz w:val="24"/>
                        </w:rPr>
                        <w:t>N</w:t>
                      </w:r>
                      <w:r w:rsidRPr="00551D7F">
                        <w:rPr>
                          <w:rFonts w:ascii="Times New Roman" w:hAnsi="Times New Roman" w:cs="Arial"/>
                          <w:color w:val="000000" w:themeColor="text1"/>
                          <w:sz w:val="24"/>
                        </w:rPr>
                        <w:t xml:space="preserve">ature and scope </w:t>
                      </w:r>
                      <w:r>
                        <w:rPr>
                          <w:rFonts w:ascii="Times New Roman" w:hAnsi="Times New Roman" w:cs="Arial"/>
                          <w:color w:val="000000" w:themeColor="text1"/>
                          <w:sz w:val="24"/>
                        </w:rPr>
                        <w:t>of diabetes</w:t>
                      </w:r>
                    </w:p>
                    <w:p w:rsidR="00A86816" w:rsidRPr="00551D7F" w:rsidRDefault="00A86816" w:rsidP="00551D7F">
                      <w:pPr>
                        <w:pStyle w:val="ListParagraph"/>
                        <w:numPr>
                          <w:ilvl w:val="0"/>
                          <w:numId w:val="22"/>
                        </w:numPr>
                        <w:rPr>
                          <w:rFonts w:ascii="Times New Roman" w:hAnsi="Times New Roman" w:cs="Arial"/>
                          <w:color w:val="000000" w:themeColor="text1"/>
                          <w:sz w:val="24"/>
                        </w:rPr>
                      </w:pPr>
                      <w:r>
                        <w:rPr>
                          <w:rFonts w:ascii="Times New Roman" w:hAnsi="Times New Roman" w:cs="Arial"/>
                          <w:color w:val="000000" w:themeColor="text1"/>
                          <w:sz w:val="24"/>
                        </w:rPr>
                        <w:t>Diabetic C</w:t>
                      </w:r>
                      <w:r w:rsidRPr="00551D7F">
                        <w:rPr>
                          <w:rFonts w:ascii="Times New Roman" w:hAnsi="Times New Roman" w:cs="Arial"/>
                          <w:color w:val="000000" w:themeColor="text1"/>
                          <w:sz w:val="24"/>
                        </w:rPr>
                        <w:t>omplications</w:t>
                      </w:r>
                    </w:p>
                    <w:p w:rsidR="00A86816" w:rsidRDefault="00A86816" w:rsidP="00113B82">
                      <w:pPr>
                        <w:jc w:val="center"/>
                      </w:pPr>
                    </w:p>
                  </w:txbxContent>
                </v:textbox>
              </v:shape>
            </w:pict>
          </mc:Fallback>
        </mc:AlternateContent>
      </w:r>
      <w:r w:rsidR="00E76C71" w:rsidRPr="007953DE">
        <w:rPr>
          <w:rFonts w:ascii="Times New Roman" w:eastAsia="Calibri" w:hAnsi="Times New Roman" w:cs="Arial"/>
          <w:b/>
          <w:noProof/>
          <w:sz w:val="24"/>
        </w:rPr>
        <mc:AlternateContent>
          <mc:Choice Requires="wps">
            <w:drawing>
              <wp:anchor distT="0" distB="0" distL="114300" distR="114300" simplePos="0" relativeHeight="251661312" behindDoc="0" locked="0" layoutInCell="1" allowOverlap="1" wp14:anchorId="2DEEA4C2" wp14:editId="37337C92">
                <wp:simplePos x="0" y="0"/>
                <wp:positionH relativeFrom="column">
                  <wp:posOffset>759575</wp:posOffset>
                </wp:positionH>
                <wp:positionV relativeFrom="paragraph">
                  <wp:posOffset>119512</wp:posOffset>
                </wp:positionV>
                <wp:extent cx="0" cy="284480"/>
                <wp:effectExtent l="95250" t="0" r="57150" b="58420"/>
                <wp:wrapNone/>
                <wp:docPr id="31" name="Straight Arrow Connector 31"/>
                <wp:cNvGraphicFramePr/>
                <a:graphic xmlns:a="http://schemas.openxmlformats.org/drawingml/2006/main">
                  <a:graphicData uri="http://schemas.microsoft.com/office/word/2010/wordprocessingShape">
                    <wps:wsp>
                      <wps:cNvCnPr/>
                      <wps:spPr>
                        <a:xfrm>
                          <a:off x="0" y="0"/>
                          <a:ext cx="0" cy="2844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1562818" id="Straight Arrow Connector 31" o:spid="_x0000_s1026" type="#_x0000_t32" style="position:absolute;margin-left:59.8pt;margin-top:9.4pt;width:0;height:22.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" strokecolor="#4579b8 [3044]">
                <v:stroke endarrow="open"/>
              </v:shape>
            </w:pict>
          </mc:Fallback>
        </mc:AlternateContent>
      </w:r>
      <w:r w:rsidR="00AB4F82" w:rsidRPr="007953DE">
        <w:rPr>
          <w:rFonts w:ascii="Times New Roman" w:eastAsia="Calibri" w:hAnsi="Times New Roman" w:cs="Arial"/>
          <w:b/>
          <w:sz w:val="24"/>
        </w:rPr>
        <w:t>Independent Variable</w:t>
      </w:r>
      <w:r w:rsidR="00AB4F82" w:rsidRPr="007953DE">
        <w:rPr>
          <w:rFonts w:ascii="Times New Roman" w:eastAsia="Calibri" w:hAnsi="Times New Roman" w:cs="Arial"/>
          <w:sz w:val="24"/>
        </w:rPr>
        <w:tab/>
      </w:r>
      <w:r w:rsidR="00AB4F82" w:rsidRPr="007953DE">
        <w:rPr>
          <w:rFonts w:ascii="Times New Roman" w:eastAsia="Calibri" w:hAnsi="Times New Roman" w:cs="Arial"/>
          <w:sz w:val="24"/>
        </w:rPr>
        <w:tab/>
      </w:r>
      <w:r w:rsidR="00AB4F82" w:rsidRPr="007953DE">
        <w:rPr>
          <w:rFonts w:ascii="Times New Roman" w:eastAsia="Calibri" w:hAnsi="Times New Roman" w:cs="Arial"/>
          <w:sz w:val="24"/>
        </w:rPr>
        <w:tab/>
      </w:r>
      <w:r w:rsidR="00E76C71" w:rsidRPr="007953DE">
        <w:rPr>
          <w:rFonts w:ascii="Times New Roman" w:eastAsia="Calibri" w:hAnsi="Times New Roman" w:cs="Arial"/>
          <w:sz w:val="24"/>
        </w:rPr>
        <w:t xml:space="preserve">           </w:t>
      </w:r>
      <w:r w:rsidR="00AB4F82" w:rsidRPr="007953DE">
        <w:rPr>
          <w:rFonts w:ascii="Times New Roman" w:eastAsia="Calibri" w:hAnsi="Times New Roman" w:cs="Arial"/>
          <w:sz w:val="24"/>
        </w:rPr>
        <w:tab/>
      </w:r>
      <w:r w:rsidR="00AB4F82" w:rsidRPr="007953DE">
        <w:rPr>
          <w:rFonts w:ascii="Times New Roman" w:eastAsia="Calibri" w:hAnsi="Times New Roman" w:cs="Arial"/>
          <w:sz w:val="24"/>
        </w:rPr>
        <w:tab/>
      </w:r>
      <w:r w:rsidR="00080436" w:rsidRPr="007953DE">
        <w:rPr>
          <w:rFonts w:ascii="Times New Roman" w:eastAsia="Calibri" w:hAnsi="Times New Roman" w:cs="Arial"/>
          <w:b/>
          <w:sz w:val="24"/>
        </w:rPr>
        <w:t xml:space="preserve"> </w:t>
      </w:r>
      <w:r w:rsidR="00AB4F82" w:rsidRPr="007953DE">
        <w:rPr>
          <w:rFonts w:ascii="Times New Roman" w:eastAsia="Calibri" w:hAnsi="Times New Roman" w:cs="Arial"/>
          <w:b/>
          <w:sz w:val="24"/>
        </w:rPr>
        <w:t>Dependent Variable</w:t>
      </w:r>
    </w:p>
    <w:p w:rsidR="00B97C77" w:rsidRPr="007953DE" w:rsidRDefault="00B97C77" w:rsidP="00C97E78">
      <w:pPr>
        <w:rPr>
          <w:rFonts w:ascii="Times New Roman" w:eastAsia="Calibri" w:hAnsi="Times New Roman" w:cs="Arial"/>
          <w:sz w:val="24"/>
        </w:rPr>
      </w:pPr>
    </w:p>
    <w:p w:rsidR="00B97C77" w:rsidRPr="007953DE" w:rsidRDefault="00E933AE" w:rsidP="00B97C77">
      <w:pPr>
        <w:rPr>
          <w:rFonts w:ascii="Times New Roman" w:eastAsia="Calibri" w:hAnsi="Times New Roman" w:cs="Arial"/>
          <w:sz w:val="24"/>
        </w:rPr>
      </w:pPr>
      <w:r w:rsidRPr="007953DE">
        <w:rPr>
          <w:rFonts w:ascii="Times New Roman" w:eastAsia="Calibri" w:hAnsi="Times New Roman" w:cs="Arial"/>
          <w:noProof/>
          <w:sz w:val="24"/>
        </w:rPr>
        <mc:AlternateContent>
          <mc:Choice Requires="wps">
            <w:drawing>
              <wp:anchor distT="0" distB="0" distL="114300" distR="114300" simplePos="0" relativeHeight="251659264" behindDoc="0" locked="0" layoutInCell="1" allowOverlap="1" wp14:anchorId="6E5FEA69" wp14:editId="70B0AC36">
                <wp:simplePos x="0" y="0"/>
                <wp:positionH relativeFrom="column">
                  <wp:posOffset>2778760</wp:posOffset>
                </wp:positionH>
                <wp:positionV relativeFrom="paragraph">
                  <wp:posOffset>255905</wp:posOffset>
                </wp:positionV>
                <wp:extent cx="635" cy="4362450"/>
                <wp:effectExtent l="0" t="0" r="37465" b="19050"/>
                <wp:wrapNone/>
                <wp:docPr id="21" name="Straight Connector 21"/>
                <wp:cNvGraphicFramePr/>
                <a:graphic xmlns:a="http://schemas.openxmlformats.org/drawingml/2006/main">
                  <a:graphicData uri="http://schemas.microsoft.com/office/word/2010/wordprocessingShape">
                    <wps:wsp>
                      <wps:cNvCnPr/>
                      <wps:spPr>
                        <a:xfrm flipH="1">
                          <a:off x="0" y="0"/>
                          <a:ext cx="635" cy="4362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4E817F" id="Straight Connector 21"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8pt,20.15pt" to="218.85pt,3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" strokecolor="#4579b8 [3044]"/>
            </w:pict>
          </mc:Fallback>
        </mc:AlternateContent>
      </w:r>
      <w:r w:rsidRPr="007953DE">
        <w:rPr>
          <w:rFonts w:ascii="Times New Roman" w:eastAsia="Calibri" w:hAnsi="Times New Roman" w:cs="Arial"/>
          <w:noProof/>
          <w:sz w:val="24"/>
        </w:rPr>
        <mc:AlternateContent>
          <mc:Choice Requires="wps">
            <w:drawing>
              <wp:anchor distT="0" distB="0" distL="114300" distR="114300" simplePos="0" relativeHeight="251673600" behindDoc="0" locked="0" layoutInCell="1" allowOverlap="1">
                <wp:simplePos x="0" y="0"/>
                <wp:positionH relativeFrom="column">
                  <wp:posOffset>2446020</wp:posOffset>
                </wp:positionH>
                <wp:positionV relativeFrom="paragraph">
                  <wp:posOffset>236855</wp:posOffset>
                </wp:positionV>
                <wp:extent cx="390525" cy="9525"/>
                <wp:effectExtent l="0" t="57150" r="28575" b="85725"/>
                <wp:wrapNone/>
                <wp:docPr id="4" name="Straight Arrow Connector 4"/>
                <wp:cNvGraphicFramePr/>
                <a:graphic xmlns:a="http://schemas.openxmlformats.org/drawingml/2006/main">
                  <a:graphicData uri="http://schemas.microsoft.com/office/word/2010/wordprocessingShape">
                    <wps:wsp>
                      <wps:cNvCnPr/>
                      <wps:spPr>
                        <a:xfrm>
                          <a:off x="0" y="0"/>
                          <a:ext cx="3905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CEF8C6" id="Straight Arrow Connector 4" o:spid="_x0000_s1026" type="#_x0000_t32" style="position:absolute;margin-left:192.6pt;margin-top:18.65pt;width:30.75pt;height:.7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" strokecolor="#4579b8 [3044]">
                <v:stroke endarrow="block"/>
              </v:shape>
            </w:pict>
          </mc:Fallback>
        </mc:AlternateContent>
      </w:r>
    </w:p>
    <w:p w:rsidR="00B97C77" w:rsidRPr="007953DE" w:rsidRDefault="0022229C" w:rsidP="00B97C77">
      <w:pPr>
        <w:rPr>
          <w:rFonts w:ascii="Times New Roman" w:eastAsia="Calibri" w:hAnsi="Times New Roman" w:cs="Arial"/>
          <w:sz w:val="24"/>
        </w:rPr>
      </w:pPr>
      <w:r w:rsidRPr="007953DE">
        <w:rPr>
          <w:rFonts w:ascii="Times New Roman" w:eastAsia="Calibri" w:hAnsi="Times New Roman" w:cs="Arial"/>
          <w:noProof/>
          <w:sz w:val="24"/>
        </w:rPr>
        <mc:AlternateContent>
          <mc:Choice Requires="wps">
            <w:drawing>
              <wp:anchor distT="0" distB="0" distL="114300" distR="114300" simplePos="0" relativeHeight="251657216" behindDoc="0" locked="0" layoutInCell="1" allowOverlap="1" wp14:anchorId="44CB8D60" wp14:editId="4FFB7C28">
                <wp:simplePos x="0" y="0"/>
                <wp:positionH relativeFrom="column">
                  <wp:posOffset>3525520</wp:posOffset>
                </wp:positionH>
                <wp:positionV relativeFrom="paragraph">
                  <wp:posOffset>240030</wp:posOffset>
                </wp:positionV>
                <wp:extent cx="1520190" cy="3455581"/>
                <wp:effectExtent l="0" t="0" r="22860" b="12065"/>
                <wp:wrapNone/>
                <wp:docPr id="14" name="Flowchart: Process 14"/>
                <wp:cNvGraphicFramePr/>
                <a:graphic xmlns:a="http://schemas.openxmlformats.org/drawingml/2006/main">
                  <a:graphicData uri="http://schemas.microsoft.com/office/word/2010/wordprocessingShape">
                    <wps:wsp>
                      <wps:cNvSpPr/>
                      <wps:spPr>
                        <a:xfrm>
                          <a:off x="0" y="0"/>
                          <a:ext cx="1520190" cy="3455581"/>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86816" w:rsidRPr="00C84E06" w:rsidRDefault="00A86816" w:rsidP="00AB4F82">
                            <w:pPr>
                              <w:shd w:val="clear" w:color="auto" w:fill="FFFFFF" w:themeFill="background1"/>
                              <w:rPr>
                                <w:rFonts w:ascii="Times New Roman" w:eastAsia="Calibri" w:hAnsi="Times New Roman" w:cs="Arial"/>
                                <w:color w:val="000000" w:themeColor="text1"/>
                                <w:sz w:val="24"/>
                              </w:rPr>
                            </w:pPr>
                            <w:r>
                              <w:rPr>
                                <w:rFonts w:ascii="Times New Roman" w:eastAsia="Calibri" w:hAnsi="Times New Roman" w:cs="Arial"/>
                                <w:color w:val="000000" w:themeColor="text1"/>
                                <w:sz w:val="24"/>
                              </w:rPr>
                              <w:t xml:space="preserve">Nurses’ </w:t>
                            </w:r>
                            <w:r w:rsidRPr="00C84E06">
                              <w:rPr>
                                <w:rFonts w:ascii="Times New Roman" w:eastAsia="Calibri" w:hAnsi="Times New Roman" w:cs="Arial"/>
                                <w:color w:val="000000" w:themeColor="text1"/>
                                <w:sz w:val="24"/>
                              </w:rPr>
                              <w:t xml:space="preserve">Clinical </w:t>
                            </w:r>
                            <w:r>
                              <w:rPr>
                                <w:rFonts w:ascii="Times New Roman" w:eastAsia="Calibri" w:hAnsi="Times New Roman" w:cs="Arial"/>
                                <w:color w:val="000000" w:themeColor="text1"/>
                                <w:sz w:val="24"/>
                              </w:rPr>
                              <w:t xml:space="preserve"> Competence</w:t>
                            </w:r>
                          </w:p>
                          <w:p w:rsidR="00A86816" w:rsidRDefault="00A86816" w:rsidP="00C84E06">
                            <w:pPr>
                              <w:shd w:val="clear" w:color="auto" w:fill="FFFFFF" w:themeFill="background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B8D60" id="Flowchart: Process 14" o:spid="_x0000_s1027" type="#_x0000_t109" style="position:absolute;margin-left:277.6pt;margin-top:18.9pt;width:119.7pt;height:27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" filled="f" strokecolor="#243f60 [1604]" strokeweight="2pt">
                <v:textbox>
                  <w:txbxContent>
                    <w:p w:rsidR="00A86816" w:rsidRPr="00C84E06" w:rsidRDefault="00A86816" w:rsidP="00AB4F82">
                      <w:pPr>
                        <w:shd w:val="clear" w:color="auto" w:fill="FFFFFF" w:themeFill="background1"/>
                        <w:rPr>
                          <w:rFonts w:ascii="Times New Roman" w:eastAsia="Calibri" w:hAnsi="Times New Roman" w:cs="Arial"/>
                          <w:color w:val="000000" w:themeColor="text1"/>
                          <w:sz w:val="24"/>
                        </w:rPr>
                      </w:pPr>
                      <w:r>
                        <w:rPr>
                          <w:rFonts w:ascii="Times New Roman" w:eastAsia="Calibri" w:hAnsi="Times New Roman" w:cs="Arial"/>
                          <w:color w:val="000000" w:themeColor="text1"/>
                          <w:sz w:val="24"/>
                        </w:rPr>
                        <w:t xml:space="preserve">Nurses’ </w:t>
                      </w:r>
                      <w:r w:rsidRPr="00C84E06">
                        <w:rPr>
                          <w:rFonts w:ascii="Times New Roman" w:eastAsia="Calibri" w:hAnsi="Times New Roman" w:cs="Arial"/>
                          <w:color w:val="000000" w:themeColor="text1"/>
                          <w:sz w:val="24"/>
                        </w:rPr>
                        <w:t xml:space="preserve">Clinical </w:t>
                      </w:r>
                      <w:r>
                        <w:rPr>
                          <w:rFonts w:ascii="Times New Roman" w:eastAsia="Calibri" w:hAnsi="Times New Roman" w:cs="Arial"/>
                          <w:color w:val="000000" w:themeColor="text1"/>
                          <w:sz w:val="24"/>
                        </w:rPr>
                        <w:t xml:space="preserve"> Competence</w:t>
                      </w:r>
                    </w:p>
                    <w:p w:rsidR="00A86816" w:rsidRDefault="00A86816" w:rsidP="00C84E06">
                      <w:pPr>
                        <w:shd w:val="clear" w:color="auto" w:fill="FFFFFF" w:themeFill="background1"/>
                        <w:jc w:val="center"/>
                      </w:pPr>
                    </w:p>
                  </w:txbxContent>
                </v:textbox>
              </v:shape>
            </w:pict>
          </mc:Fallback>
        </mc:AlternateContent>
      </w:r>
    </w:p>
    <w:p w:rsidR="00463C03" w:rsidRPr="007953DE" w:rsidRDefault="00143A4B" w:rsidP="00B97C77">
      <w:pPr>
        <w:tabs>
          <w:tab w:val="left" w:pos="1407"/>
        </w:tabs>
        <w:rPr>
          <w:rFonts w:ascii="Times New Roman" w:eastAsia="Calibri" w:hAnsi="Times New Roman" w:cs="Arial"/>
          <w:sz w:val="24"/>
        </w:rPr>
      </w:pPr>
      <w:r w:rsidRPr="007953DE">
        <w:rPr>
          <w:rFonts w:ascii="Times New Roman" w:eastAsia="Calibri" w:hAnsi="Times New Roman" w:cs="Arial"/>
          <w:noProof/>
          <w:sz w:val="24"/>
        </w:rPr>
        <mc:AlternateContent>
          <mc:Choice Requires="wps">
            <w:drawing>
              <wp:anchor distT="0" distB="0" distL="114300" distR="114300" simplePos="0" relativeHeight="251665408" behindDoc="0" locked="0" layoutInCell="1" allowOverlap="1">
                <wp:simplePos x="0" y="0"/>
                <wp:positionH relativeFrom="column">
                  <wp:posOffset>1112520</wp:posOffset>
                </wp:positionH>
                <wp:positionV relativeFrom="paragraph">
                  <wp:posOffset>189230</wp:posOffset>
                </wp:positionV>
                <wp:extent cx="9525" cy="438150"/>
                <wp:effectExtent l="76200" t="38100" r="66675" b="57150"/>
                <wp:wrapNone/>
                <wp:docPr id="2" name="Straight Arrow Connector 2"/>
                <wp:cNvGraphicFramePr/>
                <a:graphic xmlns:a="http://schemas.openxmlformats.org/drawingml/2006/main">
                  <a:graphicData uri="http://schemas.microsoft.com/office/word/2010/wordprocessingShape">
                    <wps:wsp>
                      <wps:cNvCnPr/>
                      <wps:spPr>
                        <a:xfrm>
                          <a:off x="0" y="0"/>
                          <a:ext cx="9525" cy="4381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7D6B52" id="Straight Arrow Connector 2" o:spid="_x0000_s1026" type="#_x0000_t32" style="position:absolute;margin-left:87.6pt;margin-top:14.9pt;width:.75pt;height:3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" strokecolor="#4579b8 [3044]">
                <v:stroke startarrow="block" endarrow="block"/>
              </v:shape>
            </w:pict>
          </mc:Fallback>
        </mc:AlternateContent>
      </w:r>
    </w:p>
    <w:p w:rsidR="00B97C77" w:rsidRPr="007953DE" w:rsidRDefault="00155343" w:rsidP="00B97C77">
      <w:pPr>
        <w:tabs>
          <w:tab w:val="left" w:pos="8339"/>
        </w:tabs>
        <w:rPr>
          <w:rFonts w:ascii="Times New Roman" w:eastAsia="Calibri" w:hAnsi="Times New Roman" w:cs="Arial"/>
          <w:sz w:val="24"/>
        </w:rPr>
      </w:pPr>
      <w:r w:rsidRPr="007953DE">
        <w:rPr>
          <w:rFonts w:ascii="Times New Roman" w:eastAsia="Calibri" w:hAnsi="Times New Roman" w:cs="Arial"/>
          <w:noProof/>
          <w:sz w:val="24"/>
        </w:rPr>
        <mc:AlternateContent>
          <mc:Choice Requires="wps">
            <w:drawing>
              <wp:anchor distT="0" distB="0" distL="114300" distR="114300" simplePos="0" relativeHeight="251653120" behindDoc="0" locked="0" layoutInCell="1" allowOverlap="1" wp14:anchorId="02634249" wp14:editId="34F2A231">
                <wp:simplePos x="0" y="0"/>
                <wp:positionH relativeFrom="column">
                  <wp:posOffset>-28575</wp:posOffset>
                </wp:positionH>
                <wp:positionV relativeFrom="paragraph">
                  <wp:posOffset>275590</wp:posOffset>
                </wp:positionV>
                <wp:extent cx="2486025" cy="2212340"/>
                <wp:effectExtent l="0" t="0" r="28575" b="16510"/>
                <wp:wrapNone/>
                <wp:docPr id="12" name="Flowchart: Process 12"/>
                <wp:cNvGraphicFramePr/>
                <a:graphic xmlns:a="http://schemas.openxmlformats.org/drawingml/2006/main">
                  <a:graphicData uri="http://schemas.microsoft.com/office/word/2010/wordprocessingShape">
                    <wps:wsp>
                      <wps:cNvSpPr/>
                      <wps:spPr>
                        <a:xfrm>
                          <a:off x="0" y="0"/>
                          <a:ext cx="2486025" cy="221234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86816" w:rsidRPr="00AD3649" w:rsidRDefault="00A86816" w:rsidP="00E933AE">
                            <w:pPr>
                              <w:spacing w:after="0" w:line="240" w:lineRule="auto"/>
                              <w:rPr>
                                <w:rFonts w:ascii="Times New Roman" w:eastAsia="Calibri" w:hAnsi="Times New Roman" w:cs="Arial"/>
                                <w:b/>
                                <w:color w:val="000000" w:themeColor="text1"/>
                                <w:sz w:val="24"/>
                              </w:rPr>
                            </w:pPr>
                            <w:r w:rsidRPr="00AD3649">
                              <w:rPr>
                                <w:rFonts w:ascii="Times New Roman" w:eastAsia="Calibri" w:hAnsi="Times New Roman" w:cs="Arial"/>
                                <w:b/>
                                <w:color w:val="000000" w:themeColor="text1"/>
                                <w:sz w:val="24"/>
                              </w:rPr>
                              <w:t>Factors influencing clinical competence</w:t>
                            </w:r>
                            <w:r>
                              <w:rPr>
                                <w:rFonts w:ascii="Times New Roman" w:eastAsia="Calibri" w:hAnsi="Times New Roman" w:cs="Arial"/>
                                <w:b/>
                                <w:color w:val="000000" w:themeColor="text1"/>
                                <w:sz w:val="24"/>
                              </w:rPr>
                              <w:t>:</w:t>
                            </w:r>
                          </w:p>
                          <w:p w:rsidR="00A86816" w:rsidRPr="00E933AE" w:rsidRDefault="00A86816" w:rsidP="00E933AE">
                            <w:pPr>
                              <w:pStyle w:val="ListParagraph"/>
                              <w:numPr>
                                <w:ilvl w:val="0"/>
                                <w:numId w:val="20"/>
                              </w:numPr>
                              <w:spacing w:after="0" w:line="240" w:lineRule="auto"/>
                              <w:rPr>
                                <w:rFonts w:ascii="Times New Roman" w:hAnsi="Times New Roman"/>
                                <w:color w:val="000000" w:themeColor="text1"/>
                                <w:sz w:val="24"/>
                                <w:szCs w:val="24"/>
                              </w:rPr>
                            </w:pPr>
                            <w:r w:rsidRPr="00E933AE">
                              <w:rPr>
                                <w:rFonts w:ascii="Times New Roman" w:hAnsi="Times New Roman"/>
                                <w:color w:val="000000" w:themeColor="text1"/>
                                <w:sz w:val="24"/>
                                <w:szCs w:val="24"/>
                              </w:rPr>
                              <w:t>Experience</w:t>
                            </w:r>
                          </w:p>
                          <w:p w:rsidR="00A86816" w:rsidRPr="00E933AE" w:rsidRDefault="00A86816" w:rsidP="00E933AE">
                            <w:pPr>
                              <w:pStyle w:val="ListParagraph"/>
                              <w:numPr>
                                <w:ilvl w:val="0"/>
                                <w:numId w:val="20"/>
                              </w:numPr>
                              <w:spacing w:after="0" w:line="240" w:lineRule="auto"/>
                              <w:rPr>
                                <w:rFonts w:ascii="Times New Roman" w:hAnsi="Times New Roman"/>
                                <w:color w:val="000000" w:themeColor="text1"/>
                                <w:sz w:val="24"/>
                                <w:szCs w:val="24"/>
                              </w:rPr>
                            </w:pPr>
                            <w:r w:rsidRPr="00E933AE">
                              <w:rPr>
                                <w:rFonts w:ascii="Times New Roman" w:hAnsi="Times New Roman"/>
                                <w:color w:val="000000" w:themeColor="text1"/>
                                <w:sz w:val="24"/>
                                <w:szCs w:val="24"/>
                              </w:rPr>
                              <w:t>education level</w:t>
                            </w:r>
                          </w:p>
                          <w:p w:rsidR="00A86816" w:rsidRPr="00E933AE" w:rsidRDefault="00A86816" w:rsidP="00E933AE">
                            <w:pPr>
                              <w:pStyle w:val="ListParagraph"/>
                              <w:numPr>
                                <w:ilvl w:val="0"/>
                                <w:numId w:val="20"/>
                              </w:numPr>
                              <w:spacing w:after="0" w:line="240" w:lineRule="auto"/>
                              <w:rPr>
                                <w:rFonts w:ascii="Times New Roman" w:hAnsi="Times New Roman"/>
                                <w:color w:val="000000" w:themeColor="text1"/>
                                <w:sz w:val="24"/>
                                <w:szCs w:val="24"/>
                              </w:rPr>
                            </w:pPr>
                            <w:r w:rsidRPr="00E933AE">
                              <w:rPr>
                                <w:rFonts w:ascii="Times New Roman" w:hAnsi="Times New Roman"/>
                                <w:color w:val="000000" w:themeColor="text1"/>
                                <w:sz w:val="24"/>
                                <w:szCs w:val="24"/>
                              </w:rPr>
                              <w:t>Age</w:t>
                            </w:r>
                          </w:p>
                          <w:p w:rsidR="00A86816" w:rsidRPr="00E933AE" w:rsidRDefault="00A86816" w:rsidP="00E933AE">
                            <w:pPr>
                              <w:pStyle w:val="ListParagraph"/>
                              <w:numPr>
                                <w:ilvl w:val="0"/>
                                <w:numId w:val="20"/>
                              </w:numPr>
                              <w:spacing w:after="0" w:line="240" w:lineRule="auto"/>
                              <w:rPr>
                                <w:rFonts w:ascii="Times New Roman" w:hAnsi="Times New Roman"/>
                                <w:color w:val="000000" w:themeColor="text1"/>
                                <w:sz w:val="24"/>
                                <w:szCs w:val="24"/>
                              </w:rPr>
                            </w:pPr>
                            <w:r w:rsidRPr="00E933AE">
                              <w:rPr>
                                <w:rFonts w:ascii="Times New Roman" w:hAnsi="Times New Roman"/>
                                <w:color w:val="000000" w:themeColor="text1"/>
                                <w:sz w:val="24"/>
                                <w:szCs w:val="24"/>
                              </w:rPr>
                              <w:t>Work shift</w:t>
                            </w:r>
                          </w:p>
                          <w:p w:rsidR="00A86816" w:rsidRPr="00E933AE" w:rsidRDefault="00A86816" w:rsidP="00E933AE">
                            <w:pPr>
                              <w:pStyle w:val="ListParagraph"/>
                              <w:numPr>
                                <w:ilvl w:val="0"/>
                                <w:numId w:val="20"/>
                              </w:numPr>
                              <w:spacing w:after="0" w:line="240" w:lineRule="auto"/>
                              <w:rPr>
                                <w:rFonts w:ascii="Times New Roman" w:hAnsi="Times New Roman"/>
                                <w:color w:val="000000" w:themeColor="text1"/>
                                <w:sz w:val="24"/>
                                <w:szCs w:val="24"/>
                              </w:rPr>
                            </w:pPr>
                            <w:r w:rsidRPr="00E933AE">
                              <w:rPr>
                                <w:rFonts w:ascii="Times New Roman" w:hAnsi="Times New Roman"/>
                                <w:color w:val="000000" w:themeColor="text1"/>
                                <w:sz w:val="24"/>
                                <w:szCs w:val="24"/>
                              </w:rPr>
                              <w:t xml:space="preserve"> Nurse specialization/CPD</w:t>
                            </w:r>
                          </w:p>
                          <w:p w:rsidR="00A86816" w:rsidRPr="00E933AE" w:rsidRDefault="00A86816" w:rsidP="00E933AE">
                            <w:pPr>
                              <w:pStyle w:val="ListParagraph"/>
                              <w:numPr>
                                <w:ilvl w:val="0"/>
                                <w:numId w:val="20"/>
                              </w:numPr>
                              <w:spacing w:after="0" w:line="240" w:lineRule="auto"/>
                              <w:rPr>
                                <w:rFonts w:ascii="Times New Roman" w:hAnsi="Times New Roman"/>
                                <w:color w:val="000000" w:themeColor="text1"/>
                                <w:sz w:val="24"/>
                                <w:szCs w:val="24"/>
                              </w:rPr>
                            </w:pPr>
                            <w:r w:rsidRPr="00E933AE">
                              <w:rPr>
                                <w:rFonts w:ascii="Times New Roman" w:hAnsi="Times New Roman"/>
                                <w:color w:val="000000" w:themeColor="text1"/>
                                <w:sz w:val="24"/>
                                <w:szCs w:val="24"/>
                              </w:rPr>
                              <w:t>Patient work load</w:t>
                            </w:r>
                          </w:p>
                          <w:p w:rsidR="00A86816" w:rsidRPr="00E933AE" w:rsidRDefault="00A86816" w:rsidP="00E933AE">
                            <w:pPr>
                              <w:pStyle w:val="ListParagraph"/>
                              <w:numPr>
                                <w:ilvl w:val="0"/>
                                <w:numId w:val="20"/>
                              </w:numPr>
                              <w:spacing w:after="0" w:line="240" w:lineRule="auto"/>
                              <w:rPr>
                                <w:rFonts w:ascii="Times New Roman" w:hAnsi="Times New Roman"/>
                                <w:color w:val="000000" w:themeColor="text1"/>
                                <w:sz w:val="24"/>
                                <w:szCs w:val="24"/>
                              </w:rPr>
                            </w:pPr>
                            <w:r w:rsidRPr="00E933AE">
                              <w:rPr>
                                <w:rFonts w:ascii="Times New Roman" w:hAnsi="Times New Roman"/>
                                <w:color w:val="000000" w:themeColor="text1"/>
                                <w:sz w:val="24"/>
                                <w:szCs w:val="24"/>
                              </w:rPr>
                              <w:t>Nurse motivation/satisfaction</w:t>
                            </w:r>
                          </w:p>
                          <w:p w:rsidR="00A86816" w:rsidRPr="00E933AE" w:rsidRDefault="00A86816" w:rsidP="00E933AE">
                            <w:pPr>
                              <w:pStyle w:val="ListParagraph"/>
                              <w:numPr>
                                <w:ilvl w:val="0"/>
                                <w:numId w:val="20"/>
                              </w:numPr>
                              <w:spacing w:after="0" w:line="240" w:lineRule="auto"/>
                              <w:rPr>
                                <w:rFonts w:ascii="Times New Roman" w:hAnsi="Times New Roman"/>
                                <w:color w:val="000000" w:themeColor="text1"/>
                                <w:sz w:val="24"/>
                                <w:szCs w:val="24"/>
                              </w:rPr>
                            </w:pPr>
                            <w:r w:rsidRPr="00E933AE">
                              <w:rPr>
                                <w:rFonts w:ascii="Times New Roman" w:hAnsi="Times New Roman"/>
                                <w:color w:val="000000" w:themeColor="text1"/>
                                <w:sz w:val="24"/>
                                <w:szCs w:val="24"/>
                              </w:rPr>
                              <w:t>Effective leadership/management</w:t>
                            </w:r>
                          </w:p>
                          <w:p w:rsidR="00A86816" w:rsidRPr="007860BF" w:rsidRDefault="00A86816" w:rsidP="007860BF">
                            <w:pPr>
                              <w:spacing w:after="0"/>
                              <w:ind w:left="36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34249" id="Flowchart: Process 12" o:spid="_x0000_s1028" type="#_x0000_t109" style="position:absolute;margin-left:-2.25pt;margin-top:21.7pt;width:195.75pt;height:17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" filled="f" strokecolor="#243f60 [1604]" strokeweight="2pt">
                <v:textbox>
                  <w:txbxContent>
                    <w:p w:rsidR="00A86816" w:rsidRPr="00AD3649" w:rsidRDefault="00A86816" w:rsidP="00E933AE">
                      <w:pPr>
                        <w:spacing w:after="0" w:line="240" w:lineRule="auto"/>
                        <w:rPr>
                          <w:rFonts w:ascii="Times New Roman" w:eastAsia="Calibri" w:hAnsi="Times New Roman" w:cs="Arial"/>
                          <w:b/>
                          <w:color w:val="000000" w:themeColor="text1"/>
                          <w:sz w:val="24"/>
                        </w:rPr>
                      </w:pPr>
                      <w:r w:rsidRPr="00AD3649">
                        <w:rPr>
                          <w:rFonts w:ascii="Times New Roman" w:eastAsia="Calibri" w:hAnsi="Times New Roman" w:cs="Arial"/>
                          <w:b/>
                          <w:color w:val="000000" w:themeColor="text1"/>
                          <w:sz w:val="24"/>
                        </w:rPr>
                        <w:t>Factors influencing clinical competence</w:t>
                      </w:r>
                      <w:r>
                        <w:rPr>
                          <w:rFonts w:ascii="Times New Roman" w:eastAsia="Calibri" w:hAnsi="Times New Roman" w:cs="Arial"/>
                          <w:b/>
                          <w:color w:val="000000" w:themeColor="text1"/>
                          <w:sz w:val="24"/>
                        </w:rPr>
                        <w:t>:</w:t>
                      </w:r>
                    </w:p>
                    <w:p w:rsidR="00A86816" w:rsidRPr="00E933AE" w:rsidRDefault="00A86816" w:rsidP="00E933AE">
                      <w:pPr>
                        <w:pStyle w:val="ListParagraph"/>
                        <w:numPr>
                          <w:ilvl w:val="0"/>
                          <w:numId w:val="20"/>
                        </w:numPr>
                        <w:spacing w:after="0" w:line="240" w:lineRule="auto"/>
                        <w:rPr>
                          <w:rFonts w:ascii="Times New Roman" w:hAnsi="Times New Roman"/>
                          <w:color w:val="000000" w:themeColor="text1"/>
                          <w:sz w:val="24"/>
                          <w:szCs w:val="24"/>
                        </w:rPr>
                      </w:pPr>
                      <w:r w:rsidRPr="00E933AE">
                        <w:rPr>
                          <w:rFonts w:ascii="Times New Roman" w:hAnsi="Times New Roman"/>
                          <w:color w:val="000000" w:themeColor="text1"/>
                          <w:sz w:val="24"/>
                          <w:szCs w:val="24"/>
                        </w:rPr>
                        <w:t>Experience</w:t>
                      </w:r>
                    </w:p>
                    <w:p w:rsidR="00A86816" w:rsidRPr="00E933AE" w:rsidRDefault="00A86816" w:rsidP="00E933AE">
                      <w:pPr>
                        <w:pStyle w:val="ListParagraph"/>
                        <w:numPr>
                          <w:ilvl w:val="0"/>
                          <w:numId w:val="20"/>
                        </w:numPr>
                        <w:spacing w:after="0" w:line="240" w:lineRule="auto"/>
                        <w:rPr>
                          <w:rFonts w:ascii="Times New Roman" w:hAnsi="Times New Roman"/>
                          <w:color w:val="000000" w:themeColor="text1"/>
                          <w:sz w:val="24"/>
                          <w:szCs w:val="24"/>
                        </w:rPr>
                      </w:pPr>
                      <w:r w:rsidRPr="00E933AE">
                        <w:rPr>
                          <w:rFonts w:ascii="Times New Roman" w:hAnsi="Times New Roman"/>
                          <w:color w:val="000000" w:themeColor="text1"/>
                          <w:sz w:val="24"/>
                          <w:szCs w:val="24"/>
                        </w:rPr>
                        <w:t>education level</w:t>
                      </w:r>
                    </w:p>
                    <w:p w:rsidR="00A86816" w:rsidRPr="00E933AE" w:rsidRDefault="00A86816" w:rsidP="00E933AE">
                      <w:pPr>
                        <w:pStyle w:val="ListParagraph"/>
                        <w:numPr>
                          <w:ilvl w:val="0"/>
                          <w:numId w:val="20"/>
                        </w:numPr>
                        <w:spacing w:after="0" w:line="240" w:lineRule="auto"/>
                        <w:rPr>
                          <w:rFonts w:ascii="Times New Roman" w:hAnsi="Times New Roman"/>
                          <w:color w:val="000000" w:themeColor="text1"/>
                          <w:sz w:val="24"/>
                          <w:szCs w:val="24"/>
                        </w:rPr>
                      </w:pPr>
                      <w:r w:rsidRPr="00E933AE">
                        <w:rPr>
                          <w:rFonts w:ascii="Times New Roman" w:hAnsi="Times New Roman"/>
                          <w:color w:val="000000" w:themeColor="text1"/>
                          <w:sz w:val="24"/>
                          <w:szCs w:val="24"/>
                        </w:rPr>
                        <w:t>Age</w:t>
                      </w:r>
                    </w:p>
                    <w:p w:rsidR="00A86816" w:rsidRPr="00E933AE" w:rsidRDefault="00A86816" w:rsidP="00E933AE">
                      <w:pPr>
                        <w:pStyle w:val="ListParagraph"/>
                        <w:numPr>
                          <w:ilvl w:val="0"/>
                          <w:numId w:val="20"/>
                        </w:numPr>
                        <w:spacing w:after="0" w:line="240" w:lineRule="auto"/>
                        <w:rPr>
                          <w:rFonts w:ascii="Times New Roman" w:hAnsi="Times New Roman"/>
                          <w:color w:val="000000" w:themeColor="text1"/>
                          <w:sz w:val="24"/>
                          <w:szCs w:val="24"/>
                        </w:rPr>
                      </w:pPr>
                      <w:r w:rsidRPr="00E933AE">
                        <w:rPr>
                          <w:rFonts w:ascii="Times New Roman" w:hAnsi="Times New Roman"/>
                          <w:color w:val="000000" w:themeColor="text1"/>
                          <w:sz w:val="24"/>
                          <w:szCs w:val="24"/>
                        </w:rPr>
                        <w:t>Work shift</w:t>
                      </w:r>
                    </w:p>
                    <w:p w:rsidR="00A86816" w:rsidRPr="00E933AE" w:rsidRDefault="00A86816" w:rsidP="00E933AE">
                      <w:pPr>
                        <w:pStyle w:val="ListParagraph"/>
                        <w:numPr>
                          <w:ilvl w:val="0"/>
                          <w:numId w:val="20"/>
                        </w:numPr>
                        <w:spacing w:after="0" w:line="240" w:lineRule="auto"/>
                        <w:rPr>
                          <w:rFonts w:ascii="Times New Roman" w:hAnsi="Times New Roman"/>
                          <w:color w:val="000000" w:themeColor="text1"/>
                          <w:sz w:val="24"/>
                          <w:szCs w:val="24"/>
                        </w:rPr>
                      </w:pPr>
                      <w:r w:rsidRPr="00E933AE">
                        <w:rPr>
                          <w:rFonts w:ascii="Times New Roman" w:hAnsi="Times New Roman"/>
                          <w:color w:val="000000" w:themeColor="text1"/>
                          <w:sz w:val="24"/>
                          <w:szCs w:val="24"/>
                        </w:rPr>
                        <w:t xml:space="preserve"> Nurse specialization/CPD</w:t>
                      </w:r>
                    </w:p>
                    <w:p w:rsidR="00A86816" w:rsidRPr="00E933AE" w:rsidRDefault="00A86816" w:rsidP="00E933AE">
                      <w:pPr>
                        <w:pStyle w:val="ListParagraph"/>
                        <w:numPr>
                          <w:ilvl w:val="0"/>
                          <w:numId w:val="20"/>
                        </w:numPr>
                        <w:spacing w:after="0" w:line="240" w:lineRule="auto"/>
                        <w:rPr>
                          <w:rFonts w:ascii="Times New Roman" w:hAnsi="Times New Roman"/>
                          <w:color w:val="000000" w:themeColor="text1"/>
                          <w:sz w:val="24"/>
                          <w:szCs w:val="24"/>
                        </w:rPr>
                      </w:pPr>
                      <w:r w:rsidRPr="00E933AE">
                        <w:rPr>
                          <w:rFonts w:ascii="Times New Roman" w:hAnsi="Times New Roman"/>
                          <w:color w:val="000000" w:themeColor="text1"/>
                          <w:sz w:val="24"/>
                          <w:szCs w:val="24"/>
                        </w:rPr>
                        <w:t>Patient work load</w:t>
                      </w:r>
                    </w:p>
                    <w:p w:rsidR="00A86816" w:rsidRPr="00E933AE" w:rsidRDefault="00A86816" w:rsidP="00E933AE">
                      <w:pPr>
                        <w:pStyle w:val="ListParagraph"/>
                        <w:numPr>
                          <w:ilvl w:val="0"/>
                          <w:numId w:val="20"/>
                        </w:numPr>
                        <w:spacing w:after="0" w:line="240" w:lineRule="auto"/>
                        <w:rPr>
                          <w:rFonts w:ascii="Times New Roman" w:hAnsi="Times New Roman"/>
                          <w:color w:val="000000" w:themeColor="text1"/>
                          <w:sz w:val="24"/>
                          <w:szCs w:val="24"/>
                        </w:rPr>
                      </w:pPr>
                      <w:r w:rsidRPr="00E933AE">
                        <w:rPr>
                          <w:rFonts w:ascii="Times New Roman" w:hAnsi="Times New Roman"/>
                          <w:color w:val="000000" w:themeColor="text1"/>
                          <w:sz w:val="24"/>
                          <w:szCs w:val="24"/>
                        </w:rPr>
                        <w:t>Nurse motivation/satisfaction</w:t>
                      </w:r>
                    </w:p>
                    <w:p w:rsidR="00A86816" w:rsidRPr="00E933AE" w:rsidRDefault="00A86816" w:rsidP="00E933AE">
                      <w:pPr>
                        <w:pStyle w:val="ListParagraph"/>
                        <w:numPr>
                          <w:ilvl w:val="0"/>
                          <w:numId w:val="20"/>
                        </w:numPr>
                        <w:spacing w:after="0" w:line="240" w:lineRule="auto"/>
                        <w:rPr>
                          <w:rFonts w:ascii="Times New Roman" w:hAnsi="Times New Roman"/>
                          <w:color w:val="000000" w:themeColor="text1"/>
                          <w:sz w:val="24"/>
                          <w:szCs w:val="24"/>
                        </w:rPr>
                      </w:pPr>
                      <w:r w:rsidRPr="00E933AE">
                        <w:rPr>
                          <w:rFonts w:ascii="Times New Roman" w:hAnsi="Times New Roman"/>
                          <w:color w:val="000000" w:themeColor="text1"/>
                          <w:sz w:val="24"/>
                          <w:szCs w:val="24"/>
                        </w:rPr>
                        <w:t>Effective leadership/management</w:t>
                      </w:r>
                    </w:p>
                    <w:p w:rsidR="00A86816" w:rsidRPr="007860BF" w:rsidRDefault="00A86816" w:rsidP="007860BF">
                      <w:pPr>
                        <w:spacing w:after="0"/>
                        <w:ind w:left="360"/>
                        <w:rPr>
                          <w:color w:val="000000" w:themeColor="text1"/>
                        </w:rPr>
                      </w:pPr>
                    </w:p>
                  </w:txbxContent>
                </v:textbox>
              </v:shape>
            </w:pict>
          </mc:Fallback>
        </mc:AlternateContent>
      </w:r>
      <w:r w:rsidR="00B97C77" w:rsidRPr="007953DE">
        <w:rPr>
          <w:rFonts w:ascii="Times New Roman" w:eastAsia="Calibri" w:hAnsi="Times New Roman" w:cs="Arial"/>
          <w:sz w:val="24"/>
        </w:rPr>
        <w:tab/>
      </w:r>
    </w:p>
    <w:p w:rsidR="00B97C77" w:rsidRPr="007953DE" w:rsidRDefault="00B97C77" w:rsidP="00B97C77">
      <w:pPr>
        <w:tabs>
          <w:tab w:val="left" w:pos="1407"/>
        </w:tabs>
        <w:rPr>
          <w:rFonts w:ascii="Times New Roman" w:eastAsia="Calibri" w:hAnsi="Times New Roman" w:cs="Arial"/>
          <w:sz w:val="24"/>
        </w:rPr>
      </w:pPr>
    </w:p>
    <w:p w:rsidR="00A20257" w:rsidRPr="007953DE" w:rsidRDefault="00A20257" w:rsidP="00A20257">
      <w:pPr>
        <w:rPr>
          <w:rFonts w:ascii="Times New Roman" w:eastAsia="Calibri" w:hAnsi="Times New Roman" w:cs="Arial"/>
          <w:sz w:val="24"/>
        </w:rPr>
      </w:pPr>
    </w:p>
    <w:p w:rsidR="00A20257" w:rsidRPr="007953DE" w:rsidRDefault="00A20257" w:rsidP="00A20257">
      <w:pPr>
        <w:rPr>
          <w:rFonts w:ascii="Times New Roman" w:eastAsia="Calibri" w:hAnsi="Times New Roman" w:cs="Arial"/>
          <w:sz w:val="24"/>
        </w:rPr>
      </w:pPr>
    </w:p>
    <w:p w:rsidR="00A20257" w:rsidRPr="007953DE" w:rsidRDefault="003A4291" w:rsidP="00A20257">
      <w:pPr>
        <w:rPr>
          <w:rFonts w:ascii="Times New Roman" w:eastAsia="Calibri" w:hAnsi="Times New Roman" w:cs="Arial"/>
          <w:sz w:val="24"/>
        </w:rPr>
      </w:pPr>
      <w:r>
        <w:rPr>
          <w:rFonts w:ascii="Times New Roman" w:eastAsia="Calibri" w:hAnsi="Times New Roman" w:cs="Arial"/>
          <w:noProof/>
          <w:sz w:val="24"/>
        </w:rPr>
        <mc:AlternateContent>
          <mc:Choice Requires="wps">
            <w:drawing>
              <wp:anchor distT="0" distB="0" distL="114300" distR="114300" simplePos="0" relativeHeight="251671552" behindDoc="0" locked="0" layoutInCell="1" allowOverlap="1">
                <wp:simplePos x="0" y="0"/>
                <wp:positionH relativeFrom="column">
                  <wp:posOffset>2779395</wp:posOffset>
                </wp:positionH>
                <wp:positionV relativeFrom="paragraph">
                  <wp:posOffset>194310</wp:posOffset>
                </wp:positionV>
                <wp:extent cx="723900" cy="0"/>
                <wp:effectExtent l="0" t="76200" r="19050" b="95250"/>
                <wp:wrapNone/>
                <wp:docPr id="29" name="Straight Arrow Connector 29"/>
                <wp:cNvGraphicFramePr/>
                <a:graphic xmlns:a="http://schemas.openxmlformats.org/drawingml/2006/main">
                  <a:graphicData uri="http://schemas.microsoft.com/office/word/2010/wordprocessingShape">
                    <wps:wsp>
                      <wps:cNvCnPr/>
                      <wps:spPr>
                        <a:xfrm>
                          <a:off x="0" y="0"/>
                          <a:ext cx="723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CDA6C6" id="Straight Arrow Connector 29" o:spid="_x0000_s1026" type="#_x0000_t32" style="position:absolute;margin-left:218.85pt;margin-top:15.3pt;width:57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" strokecolor="#4579b8 [3044]">
                <v:stroke endarrow="block"/>
              </v:shape>
            </w:pict>
          </mc:Fallback>
        </mc:AlternateContent>
      </w:r>
    </w:p>
    <w:p w:rsidR="009C2D27" w:rsidRPr="007953DE" w:rsidRDefault="009C2D27" w:rsidP="00A20257">
      <w:pPr>
        <w:rPr>
          <w:rFonts w:ascii="Times New Roman" w:eastAsia="Calibri" w:hAnsi="Times New Roman" w:cs="Arial"/>
          <w:sz w:val="24"/>
        </w:rPr>
      </w:pPr>
    </w:p>
    <w:p w:rsidR="009C2D27" w:rsidRPr="007953DE" w:rsidRDefault="009C2D27" w:rsidP="00A20257">
      <w:pPr>
        <w:rPr>
          <w:rFonts w:ascii="Times New Roman" w:eastAsia="Calibri" w:hAnsi="Times New Roman" w:cs="Arial"/>
          <w:sz w:val="24"/>
        </w:rPr>
      </w:pPr>
    </w:p>
    <w:p w:rsidR="00A20257" w:rsidRPr="007953DE" w:rsidRDefault="00143A4B" w:rsidP="00A20257">
      <w:pPr>
        <w:rPr>
          <w:rFonts w:ascii="Times New Roman" w:eastAsia="Calibri" w:hAnsi="Times New Roman" w:cs="Arial"/>
          <w:sz w:val="24"/>
        </w:rPr>
      </w:pPr>
      <w:r w:rsidRPr="007953DE">
        <w:rPr>
          <w:rFonts w:ascii="Times New Roman" w:eastAsia="Calibri" w:hAnsi="Times New Roman" w:cs="Arial"/>
          <w:noProof/>
          <w:sz w:val="24"/>
        </w:rPr>
        <mc:AlternateContent>
          <mc:Choice Requires="wps">
            <w:drawing>
              <wp:anchor distT="0" distB="0" distL="114300" distR="114300" simplePos="0" relativeHeight="251667456" behindDoc="0" locked="0" layoutInCell="1" allowOverlap="1">
                <wp:simplePos x="0" y="0"/>
                <wp:positionH relativeFrom="column">
                  <wp:posOffset>1045845</wp:posOffset>
                </wp:positionH>
                <wp:positionV relativeFrom="paragraph">
                  <wp:posOffset>192405</wp:posOffset>
                </wp:positionV>
                <wp:extent cx="0" cy="254635"/>
                <wp:effectExtent l="76200" t="38100" r="57150" b="50165"/>
                <wp:wrapNone/>
                <wp:docPr id="15" name="Straight Arrow Connector 15"/>
                <wp:cNvGraphicFramePr/>
                <a:graphic xmlns:a="http://schemas.openxmlformats.org/drawingml/2006/main">
                  <a:graphicData uri="http://schemas.microsoft.com/office/word/2010/wordprocessingShape">
                    <wps:wsp>
                      <wps:cNvCnPr/>
                      <wps:spPr>
                        <a:xfrm>
                          <a:off x="0" y="0"/>
                          <a:ext cx="0" cy="25463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014C42" id="Straight Arrow Connector 15" o:spid="_x0000_s1026" type="#_x0000_t32" style="position:absolute;margin-left:82.35pt;margin-top:15.15pt;width:0;height:20.0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" strokecolor="#4579b8 [3044]">
                <v:stroke startarrow="block" endarrow="block"/>
              </v:shape>
            </w:pict>
          </mc:Fallback>
        </mc:AlternateContent>
      </w:r>
    </w:p>
    <w:p w:rsidR="00C84E06" w:rsidRPr="007953DE" w:rsidRDefault="00E933AE" w:rsidP="00A20257">
      <w:pPr>
        <w:rPr>
          <w:rFonts w:ascii="Times New Roman" w:eastAsia="Calibri" w:hAnsi="Times New Roman" w:cs="Arial"/>
          <w:sz w:val="24"/>
        </w:rPr>
      </w:pPr>
      <w:r w:rsidRPr="007953DE">
        <w:rPr>
          <w:rFonts w:ascii="Times New Roman" w:eastAsia="Calibri" w:hAnsi="Times New Roman" w:cs="Arial"/>
          <w:noProof/>
          <w:sz w:val="24"/>
        </w:rPr>
        <mc:AlternateContent>
          <mc:Choice Requires="wps">
            <w:drawing>
              <wp:anchor distT="0" distB="0" distL="114300" distR="114300" simplePos="0" relativeHeight="251655168" behindDoc="0" locked="0" layoutInCell="1" allowOverlap="1" wp14:anchorId="27D3E839" wp14:editId="07809B2B">
                <wp:simplePos x="0" y="0"/>
                <wp:positionH relativeFrom="column">
                  <wp:posOffset>-28575</wp:posOffset>
                </wp:positionH>
                <wp:positionV relativeFrom="paragraph">
                  <wp:posOffset>104775</wp:posOffset>
                </wp:positionV>
                <wp:extent cx="2232660" cy="2581275"/>
                <wp:effectExtent l="0" t="0" r="15240" b="28575"/>
                <wp:wrapNone/>
                <wp:docPr id="13" name="Flowchart: Process 13"/>
                <wp:cNvGraphicFramePr/>
                <a:graphic xmlns:a="http://schemas.openxmlformats.org/drawingml/2006/main">
                  <a:graphicData uri="http://schemas.microsoft.com/office/word/2010/wordprocessingShape">
                    <wps:wsp>
                      <wps:cNvSpPr/>
                      <wps:spPr>
                        <a:xfrm>
                          <a:off x="0" y="0"/>
                          <a:ext cx="2232660" cy="2581275"/>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86816" w:rsidRPr="00AD3649" w:rsidRDefault="00A86816" w:rsidP="00113B82">
                            <w:pPr>
                              <w:tabs>
                                <w:tab w:val="left" w:pos="1407"/>
                              </w:tabs>
                              <w:spacing w:after="0"/>
                              <w:rPr>
                                <w:rFonts w:ascii="Times New Roman" w:eastAsia="Calibri" w:hAnsi="Times New Roman" w:cs="Arial"/>
                                <w:b/>
                                <w:color w:val="000000" w:themeColor="text1"/>
                                <w:sz w:val="24"/>
                              </w:rPr>
                            </w:pPr>
                            <w:r>
                              <w:rPr>
                                <w:rFonts w:ascii="Times New Roman" w:eastAsia="Calibri" w:hAnsi="Times New Roman" w:cs="Arial"/>
                                <w:color w:val="000000" w:themeColor="text1"/>
                                <w:sz w:val="24"/>
                              </w:rPr>
                              <w:t xml:space="preserve"> </w:t>
                            </w:r>
                            <w:r w:rsidRPr="00EF07D6">
                              <w:rPr>
                                <w:rFonts w:ascii="Times New Roman" w:eastAsia="Calibri" w:hAnsi="Times New Roman" w:cs="Arial"/>
                                <w:b/>
                                <w:color w:val="000000" w:themeColor="text1"/>
                                <w:sz w:val="24"/>
                              </w:rPr>
                              <w:t>Diabetic clinical a</w:t>
                            </w:r>
                            <w:r>
                              <w:rPr>
                                <w:rFonts w:ascii="Times New Roman" w:eastAsia="Calibri" w:hAnsi="Times New Roman" w:cs="Arial"/>
                                <w:b/>
                                <w:color w:val="000000" w:themeColor="text1"/>
                                <w:sz w:val="24"/>
                              </w:rPr>
                              <w:t xml:space="preserve">ssessments: </w:t>
                            </w:r>
                          </w:p>
                          <w:p w:rsidR="00A86816" w:rsidRPr="00C84E06" w:rsidRDefault="00A86816" w:rsidP="00E933AE">
                            <w:pPr>
                              <w:pStyle w:val="ListParagraph"/>
                              <w:numPr>
                                <w:ilvl w:val="0"/>
                                <w:numId w:val="21"/>
                              </w:numPr>
                              <w:tabs>
                                <w:tab w:val="left" w:pos="1407"/>
                              </w:tabs>
                              <w:spacing w:after="0" w:line="240" w:lineRule="auto"/>
                              <w:rPr>
                                <w:rFonts w:ascii="Times New Roman" w:hAnsi="Times New Roman" w:cs="Arial"/>
                                <w:color w:val="000000" w:themeColor="text1"/>
                                <w:sz w:val="24"/>
                              </w:rPr>
                            </w:pPr>
                            <w:r w:rsidRPr="00C84E06">
                              <w:rPr>
                                <w:rFonts w:ascii="Times New Roman" w:hAnsi="Times New Roman" w:cs="Arial"/>
                                <w:color w:val="000000" w:themeColor="text1"/>
                                <w:sz w:val="24"/>
                              </w:rPr>
                              <w:t>Eye</w:t>
                            </w:r>
                          </w:p>
                          <w:p w:rsidR="00A86816" w:rsidRDefault="00A86816" w:rsidP="00E933AE">
                            <w:pPr>
                              <w:pStyle w:val="ListParagraph"/>
                              <w:numPr>
                                <w:ilvl w:val="0"/>
                                <w:numId w:val="21"/>
                              </w:numPr>
                              <w:tabs>
                                <w:tab w:val="left" w:pos="1407"/>
                              </w:tabs>
                              <w:spacing w:after="0" w:line="240" w:lineRule="auto"/>
                              <w:rPr>
                                <w:rFonts w:ascii="Times New Roman" w:hAnsi="Times New Roman" w:cs="Arial"/>
                                <w:color w:val="000000" w:themeColor="text1"/>
                                <w:sz w:val="24"/>
                              </w:rPr>
                            </w:pPr>
                            <w:r>
                              <w:rPr>
                                <w:rFonts w:ascii="Times New Roman" w:hAnsi="Times New Roman" w:cs="Arial"/>
                                <w:color w:val="000000" w:themeColor="text1"/>
                                <w:sz w:val="24"/>
                              </w:rPr>
                              <w:t>Urine</w:t>
                            </w:r>
                          </w:p>
                          <w:p w:rsidR="00A86816" w:rsidRPr="00353A62" w:rsidRDefault="00A86816" w:rsidP="00E933AE">
                            <w:pPr>
                              <w:pStyle w:val="ListParagraph"/>
                              <w:numPr>
                                <w:ilvl w:val="0"/>
                                <w:numId w:val="21"/>
                              </w:numPr>
                              <w:tabs>
                                <w:tab w:val="left" w:pos="1407"/>
                              </w:tabs>
                              <w:spacing w:after="0" w:line="240" w:lineRule="auto"/>
                              <w:rPr>
                                <w:rFonts w:ascii="Times New Roman" w:hAnsi="Times New Roman" w:cs="Arial"/>
                                <w:color w:val="000000" w:themeColor="text1"/>
                                <w:sz w:val="24"/>
                              </w:rPr>
                            </w:pPr>
                            <w:r>
                              <w:rPr>
                                <w:rFonts w:ascii="Times New Roman" w:hAnsi="Times New Roman" w:cs="Arial"/>
                                <w:color w:val="000000" w:themeColor="text1"/>
                                <w:sz w:val="24"/>
                              </w:rPr>
                              <w:t>Renal system</w:t>
                            </w:r>
                          </w:p>
                          <w:p w:rsidR="00A86816" w:rsidRPr="00C84E06" w:rsidRDefault="00A86816" w:rsidP="00E933AE">
                            <w:pPr>
                              <w:pStyle w:val="ListParagraph"/>
                              <w:numPr>
                                <w:ilvl w:val="0"/>
                                <w:numId w:val="21"/>
                              </w:numPr>
                              <w:tabs>
                                <w:tab w:val="left" w:pos="1407"/>
                              </w:tabs>
                              <w:spacing w:after="0" w:line="240" w:lineRule="auto"/>
                              <w:rPr>
                                <w:rFonts w:ascii="Times New Roman" w:hAnsi="Times New Roman" w:cs="Arial"/>
                                <w:color w:val="000000" w:themeColor="text1"/>
                                <w:sz w:val="24"/>
                              </w:rPr>
                            </w:pPr>
                            <w:r w:rsidRPr="00C84E06">
                              <w:rPr>
                                <w:rFonts w:ascii="Times New Roman" w:hAnsi="Times New Roman" w:cs="Arial"/>
                                <w:color w:val="000000" w:themeColor="text1"/>
                                <w:sz w:val="24"/>
                              </w:rPr>
                              <w:t>Nutrition</w:t>
                            </w:r>
                          </w:p>
                          <w:p w:rsidR="00A86816" w:rsidRPr="00755D8A" w:rsidRDefault="00A86816" w:rsidP="00E933AE">
                            <w:pPr>
                              <w:pStyle w:val="ListParagraph"/>
                              <w:numPr>
                                <w:ilvl w:val="0"/>
                                <w:numId w:val="21"/>
                              </w:numPr>
                              <w:tabs>
                                <w:tab w:val="left" w:pos="1407"/>
                              </w:tabs>
                              <w:spacing w:after="0" w:line="240" w:lineRule="auto"/>
                              <w:rPr>
                                <w:rFonts w:ascii="Times New Roman" w:hAnsi="Times New Roman" w:cs="Arial"/>
                                <w:color w:val="000000" w:themeColor="text1"/>
                                <w:sz w:val="24"/>
                              </w:rPr>
                            </w:pPr>
                            <w:r>
                              <w:rPr>
                                <w:rFonts w:ascii="Times New Roman" w:hAnsi="Times New Roman" w:cs="Arial"/>
                                <w:color w:val="000000" w:themeColor="text1"/>
                                <w:sz w:val="24"/>
                              </w:rPr>
                              <w:t>Blood sugar</w:t>
                            </w:r>
                          </w:p>
                          <w:p w:rsidR="00A86816" w:rsidRDefault="00A86816" w:rsidP="00E933AE">
                            <w:pPr>
                              <w:pStyle w:val="ListParagraph"/>
                              <w:numPr>
                                <w:ilvl w:val="0"/>
                                <w:numId w:val="21"/>
                              </w:numPr>
                              <w:tabs>
                                <w:tab w:val="left" w:pos="1407"/>
                              </w:tabs>
                              <w:spacing w:after="0" w:line="240" w:lineRule="auto"/>
                              <w:rPr>
                                <w:rFonts w:ascii="Times New Roman" w:hAnsi="Times New Roman" w:cs="Arial"/>
                                <w:color w:val="000000" w:themeColor="text1"/>
                                <w:sz w:val="24"/>
                              </w:rPr>
                            </w:pPr>
                            <w:r>
                              <w:rPr>
                                <w:rFonts w:ascii="Times New Roman" w:hAnsi="Times New Roman" w:cs="Arial"/>
                                <w:color w:val="000000" w:themeColor="text1"/>
                                <w:sz w:val="24"/>
                              </w:rPr>
                              <w:t xml:space="preserve">Diabetic </w:t>
                            </w:r>
                            <w:r w:rsidRPr="00C84E06">
                              <w:rPr>
                                <w:rFonts w:ascii="Times New Roman" w:hAnsi="Times New Roman" w:cs="Arial"/>
                                <w:color w:val="000000" w:themeColor="text1"/>
                                <w:sz w:val="24"/>
                              </w:rPr>
                              <w:t>Foot</w:t>
                            </w:r>
                            <w:r>
                              <w:rPr>
                                <w:rFonts w:ascii="Times New Roman" w:hAnsi="Times New Roman" w:cs="Arial"/>
                                <w:color w:val="000000" w:themeColor="text1"/>
                                <w:sz w:val="24"/>
                              </w:rPr>
                              <w:t xml:space="preserve"> </w:t>
                            </w:r>
                          </w:p>
                          <w:p w:rsidR="00A86816" w:rsidRDefault="00A86816" w:rsidP="00E933AE">
                            <w:pPr>
                              <w:pStyle w:val="ListParagraph"/>
                              <w:numPr>
                                <w:ilvl w:val="0"/>
                                <w:numId w:val="21"/>
                              </w:numPr>
                              <w:tabs>
                                <w:tab w:val="left" w:pos="1407"/>
                              </w:tabs>
                              <w:spacing w:after="0" w:line="240" w:lineRule="auto"/>
                              <w:rPr>
                                <w:rFonts w:ascii="Times New Roman" w:hAnsi="Times New Roman" w:cs="Arial"/>
                                <w:color w:val="000000" w:themeColor="text1"/>
                                <w:sz w:val="24"/>
                              </w:rPr>
                            </w:pPr>
                            <w:r>
                              <w:rPr>
                                <w:rFonts w:ascii="Times New Roman" w:hAnsi="Times New Roman" w:cs="Arial"/>
                                <w:color w:val="000000" w:themeColor="text1"/>
                                <w:sz w:val="24"/>
                              </w:rPr>
                              <w:t>Reproductive system</w:t>
                            </w:r>
                          </w:p>
                          <w:p w:rsidR="00A86816" w:rsidRDefault="00A86816" w:rsidP="00E933AE">
                            <w:pPr>
                              <w:pStyle w:val="ListParagraph"/>
                              <w:numPr>
                                <w:ilvl w:val="0"/>
                                <w:numId w:val="21"/>
                              </w:numPr>
                              <w:tabs>
                                <w:tab w:val="left" w:pos="1407"/>
                              </w:tabs>
                              <w:spacing w:after="0" w:line="240" w:lineRule="auto"/>
                              <w:rPr>
                                <w:rFonts w:ascii="Times New Roman" w:hAnsi="Times New Roman" w:cs="Arial"/>
                                <w:color w:val="000000" w:themeColor="text1"/>
                                <w:sz w:val="24"/>
                              </w:rPr>
                            </w:pPr>
                            <w:r>
                              <w:rPr>
                                <w:rFonts w:ascii="Times New Roman" w:hAnsi="Times New Roman" w:cs="Arial"/>
                                <w:color w:val="000000" w:themeColor="text1"/>
                                <w:sz w:val="24"/>
                              </w:rPr>
                              <w:t>Cardiovascular system</w:t>
                            </w:r>
                          </w:p>
                          <w:p w:rsidR="00A86816" w:rsidRDefault="00A86816" w:rsidP="00E933AE">
                            <w:pPr>
                              <w:pStyle w:val="ListParagraph"/>
                              <w:numPr>
                                <w:ilvl w:val="0"/>
                                <w:numId w:val="21"/>
                              </w:numPr>
                              <w:tabs>
                                <w:tab w:val="left" w:pos="1407"/>
                              </w:tabs>
                              <w:spacing w:after="0" w:line="240" w:lineRule="auto"/>
                              <w:rPr>
                                <w:rFonts w:ascii="Times New Roman" w:hAnsi="Times New Roman" w:cs="Arial"/>
                                <w:color w:val="000000" w:themeColor="text1"/>
                                <w:sz w:val="24"/>
                              </w:rPr>
                            </w:pPr>
                            <w:r>
                              <w:rPr>
                                <w:rFonts w:ascii="Times New Roman" w:hAnsi="Times New Roman" w:cs="Arial"/>
                                <w:color w:val="000000" w:themeColor="text1"/>
                                <w:sz w:val="24"/>
                              </w:rPr>
                              <w:t>Neuro  system</w:t>
                            </w:r>
                          </w:p>
                          <w:p w:rsidR="00A86816" w:rsidRDefault="00A86816" w:rsidP="00E933AE">
                            <w:pPr>
                              <w:pStyle w:val="ListParagraph"/>
                              <w:numPr>
                                <w:ilvl w:val="0"/>
                                <w:numId w:val="21"/>
                              </w:numPr>
                              <w:tabs>
                                <w:tab w:val="left" w:pos="1407"/>
                              </w:tabs>
                              <w:spacing w:after="0" w:line="240" w:lineRule="auto"/>
                              <w:rPr>
                                <w:rFonts w:ascii="Times New Roman" w:hAnsi="Times New Roman" w:cs="Arial"/>
                                <w:color w:val="000000" w:themeColor="text1"/>
                                <w:sz w:val="24"/>
                              </w:rPr>
                            </w:pPr>
                            <w:r>
                              <w:rPr>
                                <w:rFonts w:ascii="Times New Roman" w:hAnsi="Times New Roman" w:cs="Arial"/>
                                <w:color w:val="000000" w:themeColor="text1"/>
                                <w:sz w:val="24"/>
                              </w:rPr>
                              <w:t>Diabetic complication risk</w:t>
                            </w:r>
                          </w:p>
                          <w:p w:rsidR="00A86816" w:rsidRPr="009B4035" w:rsidRDefault="00A86816" w:rsidP="009B4035">
                            <w:pPr>
                              <w:tabs>
                                <w:tab w:val="left" w:pos="1407"/>
                              </w:tabs>
                              <w:spacing w:after="0"/>
                              <w:ind w:left="360"/>
                              <w:rPr>
                                <w:rFonts w:ascii="Times New Roman" w:hAnsi="Times New Roman" w:cs="Arial"/>
                                <w:color w:val="000000" w:themeColor="text1"/>
                                <w:sz w:val="24"/>
                              </w:rPr>
                            </w:pPr>
                          </w:p>
                          <w:p w:rsidR="00A86816" w:rsidRPr="00C84E06" w:rsidRDefault="00A86816" w:rsidP="00113B82">
                            <w:pPr>
                              <w:tabs>
                                <w:tab w:val="left" w:pos="1407"/>
                              </w:tabs>
                              <w:spacing w:after="0"/>
                              <w:rPr>
                                <w:rFonts w:ascii="Times New Roman" w:eastAsia="Calibri" w:hAnsi="Times New Roman" w:cs="Arial"/>
                                <w:color w:val="000000" w:themeColor="text1"/>
                                <w:sz w:val="24"/>
                              </w:rPr>
                            </w:pPr>
                          </w:p>
                          <w:p w:rsidR="00A86816" w:rsidRPr="00C84E06" w:rsidRDefault="00A86816" w:rsidP="00113B82">
                            <w:pPr>
                              <w:tabs>
                                <w:tab w:val="left" w:pos="1407"/>
                              </w:tabs>
                              <w:spacing w:after="0"/>
                              <w:rPr>
                                <w:rFonts w:ascii="Times New Roman" w:eastAsia="Calibri" w:hAnsi="Times New Roman" w:cs="Arial"/>
                                <w:color w:val="000000" w:themeColor="text1"/>
                                <w:sz w:val="24"/>
                              </w:rPr>
                            </w:pPr>
                          </w:p>
                          <w:p w:rsidR="00A86816" w:rsidRPr="00C84E06" w:rsidRDefault="00A86816" w:rsidP="00113B82">
                            <w:pPr>
                              <w:spacing w:after="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3E839" id="Flowchart: Process 13" o:spid="_x0000_s1029" type="#_x0000_t109" style="position:absolute;margin-left:-2.25pt;margin-top:8.25pt;width:175.8pt;height:203.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" filled="f" strokecolor="#243f60 [1604]" strokeweight="2pt">
                <v:textbox>
                  <w:txbxContent>
                    <w:p w:rsidR="00A86816" w:rsidRPr="00AD3649" w:rsidRDefault="00A86816" w:rsidP="00113B82">
                      <w:pPr>
                        <w:tabs>
                          <w:tab w:val="left" w:pos="1407"/>
                        </w:tabs>
                        <w:spacing w:after="0"/>
                        <w:rPr>
                          <w:rFonts w:ascii="Times New Roman" w:eastAsia="Calibri" w:hAnsi="Times New Roman" w:cs="Arial"/>
                          <w:b/>
                          <w:color w:val="000000" w:themeColor="text1"/>
                          <w:sz w:val="24"/>
                        </w:rPr>
                      </w:pPr>
                      <w:r>
                        <w:rPr>
                          <w:rFonts w:ascii="Times New Roman" w:eastAsia="Calibri" w:hAnsi="Times New Roman" w:cs="Arial"/>
                          <w:color w:val="000000" w:themeColor="text1"/>
                          <w:sz w:val="24"/>
                        </w:rPr>
                        <w:t xml:space="preserve"> </w:t>
                      </w:r>
                      <w:r w:rsidRPr="00EF07D6">
                        <w:rPr>
                          <w:rFonts w:ascii="Times New Roman" w:eastAsia="Calibri" w:hAnsi="Times New Roman" w:cs="Arial"/>
                          <w:b/>
                          <w:color w:val="000000" w:themeColor="text1"/>
                          <w:sz w:val="24"/>
                        </w:rPr>
                        <w:t>Diabetic clinical a</w:t>
                      </w:r>
                      <w:r>
                        <w:rPr>
                          <w:rFonts w:ascii="Times New Roman" w:eastAsia="Calibri" w:hAnsi="Times New Roman" w:cs="Arial"/>
                          <w:b/>
                          <w:color w:val="000000" w:themeColor="text1"/>
                          <w:sz w:val="24"/>
                        </w:rPr>
                        <w:t xml:space="preserve">ssessments: </w:t>
                      </w:r>
                    </w:p>
                    <w:p w:rsidR="00A86816" w:rsidRPr="00C84E06" w:rsidRDefault="00A86816" w:rsidP="00E933AE">
                      <w:pPr>
                        <w:pStyle w:val="ListParagraph"/>
                        <w:numPr>
                          <w:ilvl w:val="0"/>
                          <w:numId w:val="21"/>
                        </w:numPr>
                        <w:tabs>
                          <w:tab w:val="left" w:pos="1407"/>
                        </w:tabs>
                        <w:spacing w:after="0" w:line="240" w:lineRule="auto"/>
                        <w:rPr>
                          <w:rFonts w:ascii="Times New Roman" w:hAnsi="Times New Roman" w:cs="Arial"/>
                          <w:color w:val="000000" w:themeColor="text1"/>
                          <w:sz w:val="24"/>
                        </w:rPr>
                      </w:pPr>
                      <w:r w:rsidRPr="00C84E06">
                        <w:rPr>
                          <w:rFonts w:ascii="Times New Roman" w:hAnsi="Times New Roman" w:cs="Arial"/>
                          <w:color w:val="000000" w:themeColor="text1"/>
                          <w:sz w:val="24"/>
                        </w:rPr>
                        <w:t>Eye</w:t>
                      </w:r>
                    </w:p>
                    <w:p w:rsidR="00A86816" w:rsidRDefault="00A86816" w:rsidP="00E933AE">
                      <w:pPr>
                        <w:pStyle w:val="ListParagraph"/>
                        <w:numPr>
                          <w:ilvl w:val="0"/>
                          <w:numId w:val="21"/>
                        </w:numPr>
                        <w:tabs>
                          <w:tab w:val="left" w:pos="1407"/>
                        </w:tabs>
                        <w:spacing w:after="0" w:line="240" w:lineRule="auto"/>
                        <w:rPr>
                          <w:rFonts w:ascii="Times New Roman" w:hAnsi="Times New Roman" w:cs="Arial"/>
                          <w:color w:val="000000" w:themeColor="text1"/>
                          <w:sz w:val="24"/>
                        </w:rPr>
                      </w:pPr>
                      <w:r>
                        <w:rPr>
                          <w:rFonts w:ascii="Times New Roman" w:hAnsi="Times New Roman" w:cs="Arial"/>
                          <w:color w:val="000000" w:themeColor="text1"/>
                          <w:sz w:val="24"/>
                        </w:rPr>
                        <w:t>Urine</w:t>
                      </w:r>
                    </w:p>
                    <w:p w:rsidR="00A86816" w:rsidRPr="00353A62" w:rsidRDefault="00A86816" w:rsidP="00E933AE">
                      <w:pPr>
                        <w:pStyle w:val="ListParagraph"/>
                        <w:numPr>
                          <w:ilvl w:val="0"/>
                          <w:numId w:val="21"/>
                        </w:numPr>
                        <w:tabs>
                          <w:tab w:val="left" w:pos="1407"/>
                        </w:tabs>
                        <w:spacing w:after="0" w:line="240" w:lineRule="auto"/>
                        <w:rPr>
                          <w:rFonts w:ascii="Times New Roman" w:hAnsi="Times New Roman" w:cs="Arial"/>
                          <w:color w:val="000000" w:themeColor="text1"/>
                          <w:sz w:val="24"/>
                        </w:rPr>
                      </w:pPr>
                      <w:r>
                        <w:rPr>
                          <w:rFonts w:ascii="Times New Roman" w:hAnsi="Times New Roman" w:cs="Arial"/>
                          <w:color w:val="000000" w:themeColor="text1"/>
                          <w:sz w:val="24"/>
                        </w:rPr>
                        <w:t>Renal system</w:t>
                      </w:r>
                    </w:p>
                    <w:p w:rsidR="00A86816" w:rsidRPr="00C84E06" w:rsidRDefault="00A86816" w:rsidP="00E933AE">
                      <w:pPr>
                        <w:pStyle w:val="ListParagraph"/>
                        <w:numPr>
                          <w:ilvl w:val="0"/>
                          <w:numId w:val="21"/>
                        </w:numPr>
                        <w:tabs>
                          <w:tab w:val="left" w:pos="1407"/>
                        </w:tabs>
                        <w:spacing w:after="0" w:line="240" w:lineRule="auto"/>
                        <w:rPr>
                          <w:rFonts w:ascii="Times New Roman" w:hAnsi="Times New Roman" w:cs="Arial"/>
                          <w:color w:val="000000" w:themeColor="text1"/>
                          <w:sz w:val="24"/>
                        </w:rPr>
                      </w:pPr>
                      <w:r w:rsidRPr="00C84E06">
                        <w:rPr>
                          <w:rFonts w:ascii="Times New Roman" w:hAnsi="Times New Roman" w:cs="Arial"/>
                          <w:color w:val="000000" w:themeColor="text1"/>
                          <w:sz w:val="24"/>
                        </w:rPr>
                        <w:t>Nutrition</w:t>
                      </w:r>
                    </w:p>
                    <w:p w:rsidR="00A86816" w:rsidRPr="00755D8A" w:rsidRDefault="00A86816" w:rsidP="00E933AE">
                      <w:pPr>
                        <w:pStyle w:val="ListParagraph"/>
                        <w:numPr>
                          <w:ilvl w:val="0"/>
                          <w:numId w:val="21"/>
                        </w:numPr>
                        <w:tabs>
                          <w:tab w:val="left" w:pos="1407"/>
                        </w:tabs>
                        <w:spacing w:after="0" w:line="240" w:lineRule="auto"/>
                        <w:rPr>
                          <w:rFonts w:ascii="Times New Roman" w:hAnsi="Times New Roman" w:cs="Arial"/>
                          <w:color w:val="000000" w:themeColor="text1"/>
                          <w:sz w:val="24"/>
                        </w:rPr>
                      </w:pPr>
                      <w:r>
                        <w:rPr>
                          <w:rFonts w:ascii="Times New Roman" w:hAnsi="Times New Roman" w:cs="Arial"/>
                          <w:color w:val="000000" w:themeColor="text1"/>
                          <w:sz w:val="24"/>
                        </w:rPr>
                        <w:t>Blood sugar</w:t>
                      </w:r>
                    </w:p>
                    <w:p w:rsidR="00A86816" w:rsidRDefault="00A86816" w:rsidP="00E933AE">
                      <w:pPr>
                        <w:pStyle w:val="ListParagraph"/>
                        <w:numPr>
                          <w:ilvl w:val="0"/>
                          <w:numId w:val="21"/>
                        </w:numPr>
                        <w:tabs>
                          <w:tab w:val="left" w:pos="1407"/>
                        </w:tabs>
                        <w:spacing w:after="0" w:line="240" w:lineRule="auto"/>
                        <w:rPr>
                          <w:rFonts w:ascii="Times New Roman" w:hAnsi="Times New Roman" w:cs="Arial"/>
                          <w:color w:val="000000" w:themeColor="text1"/>
                          <w:sz w:val="24"/>
                        </w:rPr>
                      </w:pPr>
                      <w:r>
                        <w:rPr>
                          <w:rFonts w:ascii="Times New Roman" w:hAnsi="Times New Roman" w:cs="Arial"/>
                          <w:color w:val="000000" w:themeColor="text1"/>
                          <w:sz w:val="24"/>
                        </w:rPr>
                        <w:t xml:space="preserve">Diabetic </w:t>
                      </w:r>
                      <w:r w:rsidRPr="00C84E06">
                        <w:rPr>
                          <w:rFonts w:ascii="Times New Roman" w:hAnsi="Times New Roman" w:cs="Arial"/>
                          <w:color w:val="000000" w:themeColor="text1"/>
                          <w:sz w:val="24"/>
                        </w:rPr>
                        <w:t>Foot</w:t>
                      </w:r>
                      <w:r>
                        <w:rPr>
                          <w:rFonts w:ascii="Times New Roman" w:hAnsi="Times New Roman" w:cs="Arial"/>
                          <w:color w:val="000000" w:themeColor="text1"/>
                          <w:sz w:val="24"/>
                        </w:rPr>
                        <w:t xml:space="preserve"> </w:t>
                      </w:r>
                    </w:p>
                    <w:p w:rsidR="00A86816" w:rsidRDefault="00A86816" w:rsidP="00E933AE">
                      <w:pPr>
                        <w:pStyle w:val="ListParagraph"/>
                        <w:numPr>
                          <w:ilvl w:val="0"/>
                          <w:numId w:val="21"/>
                        </w:numPr>
                        <w:tabs>
                          <w:tab w:val="left" w:pos="1407"/>
                        </w:tabs>
                        <w:spacing w:after="0" w:line="240" w:lineRule="auto"/>
                        <w:rPr>
                          <w:rFonts w:ascii="Times New Roman" w:hAnsi="Times New Roman" w:cs="Arial"/>
                          <w:color w:val="000000" w:themeColor="text1"/>
                          <w:sz w:val="24"/>
                        </w:rPr>
                      </w:pPr>
                      <w:r>
                        <w:rPr>
                          <w:rFonts w:ascii="Times New Roman" w:hAnsi="Times New Roman" w:cs="Arial"/>
                          <w:color w:val="000000" w:themeColor="text1"/>
                          <w:sz w:val="24"/>
                        </w:rPr>
                        <w:t>Reproductive system</w:t>
                      </w:r>
                    </w:p>
                    <w:p w:rsidR="00A86816" w:rsidRDefault="00A86816" w:rsidP="00E933AE">
                      <w:pPr>
                        <w:pStyle w:val="ListParagraph"/>
                        <w:numPr>
                          <w:ilvl w:val="0"/>
                          <w:numId w:val="21"/>
                        </w:numPr>
                        <w:tabs>
                          <w:tab w:val="left" w:pos="1407"/>
                        </w:tabs>
                        <w:spacing w:after="0" w:line="240" w:lineRule="auto"/>
                        <w:rPr>
                          <w:rFonts w:ascii="Times New Roman" w:hAnsi="Times New Roman" w:cs="Arial"/>
                          <w:color w:val="000000" w:themeColor="text1"/>
                          <w:sz w:val="24"/>
                        </w:rPr>
                      </w:pPr>
                      <w:r>
                        <w:rPr>
                          <w:rFonts w:ascii="Times New Roman" w:hAnsi="Times New Roman" w:cs="Arial"/>
                          <w:color w:val="000000" w:themeColor="text1"/>
                          <w:sz w:val="24"/>
                        </w:rPr>
                        <w:t>Cardiovascular system</w:t>
                      </w:r>
                    </w:p>
                    <w:p w:rsidR="00A86816" w:rsidRDefault="00A86816" w:rsidP="00E933AE">
                      <w:pPr>
                        <w:pStyle w:val="ListParagraph"/>
                        <w:numPr>
                          <w:ilvl w:val="0"/>
                          <w:numId w:val="21"/>
                        </w:numPr>
                        <w:tabs>
                          <w:tab w:val="left" w:pos="1407"/>
                        </w:tabs>
                        <w:spacing w:after="0" w:line="240" w:lineRule="auto"/>
                        <w:rPr>
                          <w:rFonts w:ascii="Times New Roman" w:hAnsi="Times New Roman" w:cs="Arial"/>
                          <w:color w:val="000000" w:themeColor="text1"/>
                          <w:sz w:val="24"/>
                        </w:rPr>
                      </w:pPr>
                      <w:r>
                        <w:rPr>
                          <w:rFonts w:ascii="Times New Roman" w:hAnsi="Times New Roman" w:cs="Arial"/>
                          <w:color w:val="000000" w:themeColor="text1"/>
                          <w:sz w:val="24"/>
                        </w:rPr>
                        <w:t>Neuro  system</w:t>
                      </w:r>
                    </w:p>
                    <w:p w:rsidR="00A86816" w:rsidRDefault="00A86816" w:rsidP="00E933AE">
                      <w:pPr>
                        <w:pStyle w:val="ListParagraph"/>
                        <w:numPr>
                          <w:ilvl w:val="0"/>
                          <w:numId w:val="21"/>
                        </w:numPr>
                        <w:tabs>
                          <w:tab w:val="left" w:pos="1407"/>
                        </w:tabs>
                        <w:spacing w:after="0" w:line="240" w:lineRule="auto"/>
                        <w:rPr>
                          <w:rFonts w:ascii="Times New Roman" w:hAnsi="Times New Roman" w:cs="Arial"/>
                          <w:color w:val="000000" w:themeColor="text1"/>
                          <w:sz w:val="24"/>
                        </w:rPr>
                      </w:pPr>
                      <w:r>
                        <w:rPr>
                          <w:rFonts w:ascii="Times New Roman" w:hAnsi="Times New Roman" w:cs="Arial"/>
                          <w:color w:val="000000" w:themeColor="text1"/>
                          <w:sz w:val="24"/>
                        </w:rPr>
                        <w:t>Diabetic complication risk</w:t>
                      </w:r>
                    </w:p>
                    <w:p w:rsidR="00A86816" w:rsidRPr="009B4035" w:rsidRDefault="00A86816" w:rsidP="009B4035">
                      <w:pPr>
                        <w:tabs>
                          <w:tab w:val="left" w:pos="1407"/>
                        </w:tabs>
                        <w:spacing w:after="0"/>
                        <w:ind w:left="360"/>
                        <w:rPr>
                          <w:rFonts w:ascii="Times New Roman" w:hAnsi="Times New Roman" w:cs="Arial"/>
                          <w:color w:val="000000" w:themeColor="text1"/>
                          <w:sz w:val="24"/>
                        </w:rPr>
                      </w:pPr>
                    </w:p>
                    <w:p w:rsidR="00A86816" w:rsidRPr="00C84E06" w:rsidRDefault="00A86816" w:rsidP="00113B82">
                      <w:pPr>
                        <w:tabs>
                          <w:tab w:val="left" w:pos="1407"/>
                        </w:tabs>
                        <w:spacing w:after="0"/>
                        <w:rPr>
                          <w:rFonts w:ascii="Times New Roman" w:eastAsia="Calibri" w:hAnsi="Times New Roman" w:cs="Arial"/>
                          <w:color w:val="000000" w:themeColor="text1"/>
                          <w:sz w:val="24"/>
                        </w:rPr>
                      </w:pPr>
                    </w:p>
                    <w:p w:rsidR="00A86816" w:rsidRPr="00C84E06" w:rsidRDefault="00A86816" w:rsidP="00113B82">
                      <w:pPr>
                        <w:tabs>
                          <w:tab w:val="left" w:pos="1407"/>
                        </w:tabs>
                        <w:spacing w:after="0"/>
                        <w:rPr>
                          <w:rFonts w:ascii="Times New Roman" w:eastAsia="Calibri" w:hAnsi="Times New Roman" w:cs="Arial"/>
                          <w:color w:val="000000" w:themeColor="text1"/>
                          <w:sz w:val="24"/>
                        </w:rPr>
                      </w:pPr>
                    </w:p>
                    <w:p w:rsidR="00A86816" w:rsidRPr="00C84E06" w:rsidRDefault="00A86816" w:rsidP="00113B82">
                      <w:pPr>
                        <w:spacing w:after="0"/>
                        <w:jc w:val="center"/>
                        <w:rPr>
                          <w:color w:val="000000" w:themeColor="text1"/>
                        </w:rPr>
                      </w:pPr>
                    </w:p>
                  </w:txbxContent>
                </v:textbox>
              </v:shape>
            </w:pict>
          </mc:Fallback>
        </mc:AlternateContent>
      </w:r>
    </w:p>
    <w:p w:rsidR="00C84E06" w:rsidRPr="007953DE" w:rsidRDefault="00C84E06" w:rsidP="00A20257">
      <w:pPr>
        <w:rPr>
          <w:rFonts w:ascii="Times New Roman" w:eastAsia="Calibri" w:hAnsi="Times New Roman" w:cs="Arial"/>
          <w:sz w:val="24"/>
        </w:rPr>
      </w:pPr>
    </w:p>
    <w:p w:rsidR="00193C02" w:rsidRPr="007953DE" w:rsidRDefault="00193C02" w:rsidP="002B78DA">
      <w:pPr>
        <w:rPr>
          <w:rFonts w:ascii="Times New Roman" w:eastAsia="Calibri" w:hAnsi="Times New Roman" w:cs="Arial"/>
          <w:sz w:val="24"/>
        </w:rPr>
      </w:pPr>
    </w:p>
    <w:p w:rsidR="00193C02" w:rsidRPr="007953DE" w:rsidRDefault="0022229C" w:rsidP="002B78DA">
      <w:pPr>
        <w:rPr>
          <w:rFonts w:ascii="Times New Roman" w:eastAsia="Calibri" w:hAnsi="Times New Roman" w:cs="Arial"/>
          <w:sz w:val="24"/>
        </w:rPr>
      </w:pPr>
      <w:r w:rsidRPr="007953DE">
        <w:rPr>
          <w:rFonts w:ascii="Times New Roman" w:eastAsia="Calibri" w:hAnsi="Times New Roman" w:cs="Arial"/>
          <w:noProof/>
          <w:sz w:val="24"/>
        </w:rPr>
        <mc:AlternateContent>
          <mc:Choice Requires="wps">
            <w:drawing>
              <wp:anchor distT="0" distB="0" distL="114300" distR="114300" simplePos="0" relativeHeight="251669504" behindDoc="0" locked="0" layoutInCell="1" allowOverlap="1" wp14:anchorId="6BCD6688" wp14:editId="41E36C29">
                <wp:simplePos x="0" y="0"/>
                <wp:positionH relativeFrom="column">
                  <wp:posOffset>2200940</wp:posOffset>
                </wp:positionH>
                <wp:positionV relativeFrom="paragraph">
                  <wp:posOffset>29195</wp:posOffset>
                </wp:positionV>
                <wp:extent cx="580995" cy="0"/>
                <wp:effectExtent l="0" t="76200" r="10160" b="114300"/>
                <wp:wrapNone/>
                <wp:docPr id="10" name="Straight Arrow Connector 10"/>
                <wp:cNvGraphicFramePr/>
                <a:graphic xmlns:a="http://schemas.openxmlformats.org/drawingml/2006/main">
                  <a:graphicData uri="http://schemas.microsoft.com/office/word/2010/wordprocessingShape">
                    <wps:wsp>
                      <wps:cNvCnPr/>
                      <wps:spPr>
                        <a:xfrm>
                          <a:off x="0" y="0"/>
                          <a:ext cx="58099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E41D1E" id="Straight Arrow Connector 10" o:spid="_x0000_s1026" type="#_x0000_t32" style="position:absolute;margin-left:173.3pt;margin-top:2.3pt;width:45.7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" strokecolor="#4579b8 [3044]">
                <v:stroke endarrow="open"/>
              </v:shape>
            </w:pict>
          </mc:Fallback>
        </mc:AlternateContent>
      </w:r>
    </w:p>
    <w:p w:rsidR="00E7042D" w:rsidRPr="007953DE" w:rsidRDefault="00E7042D" w:rsidP="002B78DA">
      <w:pPr>
        <w:rPr>
          <w:rFonts w:ascii="Times New Roman" w:eastAsia="Calibri" w:hAnsi="Times New Roman" w:cs="Arial"/>
          <w:b/>
          <w:sz w:val="24"/>
        </w:rPr>
      </w:pPr>
    </w:p>
    <w:p w:rsidR="00E7042D" w:rsidRPr="007953DE" w:rsidRDefault="00E7042D" w:rsidP="002B78DA">
      <w:pPr>
        <w:rPr>
          <w:rFonts w:ascii="Times New Roman" w:eastAsia="Calibri" w:hAnsi="Times New Roman" w:cs="Arial"/>
          <w:b/>
          <w:sz w:val="24"/>
        </w:rPr>
      </w:pPr>
    </w:p>
    <w:p w:rsidR="00E7042D" w:rsidRPr="007953DE" w:rsidRDefault="00E7042D" w:rsidP="002B78DA">
      <w:pPr>
        <w:rPr>
          <w:rFonts w:ascii="Times New Roman" w:eastAsia="Calibri" w:hAnsi="Times New Roman" w:cs="Arial"/>
          <w:b/>
          <w:sz w:val="24"/>
        </w:rPr>
      </w:pPr>
    </w:p>
    <w:p w:rsidR="005C4744" w:rsidRPr="007953DE" w:rsidRDefault="005C4744" w:rsidP="002B78DA">
      <w:pPr>
        <w:rPr>
          <w:rFonts w:ascii="Times New Roman" w:eastAsia="Calibri" w:hAnsi="Times New Roman" w:cs="Arial"/>
          <w:b/>
          <w:sz w:val="24"/>
        </w:rPr>
      </w:pPr>
    </w:p>
    <w:p w:rsidR="00E933AE" w:rsidRPr="007953DE" w:rsidRDefault="00E933AE" w:rsidP="002B78DA">
      <w:pPr>
        <w:rPr>
          <w:rFonts w:ascii="Times New Roman" w:eastAsia="Calibri" w:hAnsi="Times New Roman" w:cs="Arial"/>
          <w:b/>
          <w:sz w:val="24"/>
        </w:rPr>
      </w:pPr>
    </w:p>
    <w:p w:rsidR="002B78DA" w:rsidRPr="007953DE" w:rsidRDefault="00B707B6" w:rsidP="00E933AE">
      <w:pPr>
        <w:spacing w:line="240" w:lineRule="auto"/>
        <w:rPr>
          <w:rFonts w:ascii="Times New Roman" w:eastAsia="Calibri" w:hAnsi="Times New Roman" w:cs="Arial"/>
          <w:b/>
          <w:sz w:val="24"/>
        </w:rPr>
      </w:pPr>
      <w:r w:rsidRPr="007953DE">
        <w:rPr>
          <w:rFonts w:ascii="Times New Roman" w:eastAsia="Calibri" w:hAnsi="Times New Roman" w:cs="Arial"/>
          <w:b/>
          <w:sz w:val="24"/>
        </w:rPr>
        <w:t xml:space="preserve">Figure 1.1 Conceptual </w:t>
      </w:r>
      <w:r w:rsidR="00E53376" w:rsidRPr="007953DE">
        <w:rPr>
          <w:rFonts w:ascii="Times New Roman" w:eastAsia="Calibri" w:hAnsi="Times New Roman" w:cs="Arial"/>
          <w:b/>
          <w:sz w:val="24"/>
        </w:rPr>
        <w:t>F</w:t>
      </w:r>
      <w:r w:rsidR="00854DB4" w:rsidRPr="007953DE">
        <w:rPr>
          <w:rFonts w:ascii="Times New Roman" w:eastAsia="Calibri" w:hAnsi="Times New Roman" w:cs="Arial"/>
          <w:b/>
          <w:sz w:val="24"/>
        </w:rPr>
        <w:t>ramework</w:t>
      </w:r>
      <w:r w:rsidRPr="007953DE">
        <w:rPr>
          <w:rFonts w:ascii="Times New Roman" w:eastAsia="Calibri" w:hAnsi="Times New Roman" w:cs="Arial"/>
          <w:b/>
          <w:sz w:val="24"/>
        </w:rPr>
        <w:t xml:space="preserve"> on Clinical Competence in assessing Diabetic patients</w:t>
      </w:r>
    </w:p>
    <w:p w:rsidR="002B78DA" w:rsidRPr="007953DE" w:rsidRDefault="006F00C3" w:rsidP="00E933AE">
      <w:pPr>
        <w:spacing w:line="240" w:lineRule="auto"/>
        <w:rPr>
          <w:rFonts w:ascii="Times New Roman" w:eastAsia="Calibri" w:hAnsi="Times New Roman" w:cs="Arial"/>
          <w:b/>
          <w:sz w:val="24"/>
        </w:rPr>
      </w:pPr>
      <w:r w:rsidRPr="007953DE">
        <w:rPr>
          <w:rFonts w:ascii="Times New Roman" w:eastAsia="Calibri" w:hAnsi="Times New Roman" w:cs="Arial"/>
          <w:b/>
          <w:sz w:val="24"/>
        </w:rPr>
        <w:t>Source: Researcher, 2018</w:t>
      </w:r>
    </w:p>
    <w:p w:rsidR="00F4598B" w:rsidRPr="007953DE" w:rsidRDefault="00362405" w:rsidP="00776ED2">
      <w:pPr>
        <w:pStyle w:val="Heading1"/>
      </w:pPr>
      <w:bookmarkStart w:id="59" w:name="_Toc528654594"/>
      <w:r w:rsidRPr="007953DE">
        <w:rPr>
          <w:rFonts w:eastAsia="Calibri" w:cs="Arial"/>
          <w:noProof/>
        </w:rPr>
        <mc:AlternateContent>
          <mc:Choice Requires="wps">
            <w:drawing>
              <wp:anchor distT="0" distB="0" distL="114300" distR="114300" simplePos="0" relativeHeight="251649024" behindDoc="0" locked="0" layoutInCell="1" allowOverlap="1" wp14:anchorId="4CB94B5E" wp14:editId="7B8D3341">
                <wp:simplePos x="0" y="0"/>
                <wp:positionH relativeFrom="column">
                  <wp:posOffset>744220</wp:posOffset>
                </wp:positionH>
                <wp:positionV relativeFrom="paragraph">
                  <wp:posOffset>-6082503</wp:posOffset>
                </wp:positionV>
                <wp:extent cx="0" cy="286385"/>
                <wp:effectExtent l="95250" t="38100" r="57150" b="56515"/>
                <wp:wrapNone/>
                <wp:docPr id="16" name="Straight Arrow Connector 16"/>
                <wp:cNvGraphicFramePr/>
                <a:graphic xmlns:a="http://schemas.openxmlformats.org/drawingml/2006/main">
                  <a:graphicData uri="http://schemas.microsoft.com/office/word/2010/wordprocessingShape">
                    <wps:wsp>
                      <wps:cNvCnPr/>
                      <wps:spPr>
                        <a:xfrm>
                          <a:off x="0" y="0"/>
                          <a:ext cx="0" cy="28638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0FD9DD" id="Straight Arrow Connector 16" o:spid="_x0000_s1026" type="#_x0000_t32" style="position:absolute;margin-left:58.6pt;margin-top:-478.95pt;width:0;height:22.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" strokecolor="#4579b8 [3044]">
                <v:stroke startarrow="open" endarrow="open"/>
              </v:shape>
            </w:pict>
          </mc:Fallback>
        </mc:AlternateContent>
      </w:r>
      <w:r w:rsidR="00F4598B" w:rsidRPr="007953DE">
        <w:t>CHAPTER TWO</w:t>
      </w:r>
      <w:bookmarkEnd w:id="59"/>
    </w:p>
    <w:p w:rsidR="00F4598B" w:rsidRPr="007953DE" w:rsidRDefault="00F4598B" w:rsidP="00776ED2">
      <w:pPr>
        <w:pStyle w:val="Heading1"/>
      </w:pPr>
      <w:bookmarkStart w:id="60" w:name="_Toc528654595"/>
      <w:r w:rsidRPr="007953DE">
        <w:t>LITERATURE REVIEW</w:t>
      </w:r>
      <w:bookmarkEnd w:id="60"/>
    </w:p>
    <w:p w:rsidR="00F4598B" w:rsidRPr="007953DE" w:rsidRDefault="00F4598B" w:rsidP="00776ED2">
      <w:pPr>
        <w:pStyle w:val="Heading2"/>
      </w:pPr>
      <w:bookmarkStart w:id="61" w:name="_Toc472694806"/>
      <w:bookmarkStart w:id="62" w:name="_Toc476205725"/>
      <w:bookmarkStart w:id="63" w:name="_Toc528654596"/>
      <w:r w:rsidRPr="007953DE">
        <w:t xml:space="preserve">2.0 </w:t>
      </w:r>
      <w:bookmarkEnd w:id="61"/>
      <w:bookmarkEnd w:id="62"/>
      <w:r w:rsidR="008A73C4" w:rsidRPr="007953DE">
        <w:t>Overview</w:t>
      </w:r>
      <w:bookmarkEnd w:id="63"/>
    </w:p>
    <w:p w:rsidR="00C076DF" w:rsidRPr="007953DE" w:rsidRDefault="00F4598B" w:rsidP="00F4598B">
      <w:pPr>
        <w:spacing w:line="480" w:lineRule="auto"/>
        <w:jc w:val="both"/>
        <w:rPr>
          <w:sz w:val="23"/>
          <w:szCs w:val="23"/>
        </w:rPr>
      </w:pPr>
      <w:r w:rsidRPr="007953DE">
        <w:rPr>
          <w:rFonts w:ascii="Times New Roman" w:eastAsia="Calibri" w:hAnsi="Times New Roman" w:cs="Times New Roman"/>
          <w:sz w:val="24"/>
          <w:szCs w:val="24"/>
        </w:rPr>
        <w:t xml:space="preserve">This chapter presents the literature related to the </w:t>
      </w:r>
      <w:r w:rsidR="005B3DB9" w:rsidRPr="007953DE">
        <w:rPr>
          <w:rFonts w:ascii="Times New Roman" w:eastAsia="Calibri" w:hAnsi="Times New Roman" w:cs="Times New Roman"/>
          <w:sz w:val="24"/>
          <w:szCs w:val="24"/>
        </w:rPr>
        <w:t>background of diabetes mellitus,  complications and the nurses’ competence required for care of a patient with diabetes.</w:t>
      </w:r>
      <w:r w:rsidRPr="007953DE">
        <w:rPr>
          <w:rFonts w:ascii="Times New Roman" w:eastAsia="Calibri" w:hAnsi="Times New Roman" w:cs="Times New Roman"/>
          <w:sz w:val="24"/>
          <w:szCs w:val="24"/>
        </w:rPr>
        <w:t xml:space="preserve"> It further presents the nurses knowledge on nature and scope of diabetes mellitus and its complications, the nurses’ </w:t>
      </w:r>
      <w:r w:rsidR="005B3DB9" w:rsidRPr="007953DE">
        <w:rPr>
          <w:rFonts w:ascii="Times New Roman" w:eastAsia="Calibri" w:hAnsi="Times New Roman" w:cs="Times New Roman"/>
          <w:sz w:val="24"/>
          <w:szCs w:val="24"/>
        </w:rPr>
        <w:t xml:space="preserve">clinical competence in the clinical assessment of diabetic patients and the factors influencing nurses’ competence in the clinical assessment of diabetic patients </w:t>
      </w:r>
      <w:r w:rsidRPr="007953DE">
        <w:rPr>
          <w:rFonts w:ascii="Times New Roman" w:eastAsia="Calibri" w:hAnsi="Times New Roman" w:cs="Times New Roman"/>
          <w:sz w:val="24"/>
          <w:szCs w:val="24"/>
        </w:rPr>
        <w:t>and finally the gaps in the literature review are presented.</w:t>
      </w:r>
      <w:r w:rsidR="00C076DF" w:rsidRPr="007953DE">
        <w:rPr>
          <w:sz w:val="23"/>
          <w:szCs w:val="23"/>
        </w:rPr>
        <w:t xml:space="preserve"> </w:t>
      </w:r>
    </w:p>
    <w:p w:rsidR="00F4598B" w:rsidRPr="007953DE" w:rsidRDefault="00C076DF" w:rsidP="00E933AE">
      <w:pPr>
        <w:spacing w:line="480" w:lineRule="auto"/>
        <w:jc w:val="both"/>
        <w:rPr>
          <w:rFonts w:ascii="Times New Roman" w:hAnsi="Times New Roman" w:cs="Times New Roman"/>
          <w:sz w:val="24"/>
          <w:szCs w:val="24"/>
        </w:rPr>
      </w:pPr>
      <w:r w:rsidRPr="007953DE">
        <w:rPr>
          <w:rFonts w:ascii="Times New Roman" w:hAnsi="Times New Roman" w:cs="Times New Roman"/>
          <w:sz w:val="24"/>
          <w:szCs w:val="24"/>
        </w:rPr>
        <w:t>Diabetes is a group of metabolic diseases characterized by hyperglycaemia resulting from defects in insulin secretion, insulin action, or both. The chronic hyperglycaemia of diabetes is associated with long-term damage, dysfunction, and failure of different organs, especially the eyes, kidneys, nerves, heart, and blood ve</w:t>
      </w:r>
      <w:r w:rsidR="008C6A22" w:rsidRPr="007953DE">
        <w:rPr>
          <w:rFonts w:ascii="Times New Roman" w:hAnsi="Times New Roman" w:cs="Times New Roman"/>
          <w:sz w:val="24"/>
          <w:szCs w:val="24"/>
        </w:rPr>
        <w:t>ssels (ADA, 201</w:t>
      </w:r>
      <w:r w:rsidR="002B2695">
        <w:rPr>
          <w:rFonts w:ascii="Times New Roman" w:hAnsi="Times New Roman" w:cs="Times New Roman"/>
          <w:sz w:val="24"/>
          <w:szCs w:val="24"/>
        </w:rPr>
        <w:t>5</w:t>
      </w:r>
      <w:r w:rsidRPr="007953DE">
        <w:rPr>
          <w:rFonts w:ascii="Times New Roman" w:hAnsi="Times New Roman" w:cs="Times New Roman"/>
          <w:sz w:val="24"/>
          <w:szCs w:val="24"/>
        </w:rPr>
        <w:t>).</w:t>
      </w:r>
    </w:p>
    <w:p w:rsidR="00E55CFA" w:rsidRPr="007953DE" w:rsidRDefault="00B57D52" w:rsidP="00E933AE">
      <w:pPr>
        <w:autoSpaceDE w:val="0"/>
        <w:autoSpaceDN w:val="0"/>
        <w:adjustRightInd w:val="0"/>
        <w:spacing w:after="0" w:line="480" w:lineRule="auto"/>
        <w:jc w:val="both"/>
        <w:rPr>
          <w:rFonts w:ascii="Times New Roman" w:hAnsi="Times New Roman" w:cs="Times New Roman"/>
          <w:sz w:val="24"/>
          <w:szCs w:val="24"/>
        </w:rPr>
      </w:pPr>
      <w:r w:rsidRPr="007953DE">
        <w:rPr>
          <w:rFonts w:ascii="Times New Roman" w:hAnsi="Times New Roman" w:cs="Times New Roman"/>
          <w:sz w:val="24"/>
          <w:szCs w:val="24"/>
        </w:rPr>
        <w:t>Diabetes is a chronic, life-long condition that requires careful monitoring and control. Without proper management it can lead to very high blood sugar levels which can result in long term damage to various organs and tissues (complications). Long-term complications of diabetes are divided into microvascular and macr</w:t>
      </w:r>
      <w:r w:rsidR="00C77451" w:rsidRPr="007953DE">
        <w:rPr>
          <w:rFonts w:ascii="Times New Roman" w:hAnsi="Times New Roman" w:cs="Times New Roman"/>
          <w:sz w:val="24"/>
          <w:szCs w:val="24"/>
        </w:rPr>
        <w:t>ovascular</w:t>
      </w:r>
      <w:r w:rsidR="00D10D7B" w:rsidRPr="007953DE">
        <w:rPr>
          <w:rFonts w:ascii="Times New Roman" w:hAnsi="Times New Roman" w:cs="Times New Roman"/>
          <w:sz w:val="24"/>
          <w:szCs w:val="24"/>
        </w:rPr>
        <w:t xml:space="preserve"> </w:t>
      </w:r>
      <w:r w:rsidR="00C77451" w:rsidRPr="007953DE">
        <w:rPr>
          <w:rFonts w:ascii="Times New Roman" w:hAnsi="Times New Roman" w:cs="Times New Roman"/>
          <w:sz w:val="24"/>
          <w:szCs w:val="24"/>
        </w:rPr>
        <w:t>(Lewis, 2011).</w:t>
      </w:r>
    </w:p>
    <w:p w:rsidR="00B57D52" w:rsidRPr="007953DE" w:rsidRDefault="00B57D52" w:rsidP="00E933AE">
      <w:pPr>
        <w:autoSpaceDE w:val="0"/>
        <w:autoSpaceDN w:val="0"/>
        <w:adjustRightInd w:val="0"/>
        <w:spacing w:line="480" w:lineRule="auto"/>
        <w:jc w:val="both"/>
        <w:rPr>
          <w:rFonts w:ascii="Times New Roman" w:hAnsi="Times New Roman" w:cs="Times New Roman"/>
          <w:sz w:val="24"/>
          <w:szCs w:val="24"/>
        </w:rPr>
      </w:pPr>
      <w:r w:rsidRPr="007953DE">
        <w:rPr>
          <w:rFonts w:ascii="Times New Roman" w:hAnsi="Times New Roman" w:cs="Times New Roman"/>
          <w:sz w:val="24"/>
          <w:szCs w:val="24"/>
        </w:rPr>
        <w:t>Microvascular complications are;  Eye disease (diabetic retinopathy), damage to the eyes with potential loss of vision,  Kidney disease (diabetic nephropathy), damage to the kidney leading to renal failure, Nerve disease (diabetic neuropathy), damage to the nerves leading to loss of feeling with risk of foot ulcers, amputations, Charcot joints and impotence. Loss of feeling is a particular risk because it can allow foot injuries to escape notice and treatment, leading to major infection</w:t>
      </w:r>
      <w:r w:rsidR="00E55CFA" w:rsidRPr="007953DE">
        <w:rPr>
          <w:rFonts w:ascii="Times New Roman" w:hAnsi="Times New Roman" w:cs="Times New Roman"/>
          <w:sz w:val="24"/>
          <w:szCs w:val="24"/>
        </w:rPr>
        <w:t>s and amputation.</w:t>
      </w:r>
      <w:r w:rsidR="00D10D7B" w:rsidRPr="007953DE">
        <w:rPr>
          <w:rFonts w:ascii="Times New Roman" w:hAnsi="Times New Roman" w:cs="Times New Roman"/>
          <w:sz w:val="24"/>
          <w:szCs w:val="24"/>
        </w:rPr>
        <w:t xml:space="preserve"> </w:t>
      </w:r>
      <w:r w:rsidRPr="007953DE">
        <w:rPr>
          <w:rFonts w:ascii="Times New Roman" w:hAnsi="Times New Roman" w:cs="Times New Roman"/>
          <w:sz w:val="24"/>
          <w:szCs w:val="24"/>
        </w:rPr>
        <w:t>Macrovas</w:t>
      </w:r>
      <w:r w:rsidR="00E55CFA" w:rsidRPr="007953DE">
        <w:rPr>
          <w:rFonts w:ascii="Times New Roman" w:hAnsi="Times New Roman" w:cs="Times New Roman"/>
          <w:sz w:val="24"/>
          <w:szCs w:val="24"/>
        </w:rPr>
        <w:t xml:space="preserve">cular complications include </w:t>
      </w:r>
      <w:r w:rsidRPr="007953DE">
        <w:rPr>
          <w:rFonts w:ascii="Times New Roman" w:hAnsi="Times New Roman" w:cs="Times New Roman"/>
          <w:sz w:val="24"/>
          <w:szCs w:val="24"/>
        </w:rPr>
        <w:t xml:space="preserve"> cerebrovascular disease (affects heart and blood vessels) such as heart attacks, strokes and insufficiency in blood fl</w:t>
      </w:r>
      <w:r w:rsidR="00C77451" w:rsidRPr="007953DE">
        <w:rPr>
          <w:rFonts w:ascii="Times New Roman" w:hAnsi="Times New Roman" w:cs="Times New Roman"/>
          <w:sz w:val="24"/>
          <w:szCs w:val="24"/>
        </w:rPr>
        <w:t>ow to the legs</w:t>
      </w:r>
      <w:r w:rsidR="00143A4B" w:rsidRPr="007953DE">
        <w:rPr>
          <w:rFonts w:ascii="Times New Roman" w:hAnsi="Times New Roman" w:cs="Times New Roman"/>
          <w:sz w:val="24"/>
          <w:szCs w:val="24"/>
        </w:rPr>
        <w:t xml:space="preserve"> </w:t>
      </w:r>
      <w:r w:rsidR="00C77451" w:rsidRPr="007953DE">
        <w:rPr>
          <w:rFonts w:ascii="Times New Roman" w:hAnsi="Times New Roman" w:cs="Times New Roman"/>
          <w:sz w:val="24"/>
          <w:szCs w:val="24"/>
        </w:rPr>
        <w:t>(WHO,2012).</w:t>
      </w:r>
    </w:p>
    <w:p w:rsidR="00184B14" w:rsidRPr="007953DE" w:rsidRDefault="000F63F8" w:rsidP="00080436">
      <w:pPr>
        <w:autoSpaceDE w:val="0"/>
        <w:autoSpaceDN w:val="0"/>
        <w:adjustRightInd w:val="0"/>
        <w:spacing w:line="480" w:lineRule="auto"/>
        <w:jc w:val="both"/>
        <w:rPr>
          <w:rFonts w:ascii="Times New Roman" w:hAnsi="Times New Roman" w:cs="Times New Roman"/>
          <w:sz w:val="24"/>
          <w:szCs w:val="24"/>
        </w:rPr>
      </w:pPr>
      <w:r w:rsidRPr="007953DE">
        <w:rPr>
          <w:rFonts w:ascii="Times New Roman" w:hAnsi="Times New Roman" w:cs="Times New Roman"/>
          <w:sz w:val="24"/>
          <w:szCs w:val="24"/>
        </w:rPr>
        <w:t>Nurses’</w:t>
      </w:r>
      <w:r w:rsidR="00184B14" w:rsidRPr="007953DE">
        <w:rPr>
          <w:rFonts w:ascii="Times New Roman" w:hAnsi="Times New Roman" w:cs="Times New Roman"/>
          <w:sz w:val="24"/>
          <w:szCs w:val="24"/>
        </w:rPr>
        <w:t>clinical</w:t>
      </w:r>
      <w:r w:rsidRPr="007953DE">
        <w:rPr>
          <w:rFonts w:ascii="Times New Roman" w:hAnsi="Times New Roman" w:cs="Times New Roman"/>
          <w:sz w:val="24"/>
          <w:szCs w:val="24"/>
        </w:rPr>
        <w:t xml:space="preserve"> competence required for the care of a diabetic patient</w:t>
      </w:r>
      <w:r w:rsidR="003568D7" w:rsidRPr="007953DE">
        <w:rPr>
          <w:rFonts w:ascii="Times New Roman" w:hAnsi="Times New Roman" w:cs="Times New Roman"/>
          <w:sz w:val="24"/>
          <w:szCs w:val="24"/>
        </w:rPr>
        <w:t xml:space="preserve"> follow</w:t>
      </w:r>
      <w:r w:rsidR="00D74817" w:rsidRPr="007953DE">
        <w:rPr>
          <w:rFonts w:ascii="Times New Roman" w:hAnsi="Times New Roman" w:cs="Times New Roman"/>
          <w:sz w:val="24"/>
          <w:szCs w:val="24"/>
        </w:rPr>
        <w:t xml:space="preserve">s </w:t>
      </w:r>
      <w:r w:rsidR="003568D7" w:rsidRPr="007953DE">
        <w:rPr>
          <w:rFonts w:ascii="Times New Roman" w:hAnsi="Times New Roman" w:cs="Times New Roman"/>
          <w:sz w:val="24"/>
          <w:szCs w:val="24"/>
        </w:rPr>
        <w:t xml:space="preserve"> policies and guidelines</w:t>
      </w:r>
      <w:r w:rsidR="00D74817" w:rsidRPr="007953DE">
        <w:rPr>
          <w:rFonts w:ascii="Times New Roman" w:hAnsi="Times New Roman" w:cs="Times New Roman"/>
          <w:sz w:val="24"/>
          <w:szCs w:val="24"/>
        </w:rPr>
        <w:t xml:space="preserve"> </w:t>
      </w:r>
      <w:r w:rsidR="003568D7" w:rsidRPr="007953DE">
        <w:rPr>
          <w:rFonts w:ascii="Times New Roman" w:hAnsi="Times New Roman" w:cs="Times New Roman"/>
          <w:sz w:val="24"/>
          <w:szCs w:val="24"/>
        </w:rPr>
        <w:t>by each member of nursing team</w:t>
      </w:r>
      <w:r w:rsidR="00D74817" w:rsidRPr="007953DE">
        <w:rPr>
          <w:rFonts w:ascii="Times New Roman" w:hAnsi="Times New Roman" w:cs="Times New Roman"/>
          <w:sz w:val="24"/>
          <w:szCs w:val="24"/>
        </w:rPr>
        <w:t>s’</w:t>
      </w:r>
      <w:r w:rsidR="003568D7" w:rsidRPr="007953DE">
        <w:rPr>
          <w:rFonts w:ascii="Times New Roman" w:hAnsi="Times New Roman" w:cs="Times New Roman"/>
          <w:sz w:val="24"/>
          <w:szCs w:val="24"/>
        </w:rPr>
        <w:t xml:space="preserve"> level of competence.</w:t>
      </w:r>
      <w:r w:rsidR="00D74817" w:rsidRPr="007953DE">
        <w:rPr>
          <w:rFonts w:ascii="Times New Roman" w:hAnsi="Times New Roman" w:cs="Times New Roman"/>
          <w:sz w:val="24"/>
          <w:szCs w:val="24"/>
        </w:rPr>
        <w:t xml:space="preserve">This </w:t>
      </w:r>
      <w:r w:rsidR="00907E3B" w:rsidRPr="007953DE">
        <w:rPr>
          <w:rFonts w:ascii="Times New Roman" w:hAnsi="Times New Roman" w:cs="Times New Roman"/>
          <w:sz w:val="24"/>
          <w:szCs w:val="24"/>
        </w:rPr>
        <w:t xml:space="preserve"> include</w:t>
      </w:r>
      <w:r w:rsidR="00D74817" w:rsidRPr="007953DE">
        <w:rPr>
          <w:rFonts w:ascii="Times New Roman" w:hAnsi="Times New Roman" w:cs="Times New Roman"/>
          <w:sz w:val="24"/>
          <w:szCs w:val="24"/>
        </w:rPr>
        <w:t>s</w:t>
      </w:r>
      <w:r w:rsidR="00907E3B" w:rsidRPr="007953DE">
        <w:rPr>
          <w:rFonts w:ascii="Times New Roman" w:hAnsi="Times New Roman" w:cs="Times New Roman"/>
          <w:sz w:val="24"/>
          <w:szCs w:val="24"/>
        </w:rPr>
        <w:t xml:space="preserve"> : a registered nurse who has undertaken a prescribed training from the school of nursing ,accredited, certified and licensed as per the nursing council regulations and guidelines.The registered nurse has the knowledge and skills on the care of a diabetic patient, where communication, social, technical and behavioural skills are a required.</w:t>
      </w:r>
    </w:p>
    <w:p w:rsidR="00C076DF" w:rsidRDefault="00907E3B" w:rsidP="00E933AE">
      <w:pPr>
        <w:autoSpaceDE w:val="0"/>
        <w:autoSpaceDN w:val="0"/>
        <w:adjustRightInd w:val="0"/>
        <w:spacing w:after="0" w:line="480" w:lineRule="auto"/>
        <w:jc w:val="both"/>
        <w:rPr>
          <w:rFonts w:ascii="Times New Roman" w:hAnsi="Times New Roman" w:cs="Times New Roman"/>
          <w:sz w:val="24"/>
          <w:szCs w:val="24"/>
        </w:rPr>
      </w:pPr>
      <w:r w:rsidRPr="007953DE">
        <w:rPr>
          <w:rFonts w:ascii="Times New Roman" w:hAnsi="Times New Roman" w:cs="Times New Roman"/>
          <w:sz w:val="24"/>
          <w:szCs w:val="24"/>
        </w:rPr>
        <w:t xml:space="preserve">The nurse should be able to provide health education to the patients, document </w:t>
      </w:r>
      <w:r w:rsidR="003568D7" w:rsidRPr="007953DE">
        <w:rPr>
          <w:rFonts w:ascii="Times New Roman" w:hAnsi="Times New Roman" w:cs="Times New Roman"/>
          <w:sz w:val="24"/>
          <w:szCs w:val="24"/>
        </w:rPr>
        <w:t xml:space="preserve">care provided to this patients,administer medications </w:t>
      </w:r>
      <w:r w:rsidRPr="007953DE">
        <w:rPr>
          <w:rFonts w:ascii="Times New Roman" w:hAnsi="Times New Roman" w:cs="Times New Roman"/>
          <w:sz w:val="24"/>
          <w:szCs w:val="24"/>
        </w:rPr>
        <w:t>to the patient and ensure that the clinical assessment</w:t>
      </w:r>
      <w:r w:rsidR="003568D7" w:rsidRPr="007953DE">
        <w:rPr>
          <w:rFonts w:ascii="Times New Roman" w:hAnsi="Times New Roman" w:cs="Times New Roman"/>
          <w:sz w:val="24"/>
          <w:szCs w:val="24"/>
        </w:rPr>
        <w:t>s</w:t>
      </w:r>
      <w:r w:rsidRPr="007953DE">
        <w:rPr>
          <w:rFonts w:ascii="Times New Roman" w:hAnsi="Times New Roman" w:cs="Times New Roman"/>
          <w:sz w:val="24"/>
          <w:szCs w:val="24"/>
        </w:rPr>
        <w:t xml:space="preserve"> are well done</w:t>
      </w:r>
      <w:r w:rsidR="003568D7" w:rsidRPr="007953DE">
        <w:rPr>
          <w:rFonts w:ascii="Times New Roman" w:hAnsi="Times New Roman" w:cs="Times New Roman"/>
          <w:sz w:val="24"/>
          <w:szCs w:val="24"/>
        </w:rPr>
        <w:t xml:space="preserve"> on </w:t>
      </w:r>
      <w:r w:rsidRPr="007953DE">
        <w:rPr>
          <w:rFonts w:ascii="Times New Roman" w:hAnsi="Times New Roman" w:cs="Times New Roman"/>
          <w:sz w:val="24"/>
          <w:szCs w:val="24"/>
        </w:rPr>
        <w:t xml:space="preserve"> diabetic patients</w:t>
      </w:r>
      <w:r w:rsidR="003568D7" w:rsidRPr="007953DE">
        <w:rPr>
          <w:rFonts w:ascii="Times New Roman" w:hAnsi="Times New Roman" w:cs="Times New Roman"/>
          <w:sz w:val="24"/>
          <w:szCs w:val="24"/>
        </w:rPr>
        <w:t xml:space="preserve"> to identify any risk or complication that can occur. </w:t>
      </w:r>
      <w:r w:rsidRPr="007953DE">
        <w:rPr>
          <w:rFonts w:ascii="Times New Roman" w:hAnsi="Times New Roman" w:cs="Times New Roman"/>
          <w:sz w:val="24"/>
          <w:szCs w:val="24"/>
        </w:rPr>
        <w:t xml:space="preserve"> </w:t>
      </w:r>
      <w:r w:rsidR="00D74817" w:rsidRPr="007953DE">
        <w:rPr>
          <w:rFonts w:ascii="Times New Roman" w:hAnsi="Times New Roman" w:cs="Times New Roman"/>
          <w:sz w:val="24"/>
          <w:szCs w:val="24"/>
        </w:rPr>
        <w:t>The nurse should be at the position of making a clinical judgement, should have clinical reasoning skills and this should be combined with ongoing assessment to include changes on trajectory of glucose measures, the severity of the illness, nutritional status, or concomitant medications that might affe</w:t>
      </w:r>
      <w:r w:rsidR="00411C0B" w:rsidRPr="007953DE">
        <w:rPr>
          <w:rFonts w:ascii="Times New Roman" w:hAnsi="Times New Roman" w:cs="Times New Roman"/>
          <w:sz w:val="24"/>
          <w:szCs w:val="24"/>
        </w:rPr>
        <w:t>ct glucose levels</w:t>
      </w:r>
      <w:r w:rsidR="00143A4B" w:rsidRPr="007953DE">
        <w:rPr>
          <w:rFonts w:ascii="Times New Roman" w:hAnsi="Times New Roman" w:cs="Times New Roman"/>
          <w:sz w:val="24"/>
          <w:szCs w:val="24"/>
        </w:rPr>
        <w:t xml:space="preserve"> </w:t>
      </w:r>
      <w:r w:rsidR="00411C0B" w:rsidRPr="007953DE">
        <w:rPr>
          <w:rFonts w:ascii="Times New Roman" w:hAnsi="Times New Roman" w:cs="Times New Roman"/>
          <w:sz w:val="24"/>
          <w:szCs w:val="24"/>
        </w:rPr>
        <w:t>(ADA,2015).</w:t>
      </w:r>
    </w:p>
    <w:p w:rsidR="00521D39" w:rsidRPr="007953DE" w:rsidRDefault="00521D39" w:rsidP="00E933AE">
      <w:pPr>
        <w:autoSpaceDE w:val="0"/>
        <w:autoSpaceDN w:val="0"/>
        <w:adjustRightInd w:val="0"/>
        <w:spacing w:after="0" w:line="480" w:lineRule="auto"/>
        <w:jc w:val="both"/>
        <w:rPr>
          <w:rFonts w:ascii="Times New Roman" w:eastAsia="Calibri" w:hAnsi="Times New Roman" w:cs="Times New Roman"/>
          <w:sz w:val="24"/>
          <w:szCs w:val="24"/>
        </w:rPr>
      </w:pPr>
    </w:p>
    <w:p w:rsidR="00F4598B" w:rsidRPr="007953DE" w:rsidRDefault="00F4598B" w:rsidP="00776ED2">
      <w:pPr>
        <w:pStyle w:val="Heading2"/>
      </w:pPr>
      <w:r w:rsidRPr="007953DE">
        <w:t xml:space="preserve"> </w:t>
      </w:r>
      <w:bookmarkStart w:id="64" w:name="_Toc472694807"/>
      <w:bookmarkStart w:id="65" w:name="_Toc476205726"/>
      <w:bookmarkStart w:id="66" w:name="_Toc528654597"/>
      <w:r w:rsidRPr="007953DE">
        <w:t>2.1 Nurses</w:t>
      </w:r>
      <w:r w:rsidR="00554E17" w:rsidRPr="007953DE">
        <w:t>’</w:t>
      </w:r>
      <w:r w:rsidRPr="007953DE">
        <w:t xml:space="preserve"> Knowledge on Nature and Scope of Diabetes Mellitus and its</w:t>
      </w:r>
      <w:r w:rsidR="00E933AE" w:rsidRPr="007953DE">
        <w:tab/>
        <w:t xml:space="preserve">           </w:t>
      </w:r>
      <w:r w:rsidRPr="007953DE">
        <w:t>Complication</w:t>
      </w:r>
      <w:bookmarkEnd w:id="64"/>
      <w:r w:rsidRPr="007953DE">
        <w:t>s</w:t>
      </w:r>
      <w:bookmarkEnd w:id="65"/>
      <w:bookmarkEnd w:id="66"/>
      <w:r w:rsidRPr="007953DE">
        <w:t xml:space="preserve"> </w:t>
      </w:r>
    </w:p>
    <w:p w:rsidR="00793F8D" w:rsidRPr="007953DE" w:rsidRDefault="00F4598B" w:rsidP="00F4598B">
      <w:pPr>
        <w:spacing w:line="480" w:lineRule="auto"/>
        <w:jc w:val="both"/>
        <w:rPr>
          <w:rFonts w:ascii="Times New Roman" w:eastAsia="Calibri" w:hAnsi="Times New Roman" w:cs="Times New Roman"/>
          <w:iCs/>
          <w:sz w:val="24"/>
          <w:szCs w:val="24"/>
        </w:rPr>
      </w:pPr>
      <w:r w:rsidRPr="007953DE">
        <w:rPr>
          <w:rFonts w:ascii="Times New Roman" w:eastAsia="Calibri" w:hAnsi="Times New Roman" w:cs="Times New Roman"/>
          <w:sz w:val="24"/>
          <w:szCs w:val="24"/>
        </w:rPr>
        <w:t>Diabetes mellitus is a chronic systemic disease that alters carbohydrate, fat, and protein metabolism; it’s the most common endocrine disorder and the third leading cause of death</w:t>
      </w:r>
      <w:r w:rsidR="00CE789B" w:rsidRPr="007953DE">
        <w:rPr>
          <w:rFonts w:ascii="Times New Roman" w:eastAsia="Calibri" w:hAnsi="Times New Roman" w:cs="Times New Roman"/>
          <w:sz w:val="24"/>
          <w:szCs w:val="24"/>
        </w:rPr>
        <w:t xml:space="preserve"> in the United States (WHO, 2016</w:t>
      </w:r>
      <w:r w:rsidRPr="007953DE">
        <w:rPr>
          <w:rFonts w:ascii="Times New Roman" w:eastAsia="Calibri" w:hAnsi="Times New Roman" w:cs="Times New Roman"/>
          <w:sz w:val="24"/>
          <w:szCs w:val="24"/>
        </w:rPr>
        <w:t xml:space="preserve">). Four general classifications are recognized: Prediabetes, type 1 diabetes, type 2 diabetes and gestational diabetes. Prediabetes can occur when the fasting blood glucose is greater than 100 mg/dL and less than 126 mg/dL, or postprandial blood glucose is greater than 140mg/dL and less than 200 mg/dL. Type 1 diabetes accounts for 90% of diabetic patients as per the WHO </w:t>
      </w:r>
      <w:r w:rsidR="00793F8D" w:rsidRPr="007953DE">
        <w:rPr>
          <w:rFonts w:ascii="Times New Roman" w:eastAsia="Calibri" w:hAnsi="Times New Roman" w:cs="Times New Roman"/>
          <w:sz w:val="24"/>
          <w:szCs w:val="24"/>
        </w:rPr>
        <w:t xml:space="preserve">(2011) </w:t>
      </w:r>
      <w:r w:rsidRPr="007953DE">
        <w:rPr>
          <w:rFonts w:ascii="Times New Roman" w:eastAsia="Calibri" w:hAnsi="Times New Roman" w:cs="Times New Roman"/>
          <w:sz w:val="24"/>
          <w:szCs w:val="24"/>
        </w:rPr>
        <w:t>statistics.</w:t>
      </w:r>
      <w:r w:rsidRPr="007953DE">
        <w:rPr>
          <w:rFonts w:ascii="Times New Roman" w:eastAsia="Calibri" w:hAnsi="Times New Roman" w:cs="Times New Roman"/>
          <w:iCs/>
          <w:sz w:val="24"/>
          <w:szCs w:val="24"/>
        </w:rPr>
        <w:t xml:space="preserve"> </w:t>
      </w:r>
    </w:p>
    <w:p w:rsidR="00F4598B" w:rsidRPr="007953DE" w:rsidRDefault="00F4598B" w:rsidP="00F4598B">
      <w:pPr>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iCs/>
          <w:sz w:val="24"/>
          <w:szCs w:val="24"/>
        </w:rPr>
        <w:t xml:space="preserve">Gestational diabetes mellitus </w:t>
      </w:r>
      <w:r w:rsidRPr="007953DE">
        <w:rPr>
          <w:rFonts w:ascii="Times New Roman" w:eastAsia="Calibri" w:hAnsi="Times New Roman" w:cs="Times New Roman"/>
          <w:sz w:val="24"/>
          <w:szCs w:val="24"/>
        </w:rPr>
        <w:t>causes glucose intolerance during pregnancy; it usually disappears after delivery but may develop into type 1 or type 2 diabetes.</w:t>
      </w:r>
      <w:r w:rsidRPr="007953DE">
        <w:rPr>
          <w:rFonts w:ascii="Times New Roman" w:eastAsia="ZapfDingbats" w:hAnsi="Times New Roman" w:cs="Times New Roman"/>
          <w:sz w:val="24"/>
          <w:szCs w:val="24"/>
        </w:rPr>
        <w:t xml:space="preserve"> </w:t>
      </w:r>
      <w:r w:rsidRPr="007953DE">
        <w:rPr>
          <w:rFonts w:ascii="Times New Roman" w:eastAsia="Calibri" w:hAnsi="Times New Roman" w:cs="Times New Roman"/>
          <w:sz w:val="24"/>
          <w:szCs w:val="24"/>
        </w:rPr>
        <w:t>Other types of diabetes mellitus can be linked to either a disorder (such as an endocrinopathy, a genetic syndrome, an insulin receptor disorder, or an infection) or to the use of a drug or a chemical (such as a corticosteroid, epinephrine, frusemide, glucagon, lithium, or phenytoin)</w:t>
      </w:r>
      <w:r w:rsidRPr="007953DE">
        <w:rPr>
          <w:rFonts w:ascii="Times New Roman" w:eastAsia="ZapfDingbats" w:hAnsi="Times New Roman" w:cs="Times New Roman"/>
          <w:sz w:val="24"/>
          <w:szCs w:val="24"/>
        </w:rPr>
        <w:t xml:space="preserve"> </w:t>
      </w:r>
      <w:r w:rsidRPr="007953DE">
        <w:rPr>
          <w:rFonts w:ascii="Times New Roman" w:eastAsia="Calibri" w:hAnsi="Times New Roman" w:cs="Times New Roman"/>
          <w:sz w:val="24"/>
          <w:szCs w:val="24"/>
        </w:rPr>
        <w:t>(WHO, 2011).</w:t>
      </w:r>
      <w:r w:rsidR="00D10D7B" w:rsidRPr="007953DE">
        <w:rPr>
          <w:rFonts w:ascii="Times New Roman" w:eastAsia="Calibri" w:hAnsi="Times New Roman" w:cs="Times New Roman"/>
          <w:sz w:val="24"/>
          <w:szCs w:val="24"/>
        </w:rPr>
        <w:t xml:space="preserve"> </w:t>
      </w:r>
      <w:r w:rsidRPr="007953DE">
        <w:rPr>
          <w:rFonts w:ascii="Times New Roman" w:eastAsia="Calibri" w:hAnsi="Times New Roman" w:cs="Times New Roman"/>
          <w:sz w:val="24"/>
          <w:szCs w:val="24"/>
        </w:rPr>
        <w:t>Complications associated with diabetes Mellitus include both macro and m</w:t>
      </w:r>
      <w:r w:rsidR="00CE789B" w:rsidRPr="007953DE">
        <w:rPr>
          <w:rFonts w:ascii="Times New Roman" w:eastAsia="Calibri" w:hAnsi="Times New Roman" w:cs="Times New Roman"/>
          <w:sz w:val="24"/>
          <w:szCs w:val="24"/>
        </w:rPr>
        <w:t>icro vascular changes (WHO, 2011</w:t>
      </w:r>
      <w:r w:rsidRPr="007953DE">
        <w:rPr>
          <w:rFonts w:ascii="Times New Roman" w:eastAsia="Calibri" w:hAnsi="Times New Roman" w:cs="Times New Roman"/>
          <w:sz w:val="24"/>
          <w:szCs w:val="24"/>
        </w:rPr>
        <w:t xml:space="preserve">). </w:t>
      </w:r>
    </w:p>
    <w:p w:rsidR="001802FF" w:rsidRPr="007953DE" w:rsidRDefault="00F4598B" w:rsidP="00BF5422">
      <w:pPr>
        <w:autoSpaceDE w:val="0"/>
        <w:autoSpaceDN w:val="0"/>
        <w:adjustRightInd w:val="0"/>
        <w:spacing w:after="164" w:line="480" w:lineRule="auto"/>
        <w:jc w:val="both"/>
        <w:rPr>
          <w:rFonts w:ascii="Times New Roman" w:hAnsi="Times New Roman" w:cs="Times New Roman"/>
          <w:sz w:val="24"/>
          <w:szCs w:val="24"/>
        </w:rPr>
      </w:pPr>
      <w:r w:rsidRPr="007953DE">
        <w:rPr>
          <w:rFonts w:ascii="Times New Roman" w:eastAsia="Calibri" w:hAnsi="Times New Roman" w:cs="Times New Roman"/>
          <w:sz w:val="24"/>
          <w:szCs w:val="24"/>
        </w:rPr>
        <w:t>Diabetes mellitus is a chronic disorder, characterized by raised glucose levels in blood (hyperglycemia) and urine (glycosuria) (Lewis, 2011). The cause may be inherited and/or acquired deficiency of insulin production by the pancreas, or insulin resistance, where the insulin produced is ineffective. Increased blood glucose concentrations can cause structural damage, particularly to blood vessels and nerves (Lewis, 2011). Micro vascular complications of diabetes (diabetic retinopathy, nephropathy and neuropathy) bring problems of blindness, kidney failure, foot ulcers, gangrene and erectile impotence. However, Lewis (2011) continues to say that heart disease accounts for around 50% of deaths of people with diabetes. The prevalence of diabetes is increasing rapidly worldwide with notable racial and ethnic differences (WHO, 2014).</w:t>
      </w:r>
      <w:r w:rsidR="00BF5422" w:rsidRPr="007953DE">
        <w:rPr>
          <w:rFonts w:ascii="Times New Roman" w:hAnsi="Times New Roman" w:cs="Times New Roman"/>
          <w:sz w:val="24"/>
          <w:szCs w:val="24"/>
        </w:rPr>
        <w:t xml:space="preserve"> </w:t>
      </w:r>
    </w:p>
    <w:p w:rsidR="00F4598B" w:rsidRPr="007953DE" w:rsidRDefault="00BF5422" w:rsidP="001802FF">
      <w:pPr>
        <w:autoSpaceDE w:val="0"/>
        <w:autoSpaceDN w:val="0"/>
        <w:adjustRightInd w:val="0"/>
        <w:spacing w:after="164" w:line="480" w:lineRule="auto"/>
        <w:jc w:val="both"/>
        <w:rPr>
          <w:rFonts w:ascii="Times New Roman" w:eastAsia="Calibri" w:hAnsi="Times New Roman" w:cs="Times New Roman"/>
          <w:bCs/>
          <w:sz w:val="24"/>
          <w:szCs w:val="24"/>
        </w:rPr>
      </w:pPr>
      <w:r w:rsidRPr="007953DE">
        <w:rPr>
          <w:rFonts w:ascii="Times New Roman" w:hAnsi="Times New Roman" w:cs="Times New Roman"/>
          <w:sz w:val="24"/>
          <w:szCs w:val="24"/>
        </w:rPr>
        <w:t>In Sub-Saharan Africa and Kenya, diabetes is the number four contributor in the cause of acute complications (WHO, 2010). In a study done in Kenyatta National Hospital (KNH) in 2005, 30% of patients who died within 48 hours of admission were from acute diabetic complications. Patients who had developed foot ulcers were from the many tertiary clinics in Kenya due to hyperglycemic control, infections, hypertension and dyslipidemia (WHO, 2010).</w:t>
      </w:r>
      <w:r w:rsidRPr="007953DE">
        <w:rPr>
          <w:rFonts w:ascii="Times New Roman" w:eastAsia="Calibri" w:hAnsi="Times New Roman" w:cs="Times New Roman"/>
          <w:bCs/>
          <w:sz w:val="24"/>
          <w:szCs w:val="24"/>
        </w:rPr>
        <w:t xml:space="preserve"> </w:t>
      </w:r>
    </w:p>
    <w:p w:rsidR="000D5E59" w:rsidRPr="007953DE" w:rsidRDefault="000D5E59" w:rsidP="002E7C4C">
      <w:pPr>
        <w:autoSpaceDE w:val="0"/>
        <w:autoSpaceDN w:val="0"/>
        <w:adjustRightInd w:val="0"/>
        <w:spacing w:after="0" w:line="480" w:lineRule="auto"/>
        <w:jc w:val="both"/>
        <w:rPr>
          <w:rFonts w:ascii="Times New Roman" w:hAnsi="Times New Roman" w:cs="Times New Roman"/>
          <w:sz w:val="24"/>
          <w:szCs w:val="24"/>
        </w:rPr>
      </w:pPr>
      <w:r w:rsidRPr="007953DE">
        <w:rPr>
          <w:rFonts w:ascii="Times New Roman" w:hAnsi="Times New Roman" w:cs="Times New Roman"/>
          <w:sz w:val="24"/>
          <w:szCs w:val="24"/>
        </w:rPr>
        <w:t>A study assessin</w:t>
      </w:r>
      <w:r w:rsidR="0079234F" w:rsidRPr="007953DE">
        <w:rPr>
          <w:rFonts w:ascii="Times New Roman" w:hAnsi="Times New Roman" w:cs="Times New Roman"/>
          <w:sz w:val="24"/>
          <w:szCs w:val="24"/>
        </w:rPr>
        <w:t xml:space="preserve">g DM-related knowledge among registered nurses </w:t>
      </w:r>
      <w:r w:rsidRPr="007953DE">
        <w:rPr>
          <w:rFonts w:ascii="Times New Roman" w:hAnsi="Times New Roman" w:cs="Times New Roman"/>
          <w:sz w:val="24"/>
          <w:szCs w:val="24"/>
        </w:rPr>
        <w:t>through a questionnaire addressing nine key areas found overall</w:t>
      </w:r>
      <w:r w:rsidR="0079234F" w:rsidRPr="007953DE">
        <w:rPr>
          <w:rFonts w:ascii="Times New Roman" w:hAnsi="Times New Roman" w:cs="Times New Roman"/>
          <w:sz w:val="24"/>
          <w:szCs w:val="24"/>
        </w:rPr>
        <w:t xml:space="preserve"> knowledge lacking, with a mean </w:t>
      </w:r>
      <w:r w:rsidRPr="007953DE">
        <w:rPr>
          <w:rFonts w:ascii="Times New Roman" w:hAnsi="Times New Roman" w:cs="Times New Roman"/>
          <w:sz w:val="24"/>
          <w:szCs w:val="24"/>
        </w:rPr>
        <w:t>score of 48.5%, and a score of 47.8% for knowledge of hypog</w:t>
      </w:r>
      <w:r w:rsidR="0079234F" w:rsidRPr="007953DE">
        <w:rPr>
          <w:rFonts w:ascii="Times New Roman" w:hAnsi="Times New Roman" w:cs="Times New Roman"/>
          <w:sz w:val="24"/>
          <w:szCs w:val="24"/>
        </w:rPr>
        <w:t xml:space="preserve">lycemia and 51.3% for knowledge </w:t>
      </w:r>
      <w:r w:rsidRPr="007953DE">
        <w:rPr>
          <w:rFonts w:ascii="Times New Roman" w:hAnsi="Times New Roman" w:cs="Times New Roman"/>
          <w:sz w:val="24"/>
          <w:szCs w:val="24"/>
        </w:rPr>
        <w:t>of chronic complications of DM (Abduelkarem &amp; El-Shareif, 2013).</w:t>
      </w:r>
    </w:p>
    <w:p w:rsidR="00B00F98" w:rsidRPr="007953DE" w:rsidRDefault="00F4598B" w:rsidP="00D10D7B">
      <w:pPr>
        <w:spacing w:line="480" w:lineRule="auto"/>
        <w:jc w:val="both"/>
        <w:rPr>
          <w:rFonts w:ascii="Times New Roman" w:eastAsia="Times New Roman" w:hAnsi="Times New Roman" w:cs="Times New Roman"/>
          <w:sz w:val="24"/>
          <w:szCs w:val="24"/>
        </w:rPr>
      </w:pPr>
      <w:r w:rsidRPr="007953DE">
        <w:rPr>
          <w:rFonts w:ascii="Times New Roman" w:eastAsia="Times New Roman" w:hAnsi="Times New Roman" w:cs="Times New Roman"/>
          <w:sz w:val="24"/>
          <w:szCs w:val="24"/>
        </w:rPr>
        <w:t xml:space="preserve">Health care professionals treating patients with DM have limited understanding, knowledge, and resources to adequately care for and educate patients with DM and improve self-management (Holt et al., 2013; Korytkowski, Koerbel, Kotagal, Donihi, &amp; DiNardo, 2014). </w:t>
      </w:r>
    </w:p>
    <w:p w:rsidR="00F4598B" w:rsidRPr="007953DE" w:rsidRDefault="00D365AD" w:rsidP="002E7C4C">
      <w:pPr>
        <w:spacing w:after="0" w:line="480" w:lineRule="auto"/>
        <w:jc w:val="both"/>
        <w:rPr>
          <w:rFonts w:ascii="Times New Roman" w:eastAsia="Times New Roman" w:hAnsi="Times New Roman" w:cs="Times New Roman"/>
          <w:sz w:val="24"/>
          <w:szCs w:val="24"/>
        </w:rPr>
      </w:pPr>
      <w:r w:rsidRPr="007953DE">
        <w:rPr>
          <w:rFonts w:ascii="Times New Roman" w:eastAsia="Times New Roman" w:hAnsi="Times New Roman" w:cs="Times New Roman"/>
          <w:sz w:val="24"/>
          <w:szCs w:val="24"/>
        </w:rPr>
        <w:t>Young (2011) asserted that r</w:t>
      </w:r>
      <w:r w:rsidR="00F4598B" w:rsidRPr="007953DE">
        <w:rPr>
          <w:rFonts w:ascii="Times New Roman" w:eastAsia="Times New Roman" w:hAnsi="Times New Roman" w:cs="Times New Roman"/>
          <w:sz w:val="24"/>
          <w:szCs w:val="24"/>
        </w:rPr>
        <w:t xml:space="preserve">egistered nurses have knowledge </w:t>
      </w:r>
      <w:r w:rsidRPr="007953DE">
        <w:rPr>
          <w:rFonts w:ascii="Times New Roman" w:eastAsia="Times New Roman" w:hAnsi="Times New Roman" w:cs="Times New Roman"/>
          <w:sz w:val="24"/>
          <w:szCs w:val="24"/>
        </w:rPr>
        <w:t xml:space="preserve">deficits </w:t>
      </w:r>
      <w:r w:rsidR="005200F1" w:rsidRPr="007953DE">
        <w:rPr>
          <w:rFonts w:ascii="Times New Roman" w:eastAsia="Times New Roman" w:hAnsi="Times New Roman" w:cs="Times New Roman"/>
          <w:sz w:val="24"/>
          <w:szCs w:val="24"/>
        </w:rPr>
        <w:t>on diabetes</w:t>
      </w:r>
      <w:r w:rsidR="00701010" w:rsidRPr="007953DE">
        <w:rPr>
          <w:rFonts w:ascii="Times New Roman" w:eastAsia="Times New Roman" w:hAnsi="Times New Roman" w:cs="Times New Roman"/>
          <w:sz w:val="24"/>
          <w:szCs w:val="24"/>
        </w:rPr>
        <w:t xml:space="preserve"> care in terms of </w:t>
      </w:r>
      <w:r w:rsidRPr="007953DE">
        <w:rPr>
          <w:rFonts w:ascii="Times New Roman" w:eastAsia="Times New Roman" w:hAnsi="Times New Roman" w:cs="Times New Roman"/>
          <w:sz w:val="24"/>
          <w:szCs w:val="24"/>
        </w:rPr>
        <w:t xml:space="preserve">pathophysiology, medication management, nursing care, hyperglycemia outcomes, and current guidelines </w:t>
      </w:r>
      <w:r w:rsidR="00F4598B" w:rsidRPr="007953DE">
        <w:rPr>
          <w:rFonts w:ascii="Times New Roman" w:eastAsia="Times New Roman" w:hAnsi="Times New Roman" w:cs="Times New Roman"/>
          <w:sz w:val="24"/>
          <w:szCs w:val="24"/>
        </w:rPr>
        <w:t>related to managing</w:t>
      </w:r>
      <w:r w:rsidRPr="007953DE">
        <w:rPr>
          <w:rFonts w:ascii="Times New Roman" w:eastAsia="Times New Roman" w:hAnsi="Times New Roman" w:cs="Times New Roman"/>
          <w:sz w:val="24"/>
          <w:szCs w:val="24"/>
        </w:rPr>
        <w:t xml:space="preserve"> </w:t>
      </w:r>
      <w:r w:rsidR="00701010" w:rsidRPr="007953DE">
        <w:rPr>
          <w:rFonts w:ascii="Times New Roman" w:eastAsia="Times New Roman" w:hAnsi="Times New Roman" w:cs="Times New Roman"/>
          <w:sz w:val="24"/>
          <w:szCs w:val="24"/>
        </w:rPr>
        <w:t>diabetic patients</w:t>
      </w:r>
      <w:r w:rsidR="00F4598B" w:rsidRPr="007953DE">
        <w:rPr>
          <w:rFonts w:ascii="Times New Roman" w:eastAsia="Times New Roman" w:hAnsi="Times New Roman" w:cs="Times New Roman"/>
          <w:sz w:val="24"/>
          <w:szCs w:val="24"/>
        </w:rPr>
        <w:t xml:space="preserve"> in the hospital. </w:t>
      </w:r>
    </w:p>
    <w:p w:rsidR="00701010" w:rsidRPr="007953DE" w:rsidRDefault="00B00F98" w:rsidP="00681B06">
      <w:pPr>
        <w:autoSpaceDE w:val="0"/>
        <w:autoSpaceDN w:val="0"/>
        <w:adjustRightInd w:val="0"/>
        <w:spacing w:before="240" w:after="0" w:line="480" w:lineRule="auto"/>
        <w:jc w:val="both"/>
        <w:rPr>
          <w:rFonts w:ascii="Times New Roman" w:hAnsi="Times New Roman" w:cs="Times New Roman"/>
          <w:sz w:val="24"/>
          <w:szCs w:val="24"/>
        </w:rPr>
      </w:pPr>
      <w:r w:rsidRPr="007953DE">
        <w:rPr>
          <w:rFonts w:ascii="Times New Roman" w:hAnsi="Times New Roman" w:cs="Times New Roman"/>
          <w:sz w:val="24"/>
          <w:szCs w:val="24"/>
        </w:rPr>
        <w:t>Modic 2014 in his study stated that, recent</w:t>
      </w:r>
      <w:r w:rsidR="00701010" w:rsidRPr="007953DE">
        <w:rPr>
          <w:rFonts w:ascii="Times New Roman" w:hAnsi="Times New Roman" w:cs="Times New Roman"/>
          <w:sz w:val="24"/>
          <w:szCs w:val="24"/>
        </w:rPr>
        <w:t xml:space="preserve"> trends in caring for patients with DM in the hospital have focused on blood glucose targets and insulin management. These trends require registered nurses to stay abreast of new knowledge</w:t>
      </w:r>
      <w:r w:rsidRPr="007953DE">
        <w:rPr>
          <w:rFonts w:ascii="Times New Roman" w:hAnsi="Times New Roman" w:cs="Times New Roman"/>
          <w:sz w:val="24"/>
          <w:szCs w:val="24"/>
        </w:rPr>
        <w:t xml:space="preserve"> and gain competency</w:t>
      </w:r>
      <w:r w:rsidR="00701010" w:rsidRPr="007953DE">
        <w:rPr>
          <w:rFonts w:ascii="Times New Roman" w:hAnsi="Times New Roman" w:cs="Times New Roman"/>
          <w:sz w:val="24"/>
          <w:szCs w:val="24"/>
        </w:rPr>
        <w:t xml:space="preserve"> that translates into evidence-based practice changes </w:t>
      </w:r>
      <w:r w:rsidR="00681B06">
        <w:rPr>
          <w:rFonts w:ascii="Times New Roman" w:hAnsi="Times New Roman" w:cs="Times New Roman"/>
          <w:sz w:val="24"/>
          <w:szCs w:val="24"/>
        </w:rPr>
        <w:t>(</w:t>
      </w:r>
      <w:r w:rsidR="00701010" w:rsidRPr="007953DE">
        <w:rPr>
          <w:rFonts w:ascii="Times New Roman" w:hAnsi="Times New Roman" w:cs="Times New Roman"/>
          <w:sz w:val="24"/>
          <w:szCs w:val="24"/>
        </w:rPr>
        <w:t xml:space="preserve">Modic </w:t>
      </w:r>
      <w:r w:rsidR="00701010" w:rsidRPr="007953DE">
        <w:rPr>
          <w:rFonts w:ascii="Times New Roman" w:hAnsi="Times New Roman" w:cs="Times New Roman"/>
          <w:i/>
          <w:sz w:val="24"/>
          <w:szCs w:val="24"/>
        </w:rPr>
        <w:t>et al.</w:t>
      </w:r>
      <w:r w:rsidR="00681B06">
        <w:rPr>
          <w:rFonts w:ascii="Times New Roman" w:hAnsi="Times New Roman" w:cs="Times New Roman"/>
          <w:i/>
          <w:sz w:val="24"/>
          <w:szCs w:val="24"/>
        </w:rPr>
        <w:t>,</w:t>
      </w:r>
      <w:r w:rsidR="00701010" w:rsidRPr="007953DE">
        <w:rPr>
          <w:rFonts w:ascii="Times New Roman" w:hAnsi="Times New Roman" w:cs="Times New Roman"/>
          <w:sz w:val="24"/>
          <w:szCs w:val="24"/>
        </w:rPr>
        <w:t xml:space="preserve"> </w:t>
      </w:r>
      <w:r w:rsidR="00681B06">
        <w:rPr>
          <w:rFonts w:ascii="Times New Roman" w:hAnsi="Times New Roman" w:cs="Times New Roman"/>
          <w:sz w:val="24"/>
          <w:szCs w:val="24"/>
        </w:rPr>
        <w:t>2</w:t>
      </w:r>
      <w:r w:rsidR="00701010" w:rsidRPr="007953DE">
        <w:rPr>
          <w:rFonts w:ascii="Times New Roman" w:hAnsi="Times New Roman" w:cs="Times New Roman"/>
          <w:sz w:val="24"/>
          <w:szCs w:val="24"/>
        </w:rPr>
        <w:t>014).</w:t>
      </w:r>
    </w:p>
    <w:p w:rsidR="00F4598B" w:rsidRPr="007953DE" w:rsidRDefault="00F4598B" w:rsidP="00403A3F">
      <w:pPr>
        <w:pStyle w:val="Heading3"/>
      </w:pPr>
      <w:bookmarkStart w:id="67" w:name="_Toc476205727"/>
      <w:bookmarkStart w:id="68" w:name="_Toc528654598"/>
      <w:r w:rsidRPr="007953DE">
        <w:t>2.1.1 Diabetic Ketoacidosis</w:t>
      </w:r>
      <w:bookmarkEnd w:id="67"/>
      <w:r w:rsidRPr="007953DE">
        <w:t xml:space="preserve"> (DKA)</w:t>
      </w:r>
      <w:bookmarkEnd w:id="68"/>
    </w:p>
    <w:p w:rsidR="002C54CA" w:rsidRPr="007953DE" w:rsidRDefault="00F4598B" w:rsidP="002E7C4C">
      <w:pPr>
        <w:autoSpaceDE w:val="0"/>
        <w:autoSpaceDN w:val="0"/>
        <w:adjustRightInd w:val="0"/>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DKA is a life threatening condition with characteristics of insulin deficiency and increased hormone; cortisol, glucagon, catecholamines, and growth hormones. The insulin deficiency and increased hormones lead to electrolyte imbalances, dehydration, hyperglycemia and ketosis (Gosmanov</w:t>
      </w:r>
      <w:r w:rsidR="00D14E59">
        <w:rPr>
          <w:rFonts w:ascii="Times New Roman" w:eastAsia="Calibri" w:hAnsi="Times New Roman" w:cs="Times New Roman"/>
          <w:sz w:val="24"/>
          <w:szCs w:val="24"/>
        </w:rPr>
        <w:t xml:space="preserve"> </w:t>
      </w:r>
      <w:r w:rsidR="00D14E59" w:rsidRPr="00D14E59">
        <w:rPr>
          <w:rFonts w:ascii="Times New Roman" w:eastAsia="Calibri" w:hAnsi="Times New Roman" w:cs="Times New Roman"/>
          <w:i/>
          <w:sz w:val="24"/>
          <w:szCs w:val="24"/>
        </w:rPr>
        <w:t>et al.</w:t>
      </w:r>
      <w:r w:rsidRPr="00D14E59">
        <w:rPr>
          <w:rFonts w:ascii="Times New Roman" w:eastAsia="Calibri" w:hAnsi="Times New Roman" w:cs="Times New Roman"/>
          <w:i/>
          <w:sz w:val="24"/>
          <w:szCs w:val="24"/>
        </w:rPr>
        <w:t>,</w:t>
      </w:r>
      <w:r w:rsidRPr="007953DE">
        <w:rPr>
          <w:rFonts w:ascii="Times New Roman" w:eastAsia="Calibri" w:hAnsi="Times New Roman" w:cs="Times New Roman"/>
          <w:sz w:val="24"/>
          <w:szCs w:val="24"/>
        </w:rPr>
        <w:t xml:space="preserve"> 2014).</w:t>
      </w:r>
    </w:p>
    <w:p w:rsidR="004510EE" w:rsidRPr="007953DE" w:rsidRDefault="00F4598B" w:rsidP="002E7C4C">
      <w:pPr>
        <w:autoSpaceDE w:val="0"/>
        <w:autoSpaceDN w:val="0"/>
        <w:adjustRightInd w:val="0"/>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Patients with severe DKA have a much higher mortality rate and risk of complications. This is an extreme increase in the hyperglycemic state. It is an increase in the mobilization of fat and protein as e</w:t>
      </w:r>
      <w:r w:rsidR="00C26256" w:rsidRPr="007953DE">
        <w:rPr>
          <w:rFonts w:ascii="Times New Roman" w:eastAsia="Calibri" w:hAnsi="Times New Roman" w:cs="Times New Roman"/>
          <w:sz w:val="24"/>
          <w:szCs w:val="24"/>
        </w:rPr>
        <w:t>nergy sources (WHO, 2013</w:t>
      </w:r>
      <w:r w:rsidRPr="007953DE">
        <w:rPr>
          <w:rFonts w:ascii="Times New Roman" w:eastAsia="Calibri" w:hAnsi="Times New Roman" w:cs="Times New Roman"/>
          <w:sz w:val="24"/>
          <w:szCs w:val="24"/>
        </w:rPr>
        <w:t>). Metabolism of fat results in the production of fatty acids which are then converted into ketone bodies. An increase in ketone bodies precipitates the state of acidosis. This predomina</w:t>
      </w:r>
      <w:r w:rsidR="002C54CA" w:rsidRPr="007953DE">
        <w:rPr>
          <w:rFonts w:ascii="Times New Roman" w:eastAsia="Calibri" w:hAnsi="Times New Roman" w:cs="Times New Roman"/>
          <w:sz w:val="24"/>
          <w:szCs w:val="24"/>
        </w:rPr>
        <w:t>ntly occu</w:t>
      </w:r>
      <w:r w:rsidR="00C26256" w:rsidRPr="007953DE">
        <w:rPr>
          <w:rFonts w:ascii="Times New Roman" w:eastAsia="Calibri" w:hAnsi="Times New Roman" w:cs="Times New Roman"/>
          <w:sz w:val="24"/>
          <w:szCs w:val="24"/>
        </w:rPr>
        <w:t>rs in type 1 diabetes (WHO, 2013</w:t>
      </w:r>
      <w:r w:rsidR="002C54CA" w:rsidRPr="007953DE">
        <w:rPr>
          <w:rFonts w:ascii="Times New Roman" w:eastAsia="Calibri" w:hAnsi="Times New Roman" w:cs="Times New Roman"/>
          <w:sz w:val="24"/>
          <w:szCs w:val="24"/>
        </w:rPr>
        <w:t>).</w:t>
      </w:r>
    </w:p>
    <w:p w:rsidR="00080436" w:rsidRPr="004510EE" w:rsidRDefault="00F4598B" w:rsidP="002E7C4C">
      <w:pPr>
        <w:autoSpaceDE w:val="0"/>
        <w:autoSpaceDN w:val="0"/>
        <w:adjustRightInd w:val="0"/>
        <w:spacing w:line="480" w:lineRule="auto"/>
        <w:jc w:val="both"/>
        <w:rPr>
          <w:rFonts w:ascii="Times New Roman" w:eastAsia="Calibri" w:hAnsi="Times New Roman" w:cs="Times New Roman"/>
          <w:sz w:val="24"/>
          <w:szCs w:val="24"/>
          <w:shd w:val="clear" w:color="auto" w:fill="FFFFFF" w:themeFill="background1"/>
        </w:rPr>
      </w:pPr>
      <w:r w:rsidRPr="007953DE">
        <w:rPr>
          <w:rFonts w:ascii="Times New Roman" w:eastAsia="Calibri" w:hAnsi="Times New Roman" w:cs="Times New Roman"/>
          <w:sz w:val="24"/>
          <w:szCs w:val="24"/>
        </w:rPr>
        <w:t>Clinical manifestations include abdominal pains, anorexia, vomiting, diarrhea, nausea, the skin looks flushed, pulse rate is weak and patient will have tachycardia.  Respirations are initially deep and rapid; leading to Kussmaul respirations, breath odor is fruity, acetones and urine output is increased</w:t>
      </w:r>
      <w:r w:rsidRPr="007953DE">
        <w:rPr>
          <w:rFonts w:ascii="Times New Roman" w:eastAsia="Calibri" w:hAnsi="Times New Roman" w:cs="Times New Roman"/>
          <w:sz w:val="24"/>
          <w:szCs w:val="24"/>
          <w:shd w:val="clear" w:color="auto" w:fill="FFFFFF" w:themeFill="background1"/>
        </w:rPr>
        <w:t xml:space="preserve"> (Mbugua, 2005).</w:t>
      </w:r>
    </w:p>
    <w:p w:rsidR="00F4598B" w:rsidRPr="007953DE" w:rsidRDefault="00F4598B" w:rsidP="00F4598B">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According to Gosmanov (2014),the diagnostic criteria for DKA includes blood glucose greater than 250mg/dl, arterial PH less than 18mEql and positive serum and urine ketones. Most of the patients present to the emergency room with symptoms of hyperglycemia and upon physical examination, protocol for hyperglycemic crisis should be taken. However, Gosmanov 2014 continues to say that, the nurses should be knowledgeable in the management of hyperglycemic crisis per protocol, which is a simple four step process that entails blood sample collection for metabolic profile before administration of intravenous fluids, after blood sample collection  an infusion of saline follows, the nurse ensures that the potassium levels are greater than 3.3mEq/l before initiation of insulin  therapy and supplement potassium if needed and finally an initiation of insulin therapy once the steps have bee</w:t>
      </w:r>
      <w:r w:rsidR="002C54CA" w:rsidRPr="007953DE">
        <w:rPr>
          <w:rFonts w:ascii="Times New Roman" w:eastAsia="Calibri" w:hAnsi="Times New Roman" w:cs="Times New Roman"/>
          <w:sz w:val="24"/>
          <w:szCs w:val="24"/>
        </w:rPr>
        <w:t>n followed up (Gosmanov</w:t>
      </w:r>
      <w:r w:rsidR="00D14E59">
        <w:rPr>
          <w:rFonts w:ascii="Times New Roman" w:eastAsia="Calibri" w:hAnsi="Times New Roman" w:cs="Times New Roman"/>
          <w:sz w:val="24"/>
          <w:szCs w:val="24"/>
        </w:rPr>
        <w:t xml:space="preserve"> </w:t>
      </w:r>
      <w:r w:rsidR="00D14E59" w:rsidRPr="00D14E59">
        <w:rPr>
          <w:rFonts w:ascii="Times New Roman" w:eastAsia="Calibri" w:hAnsi="Times New Roman" w:cs="Times New Roman"/>
          <w:i/>
          <w:sz w:val="24"/>
          <w:szCs w:val="24"/>
        </w:rPr>
        <w:t>et al.</w:t>
      </w:r>
      <w:r w:rsidR="002C54CA" w:rsidRPr="00D14E59">
        <w:rPr>
          <w:rFonts w:ascii="Times New Roman" w:eastAsia="Calibri" w:hAnsi="Times New Roman" w:cs="Times New Roman"/>
          <w:i/>
          <w:sz w:val="24"/>
          <w:szCs w:val="24"/>
        </w:rPr>
        <w:t>,</w:t>
      </w:r>
      <w:r w:rsidR="002C54CA" w:rsidRPr="007953DE">
        <w:rPr>
          <w:rFonts w:ascii="Times New Roman" w:eastAsia="Calibri" w:hAnsi="Times New Roman" w:cs="Times New Roman"/>
          <w:sz w:val="24"/>
          <w:szCs w:val="24"/>
        </w:rPr>
        <w:t xml:space="preserve"> 2014).</w:t>
      </w:r>
    </w:p>
    <w:p w:rsidR="00F4598B" w:rsidRPr="007953DE" w:rsidRDefault="00E37B3C" w:rsidP="00F4598B">
      <w:pPr>
        <w:spacing w:before="100" w:beforeAutospacing="1" w:after="100" w:afterAutospacing="1" w:line="480" w:lineRule="auto"/>
        <w:jc w:val="both"/>
        <w:rPr>
          <w:rFonts w:ascii="Times New Roman" w:eastAsia="Times New Roman" w:hAnsi="Times New Roman" w:cs="Times New Roman"/>
          <w:sz w:val="24"/>
          <w:szCs w:val="24"/>
        </w:rPr>
      </w:pPr>
      <w:r w:rsidRPr="007953DE">
        <w:rPr>
          <w:rFonts w:ascii="Times New Roman" w:eastAsia="Times New Roman" w:hAnsi="Times New Roman" w:cs="Times New Roman"/>
          <w:sz w:val="24"/>
          <w:szCs w:val="24"/>
        </w:rPr>
        <w:t>World Health Organization 2014 guidelines states that m</w:t>
      </w:r>
      <w:r w:rsidR="00F4598B" w:rsidRPr="007953DE">
        <w:rPr>
          <w:rFonts w:ascii="Times New Roman" w:eastAsia="Times New Roman" w:hAnsi="Times New Roman" w:cs="Times New Roman"/>
          <w:sz w:val="24"/>
          <w:szCs w:val="24"/>
        </w:rPr>
        <w:t>any diabetics in Kenya</w:t>
      </w:r>
      <w:r w:rsidRPr="007953DE">
        <w:rPr>
          <w:rFonts w:ascii="Times New Roman" w:eastAsia="Times New Roman" w:hAnsi="Times New Roman" w:cs="Times New Roman"/>
          <w:sz w:val="24"/>
          <w:szCs w:val="24"/>
        </w:rPr>
        <w:t xml:space="preserve"> </w:t>
      </w:r>
      <w:r w:rsidR="00F4598B" w:rsidRPr="007953DE">
        <w:rPr>
          <w:rFonts w:ascii="Times New Roman" w:eastAsia="Times New Roman" w:hAnsi="Times New Roman" w:cs="Times New Roman"/>
          <w:sz w:val="24"/>
          <w:szCs w:val="24"/>
        </w:rPr>
        <w:t>are diagnosed with irreversible complications; likewise half of diabetic mellitus patients in the UK have complications at diagnosis. In Africa infection and acute metabolic complications are the most common causes of death compared to cardiovascular/renal complications in Western countries (WHO, 2014).</w:t>
      </w:r>
    </w:p>
    <w:p w:rsidR="00F4598B" w:rsidRPr="007953DE" w:rsidRDefault="00F4598B" w:rsidP="00F4598B">
      <w:pPr>
        <w:spacing w:before="100" w:beforeAutospacing="1" w:after="100" w:afterAutospacing="1" w:line="480" w:lineRule="auto"/>
        <w:jc w:val="both"/>
        <w:rPr>
          <w:rFonts w:ascii="Times New Roman" w:eastAsia="Times New Roman" w:hAnsi="Times New Roman" w:cs="Times New Roman"/>
          <w:sz w:val="24"/>
          <w:szCs w:val="24"/>
        </w:rPr>
      </w:pPr>
      <w:r w:rsidRPr="007953DE">
        <w:rPr>
          <w:rFonts w:ascii="Times New Roman" w:eastAsia="Times New Roman" w:hAnsi="Times New Roman" w:cs="Times New Roman"/>
          <w:sz w:val="24"/>
          <w:szCs w:val="24"/>
        </w:rPr>
        <w:t>Diabetic ketoacidosis (DKA) accounted for 8% of diabetic admissions in a study at KNH, 30% of patients died within 48 hours of presentation. Foot ulcers are seen frequently at many tertiary clinics in Kenya and are associated with poor glycemic control, infection, hypertension and dyslipidemia (WHO, 2012).</w:t>
      </w:r>
      <w:bookmarkStart w:id="69" w:name="_Toc472694811"/>
      <w:bookmarkStart w:id="70" w:name="_Toc476205728"/>
    </w:p>
    <w:p w:rsidR="00F4598B" w:rsidRPr="007953DE" w:rsidRDefault="00F4598B" w:rsidP="00403A3F">
      <w:pPr>
        <w:pStyle w:val="Heading3"/>
      </w:pPr>
      <w:bookmarkStart w:id="71" w:name="_Toc528654599"/>
      <w:r w:rsidRPr="007953DE">
        <w:t>2.1.2 Hyperglycemic Hyperosmolar Non ketotic Syndrome</w:t>
      </w:r>
      <w:bookmarkEnd w:id="71"/>
      <w:r w:rsidRPr="007953DE">
        <w:t xml:space="preserve"> </w:t>
      </w:r>
      <w:bookmarkEnd w:id="69"/>
      <w:bookmarkEnd w:id="70"/>
    </w:p>
    <w:p w:rsidR="00F4598B" w:rsidRPr="007953DE" w:rsidRDefault="00F4598B" w:rsidP="00143A4B">
      <w:pPr>
        <w:autoSpaceDE w:val="0"/>
        <w:autoSpaceDN w:val="0"/>
        <w:adjustRightInd w:val="0"/>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This occurs primarily in  older adults with type 2 diabetes, where insulin production is adequate to prevent the breakdown of fat for cellular function, but severe hyperglycemia exists (Mbugua,2005).</w:t>
      </w:r>
      <w:r w:rsidR="002E7C4C" w:rsidRPr="007953DE">
        <w:rPr>
          <w:rFonts w:ascii="Times New Roman" w:eastAsia="Calibri" w:hAnsi="Times New Roman" w:cs="Times New Roman"/>
          <w:sz w:val="24"/>
          <w:szCs w:val="24"/>
        </w:rPr>
        <w:t xml:space="preserve"> </w:t>
      </w:r>
      <w:r w:rsidRPr="007953DE">
        <w:rPr>
          <w:rFonts w:ascii="Times New Roman" w:eastAsia="Calibri" w:hAnsi="Times New Roman" w:cs="Times New Roman"/>
          <w:sz w:val="24"/>
          <w:szCs w:val="24"/>
        </w:rPr>
        <w:t>Severe electrolyte imbalance exists in the absence of the acidotic state as characterized by severe hyperglycemia</w:t>
      </w:r>
      <w:r w:rsidR="00E37B3C" w:rsidRPr="007953DE">
        <w:rPr>
          <w:rFonts w:ascii="Times New Roman" w:eastAsia="Calibri" w:hAnsi="Times New Roman" w:cs="Times New Roman"/>
          <w:sz w:val="24"/>
          <w:szCs w:val="24"/>
        </w:rPr>
        <w:t xml:space="preserve"> (values greater than 600mg/dl)</w:t>
      </w:r>
      <w:r w:rsidR="002E7C4C" w:rsidRPr="007953DE">
        <w:rPr>
          <w:rFonts w:ascii="Times New Roman" w:eastAsia="Calibri" w:hAnsi="Times New Roman" w:cs="Times New Roman"/>
          <w:sz w:val="24"/>
          <w:szCs w:val="24"/>
        </w:rPr>
        <w:t xml:space="preserve"> </w:t>
      </w:r>
      <w:r w:rsidR="00E37B3C" w:rsidRPr="007953DE">
        <w:rPr>
          <w:rFonts w:ascii="Times New Roman" w:eastAsia="Calibri" w:hAnsi="Times New Roman" w:cs="Times New Roman"/>
          <w:sz w:val="24"/>
          <w:szCs w:val="24"/>
        </w:rPr>
        <w:t>(Mbugua,</w:t>
      </w:r>
      <w:r w:rsidR="00D10D7B" w:rsidRPr="007953DE">
        <w:rPr>
          <w:rFonts w:ascii="Times New Roman" w:eastAsia="Calibri" w:hAnsi="Times New Roman" w:cs="Times New Roman"/>
          <w:sz w:val="24"/>
          <w:szCs w:val="24"/>
        </w:rPr>
        <w:t xml:space="preserve"> </w:t>
      </w:r>
      <w:r w:rsidR="00E37B3C" w:rsidRPr="007953DE">
        <w:rPr>
          <w:rFonts w:ascii="Times New Roman" w:eastAsia="Calibri" w:hAnsi="Times New Roman" w:cs="Times New Roman"/>
          <w:sz w:val="24"/>
          <w:szCs w:val="24"/>
        </w:rPr>
        <w:t>2005).</w:t>
      </w:r>
    </w:p>
    <w:p w:rsidR="00403A3F" w:rsidRPr="007953DE" w:rsidRDefault="00E37B3C" w:rsidP="00F4598B">
      <w:pPr>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Mbugua 2005 denoted that t</w:t>
      </w:r>
      <w:r w:rsidR="00F4598B" w:rsidRPr="007953DE">
        <w:rPr>
          <w:rFonts w:ascii="Times New Roman" w:eastAsia="Calibri" w:hAnsi="Times New Roman" w:cs="Times New Roman"/>
          <w:sz w:val="24"/>
          <w:szCs w:val="24"/>
        </w:rPr>
        <w:t>his condition manifests as more severe neurologic symptoms will be due to increased osmolality and  high blood glucose level, skin will be warm, dry and flushed, pulse rate will show tachycardia, on respirations this will show tachypnea, and the urine output will be increased. Mbugua (2005) continues to say that there will be an electrolyte imbalance as acidosis will develop.</w:t>
      </w:r>
    </w:p>
    <w:p w:rsidR="00F4598B" w:rsidRPr="007953DE" w:rsidRDefault="00F4598B" w:rsidP="00403A3F">
      <w:pPr>
        <w:pStyle w:val="Heading3"/>
      </w:pPr>
      <w:r w:rsidRPr="007953DE">
        <w:t xml:space="preserve"> </w:t>
      </w:r>
      <w:bookmarkStart w:id="72" w:name="_Toc476205729"/>
      <w:bookmarkStart w:id="73" w:name="_Toc528654600"/>
      <w:r w:rsidRPr="007953DE">
        <w:t>2.1.3 Hypoglycemia</w:t>
      </w:r>
      <w:bookmarkEnd w:id="72"/>
      <w:bookmarkEnd w:id="73"/>
    </w:p>
    <w:p w:rsidR="00F4598B" w:rsidRPr="007953DE" w:rsidRDefault="00F4598B" w:rsidP="002E7C4C">
      <w:pPr>
        <w:spacing w:line="480" w:lineRule="auto"/>
        <w:jc w:val="both"/>
        <w:rPr>
          <w:rFonts w:ascii="Times New Roman" w:eastAsia="Calibri" w:hAnsi="Times New Roman" w:cs="Times New Roman"/>
          <w:sz w:val="24"/>
          <w:szCs w:val="24"/>
          <w:lang w:val="en-GB" w:eastAsia="en-GB"/>
        </w:rPr>
      </w:pPr>
      <w:r w:rsidRPr="007953DE">
        <w:rPr>
          <w:rFonts w:ascii="Times New Roman" w:eastAsia="Calibri" w:hAnsi="Times New Roman" w:cs="Times New Roman"/>
          <w:sz w:val="24"/>
          <w:szCs w:val="24"/>
        </w:rPr>
        <w:t>This is a complication that occurs as a result of too much insulin, or oral hypoglycemic agent. This also occurs due to little food, or excessive physical activity and when the blood glucose level drops to less than 3.3mmol/l (Wild, 2007).</w:t>
      </w:r>
      <w:r w:rsidRPr="007953DE">
        <w:rPr>
          <w:rFonts w:ascii="Times New Roman" w:eastAsia="Calibri" w:hAnsi="Times New Roman" w:cs="Times New Roman"/>
          <w:sz w:val="24"/>
          <w:szCs w:val="24"/>
          <w:lang w:val="en-GB" w:eastAsia="en-GB"/>
        </w:rPr>
        <w:t xml:space="preserve"> </w:t>
      </w:r>
    </w:p>
    <w:p w:rsidR="00F4598B" w:rsidRPr="007953DE" w:rsidRDefault="00F4598B" w:rsidP="0032523D">
      <w:pPr>
        <w:spacing w:after="0" w:line="480" w:lineRule="auto"/>
        <w:jc w:val="both"/>
        <w:rPr>
          <w:rFonts w:ascii="Times New Roman" w:eastAsia="Calibri" w:hAnsi="Times New Roman" w:cs="Times New Roman"/>
          <w:sz w:val="24"/>
          <w:szCs w:val="24"/>
          <w:lang w:val="en-GB" w:eastAsia="en-GB"/>
        </w:rPr>
      </w:pPr>
      <w:r w:rsidRPr="007953DE">
        <w:rPr>
          <w:rFonts w:ascii="Times New Roman" w:eastAsia="Calibri" w:hAnsi="Times New Roman" w:cs="Times New Roman"/>
          <w:sz w:val="24"/>
          <w:szCs w:val="24"/>
          <w:lang w:val="en-GB" w:eastAsia="en-GB"/>
        </w:rPr>
        <w:t xml:space="preserve">According to </w:t>
      </w:r>
      <w:r w:rsidR="00C54102" w:rsidRPr="007953DE">
        <w:rPr>
          <w:rFonts w:ascii="Times New Roman" w:eastAsia="Calibri" w:hAnsi="Times New Roman" w:cs="Times New Roman"/>
          <w:sz w:val="24"/>
          <w:szCs w:val="24"/>
          <w:lang w:val="en-GB" w:eastAsia="en-GB"/>
        </w:rPr>
        <w:t>Rachael</w:t>
      </w:r>
      <w:r w:rsidRPr="007953DE">
        <w:rPr>
          <w:rFonts w:ascii="Times New Roman" w:eastAsia="Calibri" w:hAnsi="Times New Roman" w:cs="Times New Roman"/>
          <w:sz w:val="24"/>
          <w:szCs w:val="24"/>
          <w:lang w:val="en-GB" w:eastAsia="en-GB"/>
        </w:rPr>
        <w:t xml:space="preserve"> (2009), the prevalence of hypoglycaemia from 1980 to 2002, shows a t</w:t>
      </w:r>
      <w:r w:rsidR="0032523D" w:rsidRPr="007953DE">
        <w:rPr>
          <w:rFonts w:ascii="Times New Roman" w:eastAsia="Calibri" w:hAnsi="Times New Roman" w:cs="Times New Roman"/>
          <w:sz w:val="24"/>
          <w:szCs w:val="24"/>
          <w:lang w:val="en-GB" w:eastAsia="en-GB"/>
        </w:rPr>
        <w:t xml:space="preserve">otal </w:t>
      </w:r>
      <w:r w:rsidRPr="007953DE">
        <w:rPr>
          <w:rFonts w:ascii="Times New Roman" w:eastAsia="Calibri" w:hAnsi="Times New Roman" w:cs="Times New Roman"/>
          <w:sz w:val="24"/>
          <w:szCs w:val="24"/>
          <w:lang w:val="en-GB" w:eastAsia="en-GB"/>
        </w:rPr>
        <w:t>of 1465 patients (8.8%) had at least 1</w:t>
      </w:r>
      <w:r w:rsidR="0032523D" w:rsidRPr="007953DE">
        <w:rPr>
          <w:rFonts w:ascii="Times New Roman" w:eastAsia="Calibri" w:hAnsi="Times New Roman" w:cs="Times New Roman"/>
          <w:sz w:val="24"/>
          <w:szCs w:val="24"/>
          <w:lang w:val="en-GB" w:eastAsia="en-GB"/>
        </w:rPr>
        <w:t xml:space="preserve"> </w:t>
      </w:r>
      <w:r w:rsidRPr="007953DE">
        <w:rPr>
          <w:rFonts w:ascii="Times New Roman" w:eastAsia="Calibri" w:hAnsi="Times New Roman" w:cs="Times New Roman"/>
          <w:sz w:val="24"/>
          <w:szCs w:val="24"/>
          <w:lang w:val="en-GB" w:eastAsia="en-GB"/>
        </w:rPr>
        <w:t xml:space="preserve">episode of hypoglycaemia. Of these patients, 1002 (68.5%) had 1 episode, 252 (18%) had 2 episodes, and 203 (13.5%) had 3 or more episodes. In a longitudinal cohort study done by Rachel; A </w:t>
      </w:r>
      <w:r w:rsidRPr="007953DE">
        <w:rPr>
          <w:rFonts w:ascii="Times New Roman" w:eastAsia="Calibri" w:hAnsi="Times New Roman" w:cs="Times New Roman"/>
          <w:i/>
          <w:sz w:val="24"/>
          <w:szCs w:val="24"/>
          <w:lang w:val="en-GB" w:eastAsia="en-GB"/>
        </w:rPr>
        <w:t>et al</w:t>
      </w:r>
      <w:r w:rsidR="00C54102" w:rsidRPr="007953DE">
        <w:rPr>
          <w:rFonts w:ascii="Times New Roman" w:eastAsia="Calibri" w:hAnsi="Times New Roman" w:cs="Times New Roman"/>
          <w:i/>
          <w:sz w:val="24"/>
          <w:szCs w:val="24"/>
          <w:lang w:val="en-GB" w:eastAsia="en-GB"/>
        </w:rPr>
        <w:t>.,</w:t>
      </w:r>
      <w:r w:rsidRPr="007953DE">
        <w:rPr>
          <w:rFonts w:ascii="Times New Roman" w:eastAsia="Calibri" w:hAnsi="Times New Roman" w:cs="Times New Roman"/>
          <w:sz w:val="24"/>
          <w:szCs w:val="24"/>
          <w:lang w:val="en-GB" w:eastAsia="en-GB"/>
        </w:rPr>
        <w:t xml:space="preserve">  (2009), a total  of 16,667 elderly (mean age 65 years) patients with type 2 diabetes, 1465 patients (8.8%) had at least one  hypoglycaemic episode  of 1.26,  two  hypoglycaemic episodes of 1.80 and  three or more episodes of 1.94. A study done by Wild (2007), on hypoglycaemia in known diabetic patients, revealed that fears would be curbed by having a blood glucose awareness training using the parameters of hypoglycaemia, length of time since the first insulin treatment, and the variability of insulin glucose levels. A hypoglycaemic reaction seems to be one of the major and acute complications of diabetes, when glycaemic control is not well achieved.</w:t>
      </w:r>
      <w:r w:rsidRPr="007953DE">
        <w:rPr>
          <w:rFonts w:ascii="Times New Roman" w:eastAsia="Calibri" w:hAnsi="Times New Roman" w:cs="Times New Roman"/>
          <w:sz w:val="24"/>
          <w:szCs w:val="24"/>
        </w:rPr>
        <w:t xml:space="preserve"> Clinical practice by nurses in the prevention of diabetic complications plays a great role (Donnelly</w:t>
      </w:r>
      <w:r w:rsidRPr="007953DE">
        <w:rPr>
          <w:rFonts w:ascii="Times New Roman" w:eastAsia="Calibri" w:hAnsi="Times New Roman" w:cs="Times New Roman"/>
          <w:i/>
          <w:sz w:val="24"/>
          <w:szCs w:val="24"/>
        </w:rPr>
        <w:t xml:space="preserve"> et al</w:t>
      </w:r>
      <w:r w:rsidR="004510EE">
        <w:rPr>
          <w:rFonts w:ascii="Times New Roman" w:eastAsia="Calibri" w:hAnsi="Times New Roman" w:cs="Times New Roman"/>
          <w:i/>
          <w:sz w:val="24"/>
          <w:szCs w:val="24"/>
        </w:rPr>
        <w:t>.,</w:t>
      </w:r>
      <w:r w:rsidRPr="007953DE">
        <w:rPr>
          <w:rFonts w:ascii="Times New Roman" w:eastAsia="Calibri" w:hAnsi="Times New Roman" w:cs="Times New Roman"/>
          <w:sz w:val="24"/>
          <w:szCs w:val="24"/>
        </w:rPr>
        <w:t xml:space="preserve"> 2005).</w:t>
      </w:r>
      <w:r w:rsidR="004510EE">
        <w:rPr>
          <w:rFonts w:ascii="Times New Roman" w:eastAsia="Calibri" w:hAnsi="Times New Roman" w:cs="Times New Roman"/>
          <w:sz w:val="24"/>
          <w:szCs w:val="24"/>
        </w:rPr>
        <w:t xml:space="preserve"> </w:t>
      </w:r>
      <w:r w:rsidR="0032523D" w:rsidRPr="007953DE">
        <w:rPr>
          <w:rFonts w:ascii="Times New Roman" w:eastAsia="Calibri" w:hAnsi="Times New Roman" w:cs="Times New Roman"/>
          <w:sz w:val="24"/>
          <w:szCs w:val="24"/>
        </w:rPr>
        <w:t xml:space="preserve">Donnelly 2005 said that </w:t>
      </w:r>
      <w:r w:rsidR="0032523D" w:rsidRPr="007953DE">
        <w:rPr>
          <w:rFonts w:ascii="Times New Roman" w:eastAsia="Times New Roman" w:hAnsi="Times New Roman" w:cs="Times New Roman"/>
          <w:sz w:val="24"/>
          <w:szCs w:val="24"/>
        </w:rPr>
        <w:t>o</w:t>
      </w:r>
      <w:r w:rsidRPr="007953DE">
        <w:rPr>
          <w:rFonts w:ascii="Times New Roman" w:eastAsia="Times New Roman" w:hAnsi="Times New Roman" w:cs="Times New Roman"/>
          <w:sz w:val="24"/>
          <w:szCs w:val="24"/>
        </w:rPr>
        <w:t xml:space="preserve">ngoing education in the rapidly changing field of DM care must include current research, evidence based protocols, and competency assessments to increase professional nursing knowledge. </w:t>
      </w:r>
    </w:p>
    <w:p w:rsidR="00F4598B" w:rsidRPr="007953DE" w:rsidRDefault="00F4598B" w:rsidP="00776ED2">
      <w:pPr>
        <w:spacing w:line="480" w:lineRule="auto"/>
        <w:jc w:val="both"/>
        <w:rPr>
          <w:rFonts w:ascii="Arial" w:eastAsia="Times New Roman" w:hAnsi="Arial" w:cs="Arial"/>
          <w:sz w:val="30"/>
          <w:szCs w:val="30"/>
        </w:rPr>
      </w:pPr>
      <w:r w:rsidRPr="007953DE">
        <w:rPr>
          <w:rFonts w:ascii="Times New Roman" w:eastAsia="Times New Roman" w:hAnsi="Times New Roman" w:cs="Times New Roman"/>
          <w:sz w:val="24"/>
          <w:szCs w:val="24"/>
        </w:rPr>
        <w:t xml:space="preserve">In a descriptive study by Modic </w:t>
      </w:r>
      <w:r w:rsidRPr="007953DE">
        <w:rPr>
          <w:rFonts w:ascii="Times New Roman" w:eastAsia="Times New Roman" w:hAnsi="Times New Roman" w:cs="Times New Roman"/>
          <w:i/>
          <w:sz w:val="24"/>
          <w:szCs w:val="24"/>
        </w:rPr>
        <w:t>et al</w:t>
      </w:r>
      <w:r w:rsidR="008E4F22" w:rsidRPr="007953DE">
        <w:rPr>
          <w:rFonts w:ascii="Times New Roman" w:eastAsia="Times New Roman" w:hAnsi="Times New Roman" w:cs="Times New Roman"/>
          <w:i/>
          <w:sz w:val="24"/>
          <w:szCs w:val="24"/>
        </w:rPr>
        <w:t>.,</w:t>
      </w:r>
      <w:r w:rsidRPr="007953DE">
        <w:rPr>
          <w:rFonts w:ascii="Times New Roman" w:eastAsia="Times New Roman" w:hAnsi="Times New Roman" w:cs="Times New Roman"/>
          <w:sz w:val="24"/>
          <w:szCs w:val="24"/>
        </w:rPr>
        <w:t xml:space="preserve"> (2014), RNs’ confidence, skill mastery, and knowledge of DM care was examined to identify knowledge gaps and was reexamined after 4 hours of education.</w:t>
      </w:r>
      <w:r w:rsidR="00814BEB" w:rsidRPr="007953DE">
        <w:rPr>
          <w:rFonts w:ascii="Times New Roman" w:eastAsia="Times New Roman" w:hAnsi="Times New Roman" w:cs="Times New Roman"/>
          <w:sz w:val="24"/>
          <w:szCs w:val="24"/>
        </w:rPr>
        <w:t xml:space="preserve"> Education was provided by two Certified Diabetes E</w:t>
      </w:r>
      <w:r w:rsidRPr="007953DE">
        <w:rPr>
          <w:rFonts w:ascii="Times New Roman" w:eastAsia="Times New Roman" w:hAnsi="Times New Roman" w:cs="Times New Roman"/>
          <w:sz w:val="24"/>
          <w:szCs w:val="24"/>
        </w:rPr>
        <w:t>ducators (CDEs) based on a prior knowledge assessment and covered hyperglycemia, hypoglycemia, insulin therapy, and survival skills. The study looked at the relationship between level of knowledge and age, level of knowledge and education level or years of nursi</w:t>
      </w:r>
      <w:r w:rsidR="0032523D" w:rsidRPr="007953DE">
        <w:rPr>
          <w:rFonts w:ascii="Times New Roman" w:eastAsia="Times New Roman" w:hAnsi="Times New Roman" w:cs="Times New Roman"/>
          <w:sz w:val="24"/>
          <w:szCs w:val="24"/>
        </w:rPr>
        <w:t>ng experience difference in registered nurses</w:t>
      </w:r>
      <w:r w:rsidRPr="007953DE">
        <w:rPr>
          <w:rFonts w:ascii="Times New Roman" w:eastAsia="Times New Roman" w:hAnsi="Times New Roman" w:cs="Times New Roman"/>
          <w:sz w:val="24"/>
          <w:szCs w:val="24"/>
        </w:rPr>
        <w:t xml:space="preserve"> knowledge level and self-rated confidence and </w:t>
      </w:r>
      <w:r w:rsidRPr="007953DE">
        <w:rPr>
          <w:rFonts w:ascii="Times New Roman" w:eastAsia="Calibri" w:hAnsi="Times New Roman" w:cs="Times New Roman"/>
          <w:sz w:val="24"/>
          <w:szCs w:val="24"/>
        </w:rPr>
        <w:t>skill mastery, and knowledge ga</w:t>
      </w:r>
      <w:r w:rsidR="0032523D" w:rsidRPr="007953DE">
        <w:rPr>
          <w:rFonts w:ascii="Times New Roman" w:eastAsia="Calibri" w:hAnsi="Times New Roman" w:cs="Times New Roman"/>
          <w:sz w:val="24"/>
          <w:szCs w:val="24"/>
        </w:rPr>
        <w:t>ined after 4 hours of education (Modic, 2014).</w:t>
      </w:r>
      <w:r w:rsidRPr="007953DE">
        <w:rPr>
          <w:rFonts w:ascii="Arial" w:eastAsia="Times New Roman" w:hAnsi="Arial" w:cs="Arial"/>
          <w:sz w:val="30"/>
          <w:szCs w:val="30"/>
        </w:rPr>
        <w:t xml:space="preserve"> </w:t>
      </w:r>
    </w:p>
    <w:p w:rsidR="00BD18D5" w:rsidRPr="007953DE" w:rsidRDefault="00F4598B" w:rsidP="00BD18D5">
      <w:pPr>
        <w:autoSpaceDE w:val="0"/>
        <w:autoSpaceDN w:val="0"/>
        <w:adjustRightInd w:val="0"/>
        <w:spacing w:after="0" w:line="480" w:lineRule="auto"/>
        <w:jc w:val="both"/>
        <w:rPr>
          <w:rFonts w:ascii="Times New Roman" w:eastAsia="TimesNewRomanPSMT" w:hAnsi="Times New Roman" w:cs="Times New Roman"/>
          <w:sz w:val="24"/>
          <w:szCs w:val="24"/>
        </w:rPr>
      </w:pPr>
      <w:r w:rsidRPr="007953DE">
        <w:rPr>
          <w:rFonts w:ascii="Times New Roman" w:hAnsi="Times New Roman" w:cs="Times New Roman"/>
          <w:sz w:val="24"/>
          <w:szCs w:val="24"/>
        </w:rPr>
        <w:t>The results of the study showed a negative corr</w:t>
      </w:r>
      <w:r w:rsidR="0032523D" w:rsidRPr="007953DE">
        <w:rPr>
          <w:rFonts w:ascii="Times New Roman" w:hAnsi="Times New Roman" w:cs="Times New Roman"/>
          <w:sz w:val="24"/>
          <w:szCs w:val="24"/>
        </w:rPr>
        <w:t>elation between the age of the r</w:t>
      </w:r>
      <w:r w:rsidRPr="007953DE">
        <w:rPr>
          <w:rFonts w:ascii="Times New Roman" w:hAnsi="Times New Roman" w:cs="Times New Roman"/>
          <w:sz w:val="24"/>
          <w:szCs w:val="24"/>
        </w:rPr>
        <w:t>egistered nurse and knowledge, with assessment score</w:t>
      </w:r>
      <w:r w:rsidR="0032523D" w:rsidRPr="007953DE">
        <w:rPr>
          <w:rFonts w:ascii="Times New Roman" w:hAnsi="Times New Roman" w:cs="Times New Roman"/>
          <w:sz w:val="24"/>
          <w:szCs w:val="24"/>
        </w:rPr>
        <w:t>s decreasing as the age of the r</w:t>
      </w:r>
      <w:r w:rsidRPr="007953DE">
        <w:rPr>
          <w:rFonts w:ascii="Times New Roman" w:hAnsi="Times New Roman" w:cs="Times New Roman"/>
          <w:sz w:val="24"/>
          <w:szCs w:val="24"/>
        </w:rPr>
        <w:t>egistered nurse increased. When controlling for age, there was no correlation between level of knowledge and education level and years of nursing experience. Self-rated confi</w:t>
      </w:r>
      <w:r w:rsidR="0032523D" w:rsidRPr="007953DE">
        <w:rPr>
          <w:rFonts w:ascii="Times New Roman" w:hAnsi="Times New Roman" w:cs="Times New Roman"/>
          <w:sz w:val="24"/>
          <w:szCs w:val="24"/>
        </w:rPr>
        <w:t>dence and skill mastery of the r</w:t>
      </w:r>
      <w:r w:rsidRPr="007953DE">
        <w:rPr>
          <w:rFonts w:ascii="Times New Roman" w:hAnsi="Times New Roman" w:cs="Times New Roman"/>
          <w:sz w:val="24"/>
          <w:szCs w:val="24"/>
        </w:rPr>
        <w:t xml:space="preserve">egistered nurse did not have a correlation with DM care knowledge. The education provided by the Care Diabetic Educators did increase the overall knowledge of DM care, resulting </w:t>
      </w:r>
      <w:r w:rsidR="0032523D" w:rsidRPr="007953DE">
        <w:rPr>
          <w:rFonts w:ascii="Times New Roman" w:hAnsi="Times New Roman" w:cs="Times New Roman"/>
          <w:sz w:val="24"/>
          <w:szCs w:val="24"/>
        </w:rPr>
        <w:t>in higher scores on a post test (Modic, 2014).</w:t>
      </w:r>
      <w:r w:rsidRPr="007953DE">
        <w:rPr>
          <w:rFonts w:ascii="Times New Roman" w:hAnsi="Times New Roman" w:cs="Times New Roman"/>
          <w:sz w:val="24"/>
          <w:szCs w:val="24"/>
        </w:rPr>
        <w:t xml:space="preserve"> </w:t>
      </w:r>
      <w:r w:rsidR="00BD18D5" w:rsidRPr="007953DE">
        <w:rPr>
          <w:rFonts w:ascii="Times New Roman" w:eastAsia="Calibri" w:hAnsi="Times New Roman" w:cs="Times New Roman"/>
          <w:sz w:val="24"/>
          <w:szCs w:val="24"/>
        </w:rPr>
        <w:t>Patient education is one of the nurses’ clinical competencies of patients with diabetes mellitus. Patient education on self-care in view of the disease process is useful in diabetic complication prevention, and the likely outcome from the interventions given to patients by the nurses (WHO, 2012).</w:t>
      </w:r>
      <w:r w:rsidR="00BD18D5" w:rsidRPr="007953DE">
        <w:rPr>
          <w:rFonts w:ascii="Times New Roman" w:eastAsia="TimesNewRomanPSMT" w:hAnsi="Times New Roman" w:cs="Times New Roman"/>
          <w:sz w:val="24"/>
          <w:szCs w:val="24"/>
        </w:rPr>
        <w:t xml:space="preserve"> </w:t>
      </w:r>
    </w:p>
    <w:p w:rsidR="00080436" w:rsidRPr="007953DE" w:rsidRDefault="00BD18D5" w:rsidP="002E7C4C">
      <w:pPr>
        <w:autoSpaceDE w:val="0"/>
        <w:autoSpaceDN w:val="0"/>
        <w:adjustRightInd w:val="0"/>
        <w:spacing w:after="0" w:line="480" w:lineRule="auto"/>
        <w:jc w:val="both"/>
        <w:rPr>
          <w:rFonts w:ascii="Times New Roman" w:eastAsia="TimesNewRomanPSMT" w:hAnsi="Times New Roman" w:cs="Times New Roman"/>
          <w:sz w:val="24"/>
          <w:szCs w:val="24"/>
        </w:rPr>
      </w:pPr>
      <w:r w:rsidRPr="007953DE">
        <w:rPr>
          <w:rFonts w:ascii="Times New Roman" w:eastAsia="TimesNewRomanPSMT" w:hAnsi="Times New Roman" w:cs="Times New Roman"/>
          <w:sz w:val="24"/>
          <w:szCs w:val="24"/>
        </w:rPr>
        <w:t xml:space="preserve">According to Swedish National Board of Health and Welfare guideline  a prerequisite to reaching the stated goals is competent nursing assessment and sufficient self-care mediated by well-educated health care personnel. The patient’s education in self-care is central to diabetes care and the diabetes nurse is expected to play an important role in this work of supporting the patient in acquiring knowledge and confidence in order to reach the goals for metabolic control declared in the national guidelines (Socialstyrelsen, 1999). County  nurses educated in diabetes care and working in primary health care are often responsible for providing diabetes care quite independently of the general practitioner, for instance when making adjustments to tablets and insulin doses. This kind of organization has been promoted in several policy documents and research reports for the high quality of the care it provides </w:t>
      </w:r>
      <w:r w:rsidR="00C731FD" w:rsidRPr="007953DE">
        <w:rPr>
          <w:rFonts w:ascii="Times New Roman" w:eastAsia="TimesNewRomanPSMT" w:hAnsi="Times New Roman" w:cs="Times New Roman"/>
          <w:sz w:val="24"/>
          <w:szCs w:val="24"/>
        </w:rPr>
        <w:t>(NICE,2014).</w:t>
      </w:r>
    </w:p>
    <w:p w:rsidR="00BE13D8" w:rsidRPr="007953DE" w:rsidRDefault="00BE13D8" w:rsidP="002736BF">
      <w:pPr>
        <w:pStyle w:val="Heading2"/>
        <w:tabs>
          <w:tab w:val="left" w:pos="6932"/>
        </w:tabs>
      </w:pPr>
      <w:bookmarkStart w:id="74" w:name="_Toc528654601"/>
      <w:r w:rsidRPr="007953DE">
        <w:t>2</w:t>
      </w:r>
      <w:r w:rsidR="000D03C2" w:rsidRPr="007953DE">
        <w:t>.</w:t>
      </w:r>
      <w:r w:rsidR="00D112A7" w:rsidRPr="007953DE">
        <w:t>2</w:t>
      </w:r>
      <w:r w:rsidRPr="007953DE">
        <w:t xml:space="preserve"> </w:t>
      </w:r>
      <w:r w:rsidR="00BE50E5" w:rsidRPr="007953DE">
        <w:t>Asessment of Clinical Competence</w:t>
      </w:r>
      <w:bookmarkEnd w:id="74"/>
      <w:r w:rsidR="00BE50E5" w:rsidRPr="007953DE">
        <w:t xml:space="preserve"> </w:t>
      </w:r>
      <w:r w:rsidR="00BE50E5" w:rsidRPr="007953DE">
        <w:tab/>
      </w:r>
    </w:p>
    <w:p w:rsidR="00BE13D8" w:rsidRPr="007953DE" w:rsidRDefault="002736BF" w:rsidP="00BE13D8">
      <w:pPr>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S</w:t>
      </w:r>
      <w:r w:rsidR="00BE13D8" w:rsidRPr="007953DE">
        <w:rPr>
          <w:rFonts w:ascii="Times New Roman" w:eastAsia="Calibri" w:hAnsi="Times New Roman" w:cs="Times New Roman"/>
          <w:sz w:val="24"/>
          <w:szCs w:val="24"/>
        </w:rPr>
        <w:t>kills and abilities that the nurse requires to carry out an effective assessment include   communication skills, empathy and nonjudgmental approachability to make inferences. Nurses prioritize and decision-make, psychomotor skills of inspection, palpation, percussion, and auscultation are also used (Maina, 2011).</w:t>
      </w:r>
    </w:p>
    <w:p w:rsidR="00521D39" w:rsidRPr="007953DE" w:rsidRDefault="00BE13D8" w:rsidP="002E7C4C">
      <w:pPr>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Factors that impact the quality and thoroughness of an assessment include; nurse’s knowledge and competency, presenting health problem, concurrent health problems and stability of the patient, communication barriers and inability to communicate with patient due to patient’s cognitive limitations from past, current or concurrent health challenge, presence/absence of family/support, insufficient time and resources to carry out the assessment, finally patient discomfort</w:t>
      </w:r>
      <w:r w:rsidR="00C26256" w:rsidRPr="007953DE">
        <w:rPr>
          <w:rFonts w:ascii="Times New Roman" w:eastAsia="Calibri" w:hAnsi="Times New Roman" w:cs="Times New Roman"/>
          <w:sz w:val="24"/>
          <w:szCs w:val="24"/>
        </w:rPr>
        <w:t>, anxiety and fears (ADA,2016</w:t>
      </w:r>
      <w:r w:rsidRPr="007953DE">
        <w:rPr>
          <w:rFonts w:ascii="Times New Roman" w:eastAsia="Calibri" w:hAnsi="Times New Roman" w:cs="Times New Roman"/>
          <w:sz w:val="24"/>
          <w:szCs w:val="24"/>
        </w:rPr>
        <w:t>).</w:t>
      </w:r>
    </w:p>
    <w:p w:rsidR="00BE13D8" w:rsidRPr="007953DE" w:rsidRDefault="00BE13D8" w:rsidP="002E7C4C">
      <w:pPr>
        <w:autoSpaceDE w:val="0"/>
        <w:autoSpaceDN w:val="0"/>
        <w:adjustRightInd w:val="0"/>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bCs/>
          <w:sz w:val="24"/>
          <w:szCs w:val="24"/>
        </w:rPr>
        <w:t xml:space="preserve">Wamai (2009) continues to say that competent nurses often ensure that diabetic patients have regular assessments </w:t>
      </w:r>
      <w:r w:rsidRPr="007953DE">
        <w:rPr>
          <w:rFonts w:ascii="Times New Roman" w:eastAsia="Calibri" w:hAnsi="Times New Roman" w:cs="Times New Roman"/>
          <w:sz w:val="24"/>
          <w:szCs w:val="24"/>
        </w:rPr>
        <w:t>at each regular visit. Patients need encouragement to talk about any problems and questions they might have,</w:t>
      </w:r>
      <w:r w:rsidRPr="007953DE">
        <w:rPr>
          <w:rFonts w:ascii="Times New Roman" w:eastAsia="SymbolMT" w:hAnsi="Times New Roman" w:cs="Times New Roman"/>
          <w:sz w:val="24"/>
          <w:szCs w:val="24"/>
        </w:rPr>
        <w:t xml:space="preserve"> </w:t>
      </w:r>
      <w:r w:rsidRPr="007953DE">
        <w:rPr>
          <w:rFonts w:ascii="Times New Roman" w:eastAsia="Calibri" w:hAnsi="Times New Roman" w:cs="Times New Roman"/>
          <w:sz w:val="24"/>
          <w:szCs w:val="24"/>
        </w:rPr>
        <w:t xml:space="preserve">changes in diet, medication monitoring, and exercise should be evaluated. </w:t>
      </w:r>
      <w:r w:rsidR="000A3CB4" w:rsidRPr="007953DE">
        <w:rPr>
          <w:rFonts w:ascii="Times New Roman" w:eastAsia="Calibri" w:hAnsi="Times New Roman" w:cs="Times New Roman"/>
          <w:sz w:val="24"/>
          <w:szCs w:val="24"/>
        </w:rPr>
        <w:t>Centers of Disease Control prevention 2011,diabetes fact states</w:t>
      </w:r>
      <w:r w:rsidRPr="007953DE">
        <w:rPr>
          <w:rFonts w:ascii="Times New Roman" w:eastAsia="Calibri" w:hAnsi="Times New Roman" w:cs="Times New Roman"/>
          <w:sz w:val="24"/>
          <w:szCs w:val="24"/>
        </w:rPr>
        <w:t xml:space="preserve"> that </w:t>
      </w:r>
      <w:r w:rsidRPr="007953DE">
        <w:rPr>
          <w:rFonts w:ascii="Times New Roman" w:eastAsia="SymbolMT" w:hAnsi="Times New Roman" w:cs="Times New Roman"/>
          <w:sz w:val="24"/>
          <w:szCs w:val="24"/>
        </w:rPr>
        <w:t>all</w:t>
      </w:r>
      <w:r w:rsidRPr="007953DE">
        <w:rPr>
          <w:rFonts w:ascii="Times New Roman" w:eastAsia="Calibri" w:hAnsi="Times New Roman" w:cs="Times New Roman"/>
          <w:sz w:val="24"/>
          <w:szCs w:val="24"/>
        </w:rPr>
        <w:t xml:space="preserve"> self-monitoring results are re-evaluated and a physical </w:t>
      </w:r>
      <w:r w:rsidRPr="007953DE">
        <w:rPr>
          <w:rFonts w:ascii="Times New Roman" w:eastAsia="SymbolMT" w:hAnsi="Times New Roman" w:cs="Times New Roman"/>
          <w:sz w:val="24"/>
          <w:szCs w:val="24"/>
        </w:rPr>
        <w:t xml:space="preserve"> </w:t>
      </w:r>
      <w:r w:rsidRPr="007953DE">
        <w:rPr>
          <w:rFonts w:ascii="Times New Roman" w:eastAsia="Calibri" w:hAnsi="Times New Roman" w:cs="Times New Roman"/>
          <w:sz w:val="24"/>
          <w:szCs w:val="24"/>
        </w:rPr>
        <w:t xml:space="preserve"> examination is performed to include, an evaluation of weight, blood pressure, eyes and vision, kidney function, feet and skin care, where</w:t>
      </w:r>
      <w:r w:rsidRPr="007953DE">
        <w:rPr>
          <w:rFonts w:ascii="Times New Roman" w:eastAsia="SymbolMT" w:hAnsi="Times New Roman" w:cs="Times New Roman"/>
          <w:sz w:val="24"/>
          <w:szCs w:val="24"/>
        </w:rPr>
        <w:t xml:space="preserve"> </w:t>
      </w:r>
      <w:r w:rsidRPr="007953DE">
        <w:rPr>
          <w:rFonts w:ascii="Times New Roman" w:eastAsia="Calibri" w:hAnsi="Times New Roman" w:cs="Times New Roman"/>
          <w:sz w:val="24"/>
          <w:szCs w:val="24"/>
        </w:rPr>
        <w:t>diabetes education should be a continuous process.</w:t>
      </w:r>
    </w:p>
    <w:p w:rsidR="00BE13D8" w:rsidRPr="007953DE" w:rsidRDefault="00BE13D8" w:rsidP="00143A4B">
      <w:pPr>
        <w:autoSpaceDE w:val="0"/>
        <w:autoSpaceDN w:val="0"/>
        <w:adjustRightInd w:val="0"/>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In a study done by </w:t>
      </w:r>
      <w:r w:rsidR="009F70D6" w:rsidRPr="007953DE">
        <w:rPr>
          <w:rFonts w:ascii="Times New Roman" w:eastAsia="Calibri" w:hAnsi="Times New Roman" w:cs="Times New Roman"/>
          <w:sz w:val="24"/>
          <w:szCs w:val="24"/>
        </w:rPr>
        <w:t>Ham</w:t>
      </w:r>
      <w:r w:rsidRPr="007953DE">
        <w:rPr>
          <w:rFonts w:ascii="Times New Roman" w:eastAsia="Calibri" w:hAnsi="Times New Roman" w:cs="Times New Roman"/>
          <w:sz w:val="24"/>
          <w:szCs w:val="24"/>
        </w:rPr>
        <w:t xml:space="preserve"> (2004), in the United Kingdom (UK) on nurses’ competence while taking care of patients who are at risk of deterioration,  recommended that a specific skill set for practicing  nurses  reflected the nature of nursing practice and the specific requirements of nurses to work in this field. The skills were primarily task focused and reflected the acuity of patients being nursed, such as possession of competency in arterial blood gas sampling, venipuncture, venous cannulation and interpretation of the electrocardiogram. In addition, </w:t>
      </w:r>
      <w:r w:rsidR="00902ABD" w:rsidRPr="007953DE">
        <w:rPr>
          <w:rFonts w:ascii="Times New Roman" w:eastAsia="Calibri" w:hAnsi="Times New Roman" w:cs="Times New Roman"/>
          <w:sz w:val="24"/>
          <w:szCs w:val="24"/>
        </w:rPr>
        <w:t>Ham</w:t>
      </w:r>
      <w:r w:rsidRPr="007953DE">
        <w:rPr>
          <w:rFonts w:ascii="Times New Roman" w:eastAsia="Calibri" w:hAnsi="Times New Roman" w:cs="Times New Roman"/>
          <w:sz w:val="24"/>
          <w:szCs w:val="24"/>
        </w:rPr>
        <w:t xml:space="preserve"> (2004), found that competency in physical examination skills and interpretation of results was considered an important skill for senior nurses.</w:t>
      </w:r>
    </w:p>
    <w:p w:rsidR="00BE13D8" w:rsidRDefault="00BE13D8" w:rsidP="00BE13D8">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A study done by Moghi</w:t>
      </w:r>
      <w:r w:rsidR="00D54F96" w:rsidRPr="007953DE">
        <w:rPr>
          <w:rFonts w:ascii="Times New Roman" w:eastAsia="Calibri" w:hAnsi="Times New Roman" w:cs="Times New Roman"/>
          <w:sz w:val="24"/>
          <w:szCs w:val="24"/>
        </w:rPr>
        <w:t>s</w:t>
      </w:r>
      <w:r w:rsidRPr="007953DE">
        <w:rPr>
          <w:rFonts w:ascii="Times New Roman" w:eastAsia="Calibri" w:hAnsi="Times New Roman" w:cs="Times New Roman"/>
          <w:sz w:val="24"/>
          <w:szCs w:val="24"/>
        </w:rPr>
        <w:t xml:space="preserve">si </w:t>
      </w:r>
      <w:r w:rsidRPr="004510EE">
        <w:rPr>
          <w:rFonts w:ascii="Times New Roman" w:eastAsia="Calibri" w:hAnsi="Times New Roman" w:cs="Times New Roman"/>
          <w:i/>
          <w:sz w:val="24"/>
          <w:szCs w:val="24"/>
        </w:rPr>
        <w:t>et</w:t>
      </w:r>
      <w:r w:rsidR="002E7C4C" w:rsidRPr="004510EE">
        <w:rPr>
          <w:rFonts w:ascii="Times New Roman" w:eastAsia="Calibri" w:hAnsi="Times New Roman" w:cs="Times New Roman"/>
          <w:i/>
          <w:sz w:val="24"/>
          <w:szCs w:val="24"/>
        </w:rPr>
        <w:t xml:space="preserve"> al.,</w:t>
      </w:r>
      <w:r w:rsidRPr="007953DE">
        <w:rPr>
          <w:rFonts w:ascii="Times New Roman" w:eastAsia="Calibri" w:hAnsi="Times New Roman" w:cs="Times New Roman"/>
          <w:sz w:val="24"/>
          <w:szCs w:val="24"/>
        </w:rPr>
        <w:t xml:space="preserve"> (2009), states that, the choice to control hyperglycemia in patients is insulin therapy, where a gap of knowledge competency was identified for nurses working in the hospital, thus need for patient assessment to improve the quality of care for hospitalized patients.</w:t>
      </w:r>
    </w:p>
    <w:p w:rsidR="00521D39" w:rsidRDefault="00521D39" w:rsidP="00BE13D8">
      <w:pPr>
        <w:autoSpaceDE w:val="0"/>
        <w:autoSpaceDN w:val="0"/>
        <w:adjustRightInd w:val="0"/>
        <w:spacing w:after="0" w:line="480" w:lineRule="auto"/>
        <w:jc w:val="both"/>
        <w:rPr>
          <w:rFonts w:ascii="Times New Roman" w:eastAsia="Calibri" w:hAnsi="Times New Roman" w:cs="Times New Roman"/>
          <w:sz w:val="24"/>
          <w:szCs w:val="24"/>
        </w:rPr>
      </w:pPr>
    </w:p>
    <w:p w:rsidR="00521D39" w:rsidRPr="007953DE" w:rsidRDefault="00521D39" w:rsidP="00BE13D8">
      <w:pPr>
        <w:autoSpaceDE w:val="0"/>
        <w:autoSpaceDN w:val="0"/>
        <w:adjustRightInd w:val="0"/>
        <w:spacing w:after="0" w:line="480" w:lineRule="auto"/>
        <w:jc w:val="both"/>
        <w:rPr>
          <w:rFonts w:ascii="Times New Roman" w:eastAsia="Calibri" w:hAnsi="Times New Roman" w:cs="Times New Roman"/>
          <w:sz w:val="24"/>
          <w:szCs w:val="24"/>
        </w:rPr>
      </w:pPr>
    </w:p>
    <w:p w:rsidR="00BE13D8" w:rsidRPr="007953DE" w:rsidRDefault="00BE13D8" w:rsidP="00BE13D8">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Gandhi   </w:t>
      </w:r>
      <w:r w:rsidRPr="007953DE">
        <w:rPr>
          <w:rFonts w:ascii="Times New Roman" w:eastAsia="Calibri" w:hAnsi="Times New Roman" w:cs="Times New Roman"/>
          <w:i/>
          <w:sz w:val="24"/>
          <w:szCs w:val="24"/>
        </w:rPr>
        <w:t xml:space="preserve">et </w:t>
      </w:r>
      <w:r w:rsidR="002E7C4C" w:rsidRPr="007953DE">
        <w:rPr>
          <w:rFonts w:ascii="Times New Roman" w:eastAsia="Calibri" w:hAnsi="Times New Roman" w:cs="Times New Roman"/>
          <w:i/>
          <w:sz w:val="24"/>
          <w:szCs w:val="24"/>
        </w:rPr>
        <w:t>a</w:t>
      </w:r>
      <w:r w:rsidR="00814DD3" w:rsidRPr="007953DE">
        <w:rPr>
          <w:rFonts w:ascii="Times New Roman" w:eastAsia="Calibri" w:hAnsi="Times New Roman" w:cs="Times New Roman"/>
          <w:i/>
          <w:sz w:val="24"/>
          <w:szCs w:val="24"/>
        </w:rPr>
        <w:t>l.,</w:t>
      </w:r>
      <w:r w:rsidRPr="007953DE">
        <w:rPr>
          <w:rFonts w:ascii="Times New Roman" w:eastAsia="Calibri" w:hAnsi="Times New Roman" w:cs="Times New Roman"/>
          <w:sz w:val="24"/>
          <w:szCs w:val="24"/>
        </w:rPr>
        <w:t xml:space="preserve"> (2007), did a study in Bangalore in South India within the intensive care unit that showed that the tight glucose control improved health outcomes thus, nursing clinical assessment and knowledge remains a key factor in nursing competency in the prevention of diabetic complications.</w:t>
      </w:r>
    </w:p>
    <w:p w:rsidR="00BE13D8" w:rsidRPr="007953DE" w:rsidRDefault="00BE13D8" w:rsidP="00BE13D8">
      <w:pPr>
        <w:spacing w:before="100" w:beforeAutospacing="1" w:after="100" w:afterAutospacing="1" w:line="480" w:lineRule="auto"/>
        <w:jc w:val="both"/>
        <w:rPr>
          <w:rFonts w:ascii="Times New Roman" w:eastAsia="Calibri" w:hAnsi="Times New Roman" w:cs="Times New Roman"/>
          <w:sz w:val="24"/>
          <w:szCs w:val="24"/>
          <w:lang w:val="en-GB" w:eastAsia="en-GB"/>
        </w:rPr>
      </w:pPr>
      <w:r w:rsidRPr="007953DE">
        <w:rPr>
          <w:rFonts w:ascii="Times New Roman" w:eastAsia="Calibri" w:hAnsi="Times New Roman" w:cs="Times New Roman"/>
          <w:sz w:val="24"/>
          <w:szCs w:val="24"/>
          <w:lang w:val="en-GB" w:eastAsia="en-GB"/>
        </w:rPr>
        <w:t>Nursing assessment in patients with diabetes is a frequent healthcare approach where, nurses attend to the patients due to diabetes related issues, for complications of their chronic illnesses, or unrelated health problems. Each visit can be viewed as an opportunity to assess and improve the patient’s understanding of their illness, and their ability to control the potential complications and prevent further development of diabetic complications (WHO 2015).</w:t>
      </w:r>
    </w:p>
    <w:p w:rsidR="00D14E59" w:rsidRPr="007953DE" w:rsidRDefault="00BE13D8" w:rsidP="00BE13D8">
      <w:pPr>
        <w:spacing w:before="100" w:beforeAutospacing="1" w:after="100" w:afterAutospacing="1" w:line="480" w:lineRule="auto"/>
        <w:jc w:val="both"/>
        <w:rPr>
          <w:rFonts w:ascii="Times New Roman" w:eastAsia="Calibri" w:hAnsi="Times New Roman" w:cs="Times New Roman"/>
          <w:sz w:val="24"/>
          <w:szCs w:val="24"/>
          <w:lang w:val="en-GB" w:eastAsia="en-GB"/>
        </w:rPr>
      </w:pPr>
      <w:r w:rsidRPr="007953DE">
        <w:rPr>
          <w:rFonts w:ascii="Times New Roman" w:eastAsia="Calibri" w:hAnsi="Times New Roman" w:cs="Times New Roman"/>
          <w:sz w:val="24"/>
          <w:szCs w:val="24"/>
          <w:lang w:val="en-GB" w:eastAsia="en-GB"/>
        </w:rPr>
        <w:t>The clinical competence in nursing assessment of diabetic patients and complication prevention depends on areas of assessment relevant to the type of diabetes. Nursing clinical assessments that need to be talked of here include history taking, physical examination, investigations, nutrition, physical activity, risk factors and medicati</w:t>
      </w:r>
      <w:r w:rsidR="005F48C1" w:rsidRPr="007953DE">
        <w:rPr>
          <w:rFonts w:ascii="Times New Roman" w:eastAsia="Calibri" w:hAnsi="Times New Roman" w:cs="Times New Roman"/>
          <w:sz w:val="24"/>
          <w:szCs w:val="24"/>
          <w:lang w:val="en-GB" w:eastAsia="en-GB"/>
        </w:rPr>
        <w:t>ons given to diabetic patients</w:t>
      </w:r>
      <w:r w:rsidR="008E4F22" w:rsidRPr="007953DE">
        <w:rPr>
          <w:rFonts w:ascii="Times New Roman" w:eastAsia="Calibri" w:hAnsi="Times New Roman" w:cs="Times New Roman"/>
          <w:sz w:val="24"/>
          <w:szCs w:val="24"/>
          <w:lang w:val="en-GB" w:eastAsia="en-GB"/>
        </w:rPr>
        <w:t xml:space="preserve"> </w:t>
      </w:r>
      <w:r w:rsidR="005F48C1" w:rsidRPr="007953DE">
        <w:rPr>
          <w:rFonts w:ascii="Times New Roman" w:eastAsia="Calibri" w:hAnsi="Times New Roman" w:cs="Times New Roman"/>
          <w:sz w:val="24"/>
          <w:szCs w:val="24"/>
          <w:lang w:val="en-GB" w:eastAsia="en-GB"/>
        </w:rPr>
        <w:t>(WHO,2015).</w:t>
      </w:r>
    </w:p>
    <w:p w:rsidR="00BE13D8" w:rsidRPr="007953DE" w:rsidRDefault="00BE13D8" w:rsidP="00BE13D8">
      <w:pPr>
        <w:spacing w:before="100" w:beforeAutospacing="1" w:after="100" w:afterAutospacing="1" w:line="480" w:lineRule="auto"/>
        <w:jc w:val="both"/>
        <w:rPr>
          <w:rFonts w:ascii="Times New Roman" w:eastAsia="Calibri" w:hAnsi="Times New Roman" w:cs="Times New Roman"/>
          <w:sz w:val="24"/>
          <w:szCs w:val="24"/>
          <w:lang w:val="en-GB" w:eastAsia="en-GB"/>
        </w:rPr>
      </w:pPr>
      <w:r w:rsidRPr="007953DE">
        <w:rPr>
          <w:rFonts w:ascii="Times New Roman" w:eastAsia="Calibri" w:hAnsi="Times New Roman" w:cs="Times New Roman"/>
          <w:sz w:val="24"/>
          <w:szCs w:val="24"/>
        </w:rPr>
        <w:t xml:space="preserve">A number of seminal studies during the late 1990’s established that, in-hospital decline in the patient’s clinical condition to a critical point, was generally preceded by a period of time when the physiological status of the patient was abnormal. This could be seen in the measurements of vital signs of  respiratory rate, blood pressure, heart rate and temperature (Mc Quillan </w:t>
      </w:r>
      <w:r w:rsidRPr="007953DE">
        <w:rPr>
          <w:rFonts w:ascii="Times New Roman" w:eastAsia="Calibri" w:hAnsi="Times New Roman" w:cs="Times New Roman"/>
          <w:i/>
          <w:sz w:val="24"/>
          <w:szCs w:val="24"/>
        </w:rPr>
        <w:t>et al.,</w:t>
      </w:r>
      <w:r w:rsidRPr="007953DE">
        <w:rPr>
          <w:rFonts w:ascii="Times New Roman" w:eastAsia="Calibri" w:hAnsi="Times New Roman" w:cs="Times New Roman"/>
          <w:sz w:val="24"/>
          <w:szCs w:val="24"/>
        </w:rPr>
        <w:t xml:space="preserve"> 1998; Mc Gloin </w:t>
      </w:r>
      <w:r w:rsidRPr="007953DE">
        <w:rPr>
          <w:rFonts w:ascii="Times New Roman" w:eastAsia="Calibri" w:hAnsi="Times New Roman" w:cs="Times New Roman"/>
          <w:i/>
          <w:sz w:val="24"/>
          <w:szCs w:val="24"/>
        </w:rPr>
        <w:t>et al.,</w:t>
      </w:r>
      <w:r w:rsidRPr="007953DE">
        <w:rPr>
          <w:rFonts w:ascii="Times New Roman" w:eastAsia="Calibri" w:hAnsi="Times New Roman" w:cs="Times New Roman"/>
          <w:sz w:val="24"/>
          <w:szCs w:val="24"/>
        </w:rPr>
        <w:t xml:space="preserve"> 1999; Goldhill </w:t>
      </w:r>
      <w:r w:rsidRPr="007953DE">
        <w:rPr>
          <w:rFonts w:ascii="Times New Roman" w:eastAsia="Calibri" w:hAnsi="Times New Roman" w:cs="Times New Roman"/>
          <w:i/>
          <w:sz w:val="24"/>
          <w:szCs w:val="24"/>
        </w:rPr>
        <w:t>et al.,</w:t>
      </w:r>
      <w:r w:rsidRPr="007953DE">
        <w:rPr>
          <w:rFonts w:ascii="Times New Roman" w:eastAsia="Calibri" w:hAnsi="Times New Roman" w:cs="Times New Roman"/>
          <w:sz w:val="24"/>
          <w:szCs w:val="24"/>
        </w:rPr>
        <w:t xml:space="preserve"> 1999).</w:t>
      </w:r>
      <w:r w:rsidR="00814DD3" w:rsidRPr="007953DE">
        <w:rPr>
          <w:rFonts w:ascii="Times New Roman" w:eastAsia="Calibri" w:hAnsi="Times New Roman" w:cs="Times New Roman"/>
          <w:sz w:val="24"/>
          <w:szCs w:val="24"/>
        </w:rPr>
        <w:t xml:space="preserve"> </w:t>
      </w:r>
      <w:r w:rsidRPr="007953DE">
        <w:rPr>
          <w:rFonts w:ascii="Times New Roman" w:eastAsia="Calibri" w:hAnsi="Times New Roman" w:cs="Times New Roman"/>
          <w:sz w:val="24"/>
          <w:szCs w:val="24"/>
          <w:lang w:val="en-GB" w:eastAsia="en-GB"/>
        </w:rPr>
        <w:t>If physiological abnormalities are not recognised, corrected quickly or supported sufficiently, the patient’s condition may progress further to critical illness or death. However, the nurse is ideally placed to identify patients through nursing clinical assessment in the period preceding critical illness, and to intervene at an early stage preventing further decline (Higginson &amp; Jones, 2009).</w:t>
      </w:r>
    </w:p>
    <w:p w:rsidR="00080436" w:rsidRPr="007953DE" w:rsidRDefault="00BE13D8" w:rsidP="00521D39">
      <w:pPr>
        <w:spacing w:after="0" w:line="480" w:lineRule="auto"/>
        <w:jc w:val="both"/>
        <w:rPr>
          <w:rFonts w:ascii="Times New Roman" w:eastAsia="Calibri" w:hAnsi="Times New Roman" w:cs="Times New Roman"/>
          <w:sz w:val="24"/>
          <w:szCs w:val="24"/>
          <w:lang w:val="en-GB" w:eastAsia="en-GB"/>
        </w:rPr>
      </w:pPr>
      <w:r w:rsidRPr="007953DE">
        <w:rPr>
          <w:rFonts w:ascii="Times New Roman" w:eastAsia="Calibri" w:hAnsi="Times New Roman" w:cs="Times New Roman"/>
          <w:sz w:val="24"/>
          <w:szCs w:val="24"/>
          <w:lang w:val="en-GB" w:eastAsia="en-GB"/>
        </w:rPr>
        <w:t>Changes in the patient’s physical  condition result in haemodynamic instability as the critical bodily functions start to fail and may be detected  through observation and recording of the patient’s physiological vital signs of respiratory rate, heart rate, blood pressure and temperature, which gradually become more abnormal with the progression of deterioration. Nurses therefore must acquire and develop skills to rapidly observe and assess the patient, interpret and evaluate the patient assessment and make sound clinical decisions based upon clinical judgement (</w:t>
      </w:r>
      <w:r w:rsidR="00D15E95" w:rsidRPr="007953DE">
        <w:rPr>
          <w:rFonts w:ascii="Times New Roman" w:eastAsia="Calibri" w:hAnsi="Times New Roman" w:cs="Times New Roman"/>
          <w:sz w:val="24"/>
          <w:szCs w:val="24"/>
          <w:lang w:val="en-GB" w:eastAsia="en-GB"/>
        </w:rPr>
        <w:t>Abdul,2013).</w:t>
      </w:r>
    </w:p>
    <w:p w:rsidR="00BE13D8" w:rsidRPr="007953DE" w:rsidRDefault="00BE13D8" w:rsidP="00BE13D8">
      <w:pPr>
        <w:spacing w:before="100" w:beforeAutospacing="1" w:after="100" w:afterAutospacing="1" w:line="480" w:lineRule="auto"/>
        <w:jc w:val="both"/>
        <w:rPr>
          <w:rFonts w:ascii="Times New Roman" w:eastAsia="Calibri" w:hAnsi="Times New Roman" w:cs="Times New Roman"/>
          <w:sz w:val="24"/>
          <w:szCs w:val="24"/>
          <w:lang w:val="en-GB" w:eastAsia="en-GB"/>
        </w:rPr>
      </w:pPr>
      <w:r w:rsidRPr="007953DE">
        <w:rPr>
          <w:rFonts w:ascii="Times New Roman" w:eastAsia="Calibri" w:hAnsi="Times New Roman" w:cs="Times New Roman"/>
          <w:sz w:val="24"/>
          <w:szCs w:val="24"/>
          <w:lang w:val="en-GB" w:eastAsia="en-GB"/>
        </w:rPr>
        <w:t>Assssment of a patient at risk of developing complications needs early identification of the risks involved, impending features, early diagnosis and treatment of the underlying cause, a detailed history essential for making the right diagnosis, clinical and laboratory monitoring of treatme</w:t>
      </w:r>
      <w:r w:rsidR="0032166D" w:rsidRPr="007953DE">
        <w:rPr>
          <w:rFonts w:ascii="Times New Roman" w:eastAsia="Calibri" w:hAnsi="Times New Roman" w:cs="Times New Roman"/>
          <w:sz w:val="24"/>
          <w:szCs w:val="24"/>
          <w:lang w:val="en-GB" w:eastAsia="en-GB"/>
        </w:rPr>
        <w:t>nt is essential (Wilkinson, 20</w:t>
      </w:r>
      <w:r w:rsidR="002E1E18" w:rsidRPr="007953DE">
        <w:rPr>
          <w:rFonts w:ascii="Times New Roman" w:eastAsia="Calibri" w:hAnsi="Times New Roman" w:cs="Times New Roman"/>
          <w:sz w:val="24"/>
          <w:szCs w:val="24"/>
          <w:lang w:val="en-GB" w:eastAsia="en-GB"/>
        </w:rPr>
        <w:t>07</w:t>
      </w:r>
      <w:r w:rsidRPr="007953DE">
        <w:rPr>
          <w:rFonts w:ascii="Times New Roman" w:eastAsia="Calibri" w:hAnsi="Times New Roman" w:cs="Times New Roman"/>
          <w:sz w:val="24"/>
          <w:szCs w:val="24"/>
          <w:lang w:val="en-GB" w:eastAsia="en-GB"/>
        </w:rPr>
        <w:t>).</w:t>
      </w:r>
    </w:p>
    <w:p w:rsidR="00DA31E3" w:rsidRDefault="00BE13D8" w:rsidP="00BE13D8">
      <w:pPr>
        <w:spacing w:before="100" w:beforeAutospacing="1" w:after="100" w:afterAutospacing="1" w:line="480" w:lineRule="auto"/>
        <w:jc w:val="both"/>
        <w:rPr>
          <w:rFonts w:ascii="Times New Roman" w:eastAsia="Calibri" w:hAnsi="Times New Roman" w:cs="Times New Roman"/>
          <w:sz w:val="24"/>
          <w:szCs w:val="24"/>
          <w:lang w:val="en-GB" w:eastAsia="en-GB"/>
        </w:rPr>
      </w:pPr>
      <w:r w:rsidRPr="007953DE">
        <w:rPr>
          <w:rFonts w:ascii="Times New Roman" w:eastAsia="Calibri" w:hAnsi="Times New Roman" w:cs="Times New Roman"/>
          <w:sz w:val="24"/>
          <w:szCs w:val="24"/>
          <w:lang w:val="en-GB" w:eastAsia="en-GB"/>
        </w:rPr>
        <w:t>Competencies of nursing clinical assessments in the prevention of diabetic complications would include; educating the patients and enabling them to monitor and manage their diabetes as well as possible (WHO, 2014). Assessing any problems in glycaemic control and addressing them to improve it, to detect any complications of diabetes and treat them as appropriate are part of the competencies required in glycaemic control (WHO, 2014).</w:t>
      </w:r>
    </w:p>
    <w:p w:rsidR="00D07D90" w:rsidRPr="007953DE" w:rsidRDefault="00D07D90" w:rsidP="00BE13D8">
      <w:pPr>
        <w:spacing w:before="100" w:beforeAutospacing="1" w:after="100" w:afterAutospacing="1" w:line="480" w:lineRule="auto"/>
        <w:jc w:val="both"/>
        <w:rPr>
          <w:rFonts w:ascii="Times New Roman" w:eastAsia="Calibri" w:hAnsi="Times New Roman" w:cs="Times New Roman"/>
          <w:sz w:val="24"/>
          <w:szCs w:val="24"/>
          <w:lang w:val="en-GB" w:eastAsia="en-GB"/>
        </w:rPr>
      </w:pPr>
    </w:p>
    <w:p w:rsidR="00BE13D8" w:rsidRPr="007953DE" w:rsidRDefault="00BE13D8" w:rsidP="00BE13D8">
      <w:pPr>
        <w:spacing w:before="100" w:beforeAutospacing="1" w:after="100" w:afterAutospacing="1" w:line="480" w:lineRule="auto"/>
        <w:jc w:val="both"/>
        <w:rPr>
          <w:rFonts w:ascii="Times New Roman" w:eastAsia="Calibri" w:hAnsi="Times New Roman" w:cs="Times New Roman"/>
          <w:sz w:val="24"/>
          <w:szCs w:val="24"/>
          <w:lang w:val="en-GB" w:eastAsia="en-GB"/>
        </w:rPr>
      </w:pPr>
      <w:r w:rsidRPr="007953DE">
        <w:rPr>
          <w:rFonts w:ascii="Times New Roman" w:eastAsia="Calibri" w:hAnsi="Times New Roman" w:cs="Times New Roman"/>
          <w:sz w:val="24"/>
          <w:szCs w:val="24"/>
          <w:lang w:val="en-GB" w:eastAsia="en-GB"/>
        </w:rPr>
        <w:t>Educating and reinforcing a healthy lifestyle advice, to assess the patient’s overall health and to treat any associated or coincidental illness, physical or mental and to support and provide advice to the patient on how to cope with a chronic illness. Finally institute strategies on how, they can best alter their lifestyle to maintain health and prevent diabetic complications (WHO, 2014).</w:t>
      </w:r>
    </w:p>
    <w:p w:rsidR="00BE13D8" w:rsidRPr="007953DE" w:rsidRDefault="006377FE" w:rsidP="00BE13D8">
      <w:pPr>
        <w:pStyle w:val="Heading3"/>
      </w:pPr>
      <w:bookmarkStart w:id="75" w:name="_Toc528654602"/>
      <w:r w:rsidRPr="007953DE">
        <w:t>2.2</w:t>
      </w:r>
      <w:r w:rsidR="00BE13D8" w:rsidRPr="007953DE">
        <w:t>.</w:t>
      </w:r>
      <w:r w:rsidR="00D9542C" w:rsidRPr="007953DE">
        <w:t>1</w:t>
      </w:r>
      <w:r w:rsidR="00BE13D8" w:rsidRPr="007953DE">
        <w:t xml:space="preserve"> Nutritional Assessment</w:t>
      </w:r>
      <w:bookmarkEnd w:id="75"/>
    </w:p>
    <w:p w:rsidR="008E4F22" w:rsidRPr="007953DE" w:rsidRDefault="00BE13D8" w:rsidP="00DA31E3">
      <w:pPr>
        <w:shd w:val="clear" w:color="auto" w:fill="FFFFFF"/>
        <w:spacing w:before="100" w:beforeAutospacing="1" w:after="100" w:afterAutospacing="1" w:line="480" w:lineRule="auto"/>
        <w:jc w:val="both"/>
        <w:rPr>
          <w:rFonts w:ascii="Times New Roman" w:eastAsia="Times New Roman" w:hAnsi="Times New Roman" w:cs="Times New Roman"/>
          <w:sz w:val="24"/>
          <w:szCs w:val="24"/>
        </w:rPr>
      </w:pPr>
      <w:r w:rsidRPr="007953DE">
        <w:rPr>
          <w:rFonts w:ascii="Times New Roman" w:eastAsia="Calibri" w:hAnsi="Times New Roman" w:cs="Times New Roman"/>
          <w:sz w:val="24"/>
          <w:szCs w:val="24"/>
        </w:rPr>
        <w:t>Nutritional assessment is an important com</w:t>
      </w:r>
      <w:r w:rsidR="00E471AE" w:rsidRPr="007953DE">
        <w:rPr>
          <w:rFonts w:ascii="Times New Roman" w:eastAsia="Calibri" w:hAnsi="Times New Roman" w:cs="Times New Roman"/>
          <w:sz w:val="24"/>
          <w:szCs w:val="24"/>
        </w:rPr>
        <w:t>ponent of self-care management for diabetic patients.</w:t>
      </w:r>
      <w:r w:rsidRPr="007953DE">
        <w:rPr>
          <w:rFonts w:ascii="Times New Roman" w:eastAsia="Calibri" w:hAnsi="Times New Roman" w:cs="Times New Roman"/>
          <w:sz w:val="24"/>
          <w:szCs w:val="24"/>
        </w:rPr>
        <w:t>This is where diabetic patients are assessed towards the provision of all the essential food requirements, maintenance of an ideal weight, decreased lipid levels and the achievement of blood glucose to as near normal as possible. Therefore the nurse does a 24 hour dietary recall for the patient (Rachel, 2009).</w:t>
      </w:r>
      <w:r w:rsidR="004219E0" w:rsidRPr="007953DE">
        <w:rPr>
          <w:rFonts w:ascii="Times New Roman" w:eastAsia="Calibri" w:hAnsi="Times New Roman" w:cs="Times New Roman"/>
          <w:sz w:val="24"/>
          <w:szCs w:val="24"/>
        </w:rPr>
        <w:t xml:space="preserve"> </w:t>
      </w:r>
      <w:r w:rsidR="00E471AE" w:rsidRPr="007953DE">
        <w:rPr>
          <w:rFonts w:ascii="Times New Roman" w:eastAsia="Calibri" w:hAnsi="Times New Roman" w:cs="Times New Roman"/>
          <w:sz w:val="24"/>
          <w:szCs w:val="24"/>
        </w:rPr>
        <w:t>Nursing clinical competency on nutrition in the current study entails;</w:t>
      </w:r>
      <w:r w:rsidR="009B4F2B" w:rsidRPr="007953DE">
        <w:rPr>
          <w:rFonts w:ascii="Arial" w:eastAsia="Times New Roman" w:hAnsi="Arial" w:cs="Arial"/>
          <w:sz w:val="27"/>
          <w:szCs w:val="27"/>
        </w:rPr>
        <w:t xml:space="preserve"> </w:t>
      </w:r>
      <w:r w:rsidR="009B4F2B" w:rsidRPr="007953DE">
        <w:rPr>
          <w:rFonts w:ascii="Times New Roman" w:eastAsia="Times New Roman" w:hAnsi="Times New Roman" w:cs="Times New Roman"/>
          <w:sz w:val="24"/>
          <w:szCs w:val="24"/>
        </w:rPr>
        <w:t xml:space="preserve"> the patient's current level of physical activity and </w:t>
      </w:r>
      <w:r w:rsidR="00E471AE" w:rsidRPr="007953DE">
        <w:rPr>
          <w:rFonts w:ascii="Times New Roman" w:eastAsia="Times New Roman" w:hAnsi="Times New Roman" w:cs="Times New Roman"/>
          <w:sz w:val="24"/>
          <w:szCs w:val="24"/>
        </w:rPr>
        <w:t xml:space="preserve">if this can </w:t>
      </w:r>
      <w:r w:rsidR="009B4F2B" w:rsidRPr="007953DE">
        <w:rPr>
          <w:rFonts w:ascii="Times New Roman" w:eastAsia="Times New Roman" w:hAnsi="Times New Roman" w:cs="Times New Roman"/>
          <w:sz w:val="24"/>
          <w:szCs w:val="24"/>
        </w:rPr>
        <w:t xml:space="preserve"> b</w:t>
      </w:r>
      <w:r w:rsidR="00E471AE" w:rsidRPr="007953DE">
        <w:rPr>
          <w:rFonts w:ascii="Times New Roman" w:eastAsia="Times New Roman" w:hAnsi="Times New Roman" w:cs="Times New Roman"/>
          <w:sz w:val="24"/>
          <w:szCs w:val="24"/>
        </w:rPr>
        <w:t xml:space="preserve">e improved if thought necessary, whether </w:t>
      </w:r>
      <w:r w:rsidR="009B4F2B" w:rsidRPr="007953DE">
        <w:rPr>
          <w:rFonts w:ascii="Times New Roman" w:eastAsia="Times New Roman" w:hAnsi="Times New Roman" w:cs="Times New Roman"/>
          <w:sz w:val="24"/>
          <w:szCs w:val="24"/>
        </w:rPr>
        <w:t xml:space="preserve"> there any local physical activity programmes </w:t>
      </w:r>
      <w:r w:rsidR="00E471AE" w:rsidRPr="007953DE">
        <w:rPr>
          <w:rFonts w:ascii="Times New Roman" w:eastAsia="Times New Roman" w:hAnsi="Times New Roman" w:cs="Times New Roman"/>
          <w:sz w:val="24"/>
          <w:szCs w:val="24"/>
        </w:rPr>
        <w:t>in which they could be enrolled in,whether</w:t>
      </w:r>
      <w:r w:rsidR="009B4F2B" w:rsidRPr="007953DE">
        <w:rPr>
          <w:rFonts w:ascii="Times New Roman" w:eastAsia="Times New Roman" w:hAnsi="Times New Roman" w:cs="Times New Roman"/>
          <w:sz w:val="24"/>
          <w:szCs w:val="24"/>
        </w:rPr>
        <w:t xml:space="preserve"> the patient received adequate education in respect of their diabetes,</w:t>
      </w:r>
      <w:r w:rsidR="00E471AE" w:rsidRPr="007953DE">
        <w:rPr>
          <w:rFonts w:ascii="Times New Roman" w:eastAsia="Times New Roman" w:hAnsi="Times New Roman" w:cs="Times New Roman"/>
          <w:sz w:val="24"/>
          <w:szCs w:val="24"/>
        </w:rPr>
        <w:t xml:space="preserve"> both in their and in your view if not be initiated and the nurse to establish whether the patient would like to </w:t>
      </w:r>
      <w:r w:rsidR="009B4F2B" w:rsidRPr="007953DE">
        <w:rPr>
          <w:rFonts w:ascii="Times New Roman" w:eastAsia="Times New Roman" w:hAnsi="Times New Roman" w:cs="Times New Roman"/>
          <w:sz w:val="24"/>
          <w:szCs w:val="24"/>
        </w:rPr>
        <w:t xml:space="preserve"> receive more advice on se</w:t>
      </w:r>
      <w:r w:rsidR="00E471AE" w:rsidRPr="007953DE">
        <w:rPr>
          <w:rFonts w:ascii="Times New Roman" w:eastAsia="Times New Roman" w:hAnsi="Times New Roman" w:cs="Times New Roman"/>
          <w:sz w:val="24"/>
          <w:szCs w:val="24"/>
        </w:rPr>
        <w:t xml:space="preserve">lf-management of their diabetes and finally the nurse to ensure the patients are </w:t>
      </w:r>
      <w:r w:rsidR="009B4F2B" w:rsidRPr="007953DE">
        <w:rPr>
          <w:rFonts w:ascii="Times New Roman" w:eastAsia="Times New Roman" w:hAnsi="Times New Roman" w:cs="Times New Roman"/>
          <w:sz w:val="24"/>
          <w:szCs w:val="24"/>
        </w:rPr>
        <w:t xml:space="preserve"> enrolled into a local diabetes education delivery programme</w:t>
      </w:r>
      <w:r w:rsidR="00E471AE" w:rsidRPr="007953DE">
        <w:rPr>
          <w:rFonts w:ascii="Times New Roman" w:eastAsia="Times New Roman" w:hAnsi="Times New Roman" w:cs="Times New Roman"/>
          <w:sz w:val="24"/>
          <w:szCs w:val="24"/>
        </w:rPr>
        <w:t xml:space="preserve"> if available</w:t>
      </w:r>
      <w:r w:rsidR="002560AC" w:rsidRPr="007953DE">
        <w:rPr>
          <w:rFonts w:ascii="Times New Roman" w:eastAsia="Times New Roman" w:hAnsi="Times New Roman" w:cs="Times New Roman"/>
          <w:sz w:val="24"/>
          <w:szCs w:val="24"/>
        </w:rPr>
        <w:t xml:space="preserve">  (Rachel,2009).</w:t>
      </w:r>
    </w:p>
    <w:p w:rsidR="00521D39" w:rsidRPr="007953DE" w:rsidRDefault="00BE13D8" w:rsidP="00DA31E3">
      <w:pPr>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Major assessments to be done for the patient include monitoring of lifestyle changes, anthropometric measurements to include; blood pressure, height, weight, Body Mass Index, waist Circumference. Urine testing for sugar and ketones, blood tests for sugar levels, urea electrolytes and creatinine levels, lipid levels, High Density Lipoproteins and the Low Density Lipoproteins and plasma proteins</w:t>
      </w:r>
      <w:r w:rsidR="008E4F22" w:rsidRPr="007953DE">
        <w:rPr>
          <w:rFonts w:ascii="Times New Roman" w:eastAsia="Calibri" w:hAnsi="Times New Roman" w:cs="Times New Roman"/>
          <w:sz w:val="24"/>
          <w:szCs w:val="24"/>
        </w:rPr>
        <w:t xml:space="preserve"> </w:t>
      </w:r>
      <w:r w:rsidRPr="007953DE">
        <w:rPr>
          <w:rFonts w:ascii="Times New Roman" w:eastAsia="Calibri" w:hAnsi="Times New Roman" w:cs="Times New Roman"/>
          <w:sz w:val="24"/>
          <w:szCs w:val="24"/>
        </w:rPr>
        <w:t xml:space="preserve">(Rachel,2009). </w:t>
      </w:r>
    </w:p>
    <w:p w:rsidR="00D14E59" w:rsidRPr="004510EE" w:rsidRDefault="00BE13D8" w:rsidP="00BE13D8">
      <w:pPr>
        <w:spacing w:line="480" w:lineRule="auto"/>
        <w:jc w:val="both"/>
        <w:rPr>
          <w:rFonts w:ascii="Times New Roman" w:eastAsia="TimesNewRomanPSMT" w:hAnsi="Times New Roman" w:cs="Times New Roman"/>
          <w:sz w:val="24"/>
          <w:szCs w:val="24"/>
        </w:rPr>
      </w:pPr>
      <w:r w:rsidRPr="007953DE">
        <w:rPr>
          <w:rFonts w:ascii="Times New Roman" w:eastAsia="Calibri" w:hAnsi="Times New Roman" w:cs="Times New Roman"/>
          <w:sz w:val="24"/>
          <w:szCs w:val="24"/>
        </w:rPr>
        <w:t>A</w:t>
      </w:r>
      <w:r w:rsidR="00D54F96" w:rsidRPr="007953DE">
        <w:rPr>
          <w:rFonts w:ascii="Times New Roman" w:eastAsia="Calibri" w:hAnsi="Times New Roman" w:cs="Times New Roman"/>
          <w:sz w:val="24"/>
          <w:szCs w:val="24"/>
        </w:rPr>
        <w:t>ccording to Berman 2010, nurses</w:t>
      </w:r>
      <w:r w:rsidRPr="007953DE">
        <w:rPr>
          <w:rFonts w:ascii="Times New Roman" w:eastAsia="Calibri" w:hAnsi="Times New Roman" w:cs="Times New Roman"/>
          <w:sz w:val="24"/>
          <w:szCs w:val="24"/>
        </w:rPr>
        <w:t xml:space="preserve"> clinical</w:t>
      </w:r>
      <w:r w:rsidR="009B4F2B" w:rsidRPr="007953DE">
        <w:rPr>
          <w:rFonts w:ascii="Times New Roman" w:eastAsia="Calibri" w:hAnsi="Times New Roman" w:cs="Times New Roman"/>
          <w:sz w:val="24"/>
          <w:szCs w:val="24"/>
        </w:rPr>
        <w:t xml:space="preserve"> competence</w:t>
      </w:r>
      <w:r w:rsidRPr="007953DE">
        <w:rPr>
          <w:rFonts w:ascii="Times New Roman" w:eastAsia="Calibri" w:hAnsi="Times New Roman" w:cs="Times New Roman"/>
          <w:sz w:val="24"/>
          <w:szCs w:val="24"/>
        </w:rPr>
        <w:t xml:space="preserve"> assessments are continuous on admission, hospitalization, and on clinic attendance follow up for patients with diabetes (Berman, 2010). Nursing clinical competence to nutritional assessment for diabetic patients is that,</w:t>
      </w:r>
      <w:r w:rsidRPr="007953DE">
        <w:rPr>
          <w:rFonts w:ascii="Times New Roman" w:eastAsia="TimesNewRomanPSMT" w:hAnsi="Times New Roman" w:cs="Times New Roman"/>
          <w:sz w:val="24"/>
          <w:szCs w:val="24"/>
        </w:rPr>
        <w:t xml:space="preserve"> medical nutrition therapy for people with diabetes should be individualized, with</w:t>
      </w:r>
      <w:r w:rsidRPr="007953DE">
        <w:rPr>
          <w:rFonts w:ascii="Times New Roman" w:eastAsia="Calibri" w:hAnsi="Times New Roman" w:cs="Times New Roman"/>
          <w:sz w:val="24"/>
          <w:szCs w:val="24"/>
        </w:rPr>
        <w:t xml:space="preserve"> </w:t>
      </w:r>
      <w:r w:rsidRPr="007953DE">
        <w:rPr>
          <w:rFonts w:ascii="Times New Roman" w:eastAsia="TimesNewRomanPSMT" w:hAnsi="Times New Roman" w:cs="Times New Roman"/>
          <w:sz w:val="24"/>
          <w:szCs w:val="24"/>
        </w:rPr>
        <w:t>consideration given to each individual’s usual food and eating habits, metabolic profile, treatment goals, and desired outcomes. Ongoing nutrition self-management education</w:t>
      </w:r>
      <w:r w:rsidRPr="007953DE">
        <w:rPr>
          <w:rFonts w:ascii="Times New Roman" w:eastAsia="Calibri" w:hAnsi="Times New Roman" w:cs="Times New Roman"/>
          <w:sz w:val="24"/>
          <w:szCs w:val="24"/>
        </w:rPr>
        <w:t xml:space="preserve"> </w:t>
      </w:r>
      <w:r w:rsidRPr="007953DE">
        <w:rPr>
          <w:rFonts w:ascii="Times New Roman" w:eastAsia="TimesNewRomanPSMT" w:hAnsi="Times New Roman" w:cs="Times New Roman"/>
          <w:sz w:val="24"/>
          <w:szCs w:val="24"/>
        </w:rPr>
        <w:t>and care need to be available for individuals with diabetes. In light of the existence of</w:t>
      </w:r>
      <w:r w:rsidRPr="007953DE">
        <w:rPr>
          <w:rFonts w:ascii="Times New Roman" w:eastAsia="Calibri" w:hAnsi="Times New Roman" w:cs="Times New Roman"/>
          <w:sz w:val="24"/>
          <w:szCs w:val="24"/>
        </w:rPr>
        <w:t xml:space="preserve"> </w:t>
      </w:r>
      <w:r w:rsidRPr="007953DE">
        <w:rPr>
          <w:rFonts w:ascii="Times New Roman" w:eastAsia="TimesNewRomanPSMT" w:hAnsi="Times New Roman" w:cs="Times New Roman"/>
          <w:sz w:val="24"/>
          <w:szCs w:val="24"/>
        </w:rPr>
        <w:t>complexities of nutrition issues in diabetes, a qualified dietician knowledgeable and</w:t>
      </w:r>
      <w:r w:rsidRPr="007953DE">
        <w:rPr>
          <w:rFonts w:ascii="Times New Roman" w:eastAsia="Calibri" w:hAnsi="Times New Roman" w:cs="Times New Roman"/>
          <w:sz w:val="24"/>
          <w:szCs w:val="24"/>
        </w:rPr>
        <w:t xml:space="preserve"> </w:t>
      </w:r>
      <w:r w:rsidRPr="007953DE">
        <w:rPr>
          <w:rFonts w:ascii="Times New Roman" w:eastAsia="TimesNewRomanPSMT" w:hAnsi="Times New Roman" w:cs="Times New Roman"/>
          <w:sz w:val="24"/>
          <w:szCs w:val="24"/>
        </w:rPr>
        <w:t>skilled in such issues is needed (WHO, 2010).</w:t>
      </w:r>
      <w:r w:rsidR="00023438" w:rsidRPr="007953DE">
        <w:rPr>
          <w:rFonts w:ascii="Times New Roman" w:eastAsia="TimesNewRomanPSMT" w:hAnsi="Times New Roman" w:cs="Times New Roman"/>
          <w:sz w:val="24"/>
          <w:szCs w:val="24"/>
        </w:rPr>
        <w:t>Therefore the competencies required by the nurses include knowledge of the diet required for a diabetic patient to include quantity and quality, be able to demonstrate and reinforce on self care management in terms of nutrition and make a follow up</w:t>
      </w:r>
      <w:r w:rsidR="004219E0" w:rsidRPr="007953DE">
        <w:rPr>
          <w:rFonts w:ascii="Times New Roman" w:eastAsia="TimesNewRomanPSMT" w:hAnsi="Times New Roman" w:cs="Times New Roman"/>
          <w:sz w:val="24"/>
          <w:szCs w:val="24"/>
        </w:rPr>
        <w:t xml:space="preserve"> </w:t>
      </w:r>
      <w:r w:rsidR="00023438" w:rsidRPr="007953DE">
        <w:rPr>
          <w:rFonts w:ascii="Times New Roman" w:eastAsia="TimesNewRomanPSMT" w:hAnsi="Times New Roman" w:cs="Times New Roman"/>
          <w:sz w:val="24"/>
          <w:szCs w:val="24"/>
        </w:rPr>
        <w:t xml:space="preserve">(WHO,2017). </w:t>
      </w:r>
    </w:p>
    <w:p w:rsidR="00BE13D8" w:rsidRPr="007953DE" w:rsidRDefault="006377FE" w:rsidP="00403A3F">
      <w:pPr>
        <w:pStyle w:val="Heading3"/>
      </w:pPr>
      <w:bookmarkStart w:id="76" w:name="_Toc528654603"/>
      <w:r w:rsidRPr="007953DE">
        <w:t>2.2</w:t>
      </w:r>
      <w:r w:rsidR="00BE13D8" w:rsidRPr="007953DE">
        <w:t>.</w:t>
      </w:r>
      <w:r w:rsidR="00D9542C" w:rsidRPr="007953DE">
        <w:t>2</w:t>
      </w:r>
      <w:r w:rsidR="00BE13D8" w:rsidRPr="007953DE">
        <w:t xml:space="preserve"> Self-care Management Assessment</w:t>
      </w:r>
      <w:bookmarkEnd w:id="76"/>
    </w:p>
    <w:p w:rsidR="00BE13D8" w:rsidRPr="007953DE" w:rsidRDefault="00BE13D8" w:rsidP="00BE13D8">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Self-care management is under health promotion where patients need to take care of themselves. This approach entails dietary issues, exercise, weight reduction, sedentary lifestyle management, and patient education in diabetic complication prevention. Patient education of persons with diabetes is one of the primary tasks of their health care teams, and the goal of this process is to achieve and maintain the patients’ independence, competence and self-efficacy in managing their illness (Berman </w:t>
      </w:r>
      <w:r w:rsidRPr="007953DE">
        <w:rPr>
          <w:rFonts w:ascii="Times New Roman" w:eastAsia="Calibri" w:hAnsi="Times New Roman" w:cs="Times New Roman"/>
          <w:i/>
          <w:sz w:val="24"/>
          <w:szCs w:val="24"/>
        </w:rPr>
        <w:t>et al</w:t>
      </w:r>
      <w:r w:rsidR="008E4F22" w:rsidRPr="007953DE">
        <w:rPr>
          <w:rFonts w:ascii="Times New Roman" w:eastAsia="Calibri" w:hAnsi="Times New Roman" w:cs="Times New Roman"/>
          <w:i/>
          <w:sz w:val="24"/>
          <w:szCs w:val="24"/>
        </w:rPr>
        <w:t>.,</w:t>
      </w:r>
      <w:r w:rsidRPr="007953DE">
        <w:rPr>
          <w:rFonts w:ascii="Times New Roman" w:eastAsia="Calibri" w:hAnsi="Times New Roman" w:cs="Times New Roman"/>
          <w:sz w:val="24"/>
          <w:szCs w:val="24"/>
        </w:rPr>
        <w:t>2010).</w:t>
      </w:r>
    </w:p>
    <w:p w:rsidR="00BE13D8" w:rsidRPr="007953DE" w:rsidRDefault="00BE13D8" w:rsidP="004510EE">
      <w:pPr>
        <w:autoSpaceDE w:val="0"/>
        <w:autoSpaceDN w:val="0"/>
        <w:adjustRightInd w:val="0"/>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Regarding dietary regimen, the nursing evaluation assessed whether the patient understands the importance of an appropriate diabetes-tailored healthy diet. It also includes the impact of the type of foodstuffs, and the manner of food preparation on blood sugar levels. On assessing self-care management of patients with DM, the nurse should assess whether the patient understands the importance of therapeutic physical exercise and the principles of harmonization of physical activity, diet and blood sugar levels (WHO, 2016). </w:t>
      </w:r>
    </w:p>
    <w:p w:rsidR="00BE13D8" w:rsidRPr="007953DE" w:rsidRDefault="0096085C" w:rsidP="004510EE">
      <w:pPr>
        <w:autoSpaceDE w:val="0"/>
        <w:autoSpaceDN w:val="0"/>
        <w:adjustRightInd w:val="0"/>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Nurses’</w:t>
      </w:r>
      <w:r w:rsidR="00BE13D8" w:rsidRPr="007953DE">
        <w:rPr>
          <w:rFonts w:ascii="Times New Roman" w:eastAsia="Calibri" w:hAnsi="Times New Roman" w:cs="Times New Roman"/>
          <w:sz w:val="24"/>
          <w:szCs w:val="24"/>
        </w:rPr>
        <w:t xml:space="preserve"> clinical competence to self-care management involves both major and important components of self-care management to include; stress reduction, nutrition management, complication assessment, medication reviews and compliance. Therefore nurses play a major role in educating diabetic patients given their expertise and competency to reduce morbidity and mortality rates (ADA, 2014).</w:t>
      </w:r>
    </w:p>
    <w:p w:rsidR="00BE13D8" w:rsidRPr="007953DE" w:rsidRDefault="00BE13D8" w:rsidP="004219E0">
      <w:pPr>
        <w:autoSpaceDE w:val="0"/>
        <w:autoSpaceDN w:val="0"/>
        <w:adjustRightInd w:val="0"/>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Registered nurses play a critical role in caring for patients with DM and recognizing the potentially serious complications of the disease, if it is not managed appropriately. This knowledge assessment of inpatient care increases the knowledge level of registered nurses in DM care, will decrease hypoglycemia and increase the quality and safety of care for patients (ADA, 2014). </w:t>
      </w:r>
    </w:p>
    <w:p w:rsidR="004510EE" w:rsidRPr="007953DE" w:rsidRDefault="00BE13D8" w:rsidP="00BE13D8">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According to ADA, 2014 the </w:t>
      </w:r>
      <w:r w:rsidR="0096085C" w:rsidRPr="007953DE">
        <w:rPr>
          <w:rFonts w:ascii="Times New Roman" w:eastAsia="Calibri" w:hAnsi="Times New Roman" w:cs="Times New Roman"/>
          <w:sz w:val="24"/>
          <w:szCs w:val="24"/>
        </w:rPr>
        <w:t>nurses</w:t>
      </w:r>
      <w:r w:rsidRPr="007953DE">
        <w:rPr>
          <w:rFonts w:ascii="Times New Roman" w:eastAsia="Calibri" w:hAnsi="Times New Roman" w:cs="Times New Roman"/>
          <w:sz w:val="24"/>
          <w:szCs w:val="24"/>
        </w:rPr>
        <w:t xml:space="preserve"> clinical competence  is to evaluate whether an intervention which focuses on patients’ personal understanding of their illness is more effective than is conventional diabetes care with regard to metabolic control, well-being and treatment satisfaction in a group of patients with either diabetes type 1 or type 2</w:t>
      </w:r>
      <w:r w:rsidR="00275F71" w:rsidRPr="007953DE">
        <w:rPr>
          <w:rFonts w:ascii="Times New Roman" w:eastAsia="Calibri" w:hAnsi="Times New Roman" w:cs="Times New Roman"/>
          <w:sz w:val="24"/>
          <w:szCs w:val="24"/>
        </w:rPr>
        <w:t>.</w:t>
      </w:r>
    </w:p>
    <w:p w:rsidR="00BE13D8" w:rsidRPr="007953DE" w:rsidRDefault="006377FE" w:rsidP="00BE13D8">
      <w:pPr>
        <w:pStyle w:val="Heading3"/>
      </w:pPr>
      <w:bookmarkStart w:id="77" w:name="_Toc528654604"/>
      <w:r w:rsidRPr="007953DE">
        <w:t>2.2</w:t>
      </w:r>
      <w:r w:rsidR="00BE13D8" w:rsidRPr="007953DE">
        <w:t>.</w:t>
      </w:r>
      <w:r w:rsidR="00D9542C" w:rsidRPr="007953DE">
        <w:t>3</w:t>
      </w:r>
      <w:r w:rsidR="00BE13D8" w:rsidRPr="007953DE">
        <w:t xml:space="preserve"> Vascular Assessment</w:t>
      </w:r>
      <w:bookmarkEnd w:id="77"/>
    </w:p>
    <w:p w:rsidR="00BE13D8" w:rsidRPr="007953DE" w:rsidRDefault="00BE13D8" w:rsidP="004219E0">
      <w:pPr>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Diabetes Mellitus is associated with a variety of complications which may result in disability or premature death. These complications can be broadly classified as micro or macro vascular.  Micro vascular damage manifests itself as retinopathy, nephropathy and neuropathy. Improvements in glycemic control can reduce the risk of this damage. The macro vascular damage seen in persons with diabetes manifests itself as coronary heart disease, cerebrovascular disease or peripheral vascular disease (Funnel &amp; Anderson, 2014). </w:t>
      </w:r>
    </w:p>
    <w:p w:rsidR="00BE13D8" w:rsidRPr="007953DE" w:rsidRDefault="00BE13D8" w:rsidP="004219E0">
      <w:pPr>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Funnel &amp; Anderson 2014 continued to say that, the aim of diabetes complication   nursing assessment current practices emphasizes on early detection and prompt treatment of diabetic complications, to reduce much of the personal and economic burden associat</w:t>
      </w:r>
      <w:r w:rsidR="00296C04" w:rsidRPr="007953DE">
        <w:rPr>
          <w:rFonts w:ascii="Times New Roman" w:eastAsia="Calibri" w:hAnsi="Times New Roman" w:cs="Times New Roman"/>
          <w:sz w:val="24"/>
          <w:szCs w:val="24"/>
        </w:rPr>
        <w:t>ed with advanced complications.</w:t>
      </w:r>
      <w:r w:rsidR="007860BF" w:rsidRPr="007953DE">
        <w:rPr>
          <w:rFonts w:ascii="Times New Roman" w:eastAsia="Calibri" w:hAnsi="Times New Roman" w:cs="Times New Roman"/>
          <w:sz w:val="24"/>
          <w:szCs w:val="24"/>
        </w:rPr>
        <w:t xml:space="preserve">Nurses </w:t>
      </w:r>
      <w:r w:rsidRPr="007953DE">
        <w:rPr>
          <w:rFonts w:ascii="Times New Roman" w:eastAsia="Calibri" w:hAnsi="Times New Roman" w:cs="Times New Roman"/>
          <w:sz w:val="24"/>
          <w:szCs w:val="24"/>
        </w:rPr>
        <w:t>should ensure that patient</w:t>
      </w:r>
      <w:r w:rsidR="007860BF" w:rsidRPr="007953DE">
        <w:rPr>
          <w:rFonts w:ascii="Times New Roman" w:eastAsia="Calibri" w:hAnsi="Times New Roman" w:cs="Times New Roman"/>
          <w:sz w:val="24"/>
          <w:szCs w:val="24"/>
        </w:rPr>
        <w:t>s</w:t>
      </w:r>
      <w:r w:rsidRPr="007953DE">
        <w:rPr>
          <w:rFonts w:ascii="Times New Roman" w:eastAsia="Calibri" w:hAnsi="Times New Roman" w:cs="Times New Roman"/>
          <w:sz w:val="24"/>
          <w:szCs w:val="24"/>
        </w:rPr>
        <w:t xml:space="preserve"> with diabetes undergo a regular complication assessment that should continue every one to two years and should be followed up in the general </w:t>
      </w:r>
      <w:r w:rsidR="00296C04" w:rsidRPr="007953DE">
        <w:rPr>
          <w:rFonts w:ascii="Times New Roman" w:eastAsia="Calibri" w:hAnsi="Times New Roman" w:cs="Times New Roman"/>
          <w:sz w:val="24"/>
          <w:szCs w:val="24"/>
        </w:rPr>
        <w:t>practice setting (Majra, 2009).</w:t>
      </w:r>
      <w:r w:rsidR="004510EE">
        <w:rPr>
          <w:rFonts w:ascii="Times New Roman" w:eastAsia="Calibri" w:hAnsi="Times New Roman" w:cs="Times New Roman"/>
          <w:sz w:val="24"/>
          <w:szCs w:val="24"/>
        </w:rPr>
        <w:t xml:space="preserve"> </w:t>
      </w:r>
      <w:r w:rsidRPr="007953DE">
        <w:rPr>
          <w:rFonts w:ascii="Times New Roman" w:eastAsia="Calibri" w:hAnsi="Times New Roman" w:cs="Times New Roman"/>
          <w:sz w:val="24"/>
          <w:szCs w:val="24"/>
        </w:rPr>
        <w:t>People with diabetes need regular review for the presence of macro vascular disease, as the risk of macro vascular disease is 2-5 times higher. Predisposing risk factors include hyperglycemia, hyperinsulinaemia, insulin resistance, smoking, obesity, dyslipidemia, and hypertension and platelet dysfunction (Alfaro, 2014).</w:t>
      </w:r>
    </w:p>
    <w:p w:rsidR="00521D39" w:rsidRPr="007953DE" w:rsidRDefault="00BE13D8" w:rsidP="00BE13D8">
      <w:pPr>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Nursing clinical assessment includes; a record history of cardiovascular events   cerebrovascular disease, record family history of vascular disease,   history of vascular investigation and smoking history. A physical examination is done by listening for carotid bruit and palpating of pedal pulses, measure of blood pressure after a minimum of 5 minutes sitting and an order of laboratory</w:t>
      </w:r>
      <w:r w:rsidR="005D2B67">
        <w:rPr>
          <w:rFonts w:ascii="Times New Roman" w:eastAsia="Calibri" w:hAnsi="Times New Roman" w:cs="Times New Roman"/>
          <w:sz w:val="24"/>
          <w:szCs w:val="24"/>
        </w:rPr>
        <w:t xml:space="preserve"> </w:t>
      </w:r>
      <w:r w:rsidRPr="007953DE">
        <w:rPr>
          <w:rFonts w:ascii="Times New Roman" w:eastAsia="Calibri" w:hAnsi="Times New Roman" w:cs="Times New Roman"/>
          <w:sz w:val="24"/>
          <w:szCs w:val="24"/>
        </w:rPr>
        <w:t>investigations to include; urine albumin/creatinine ratio, serum, creatinine/urea/electrolytes  creatinine/</w:t>
      </w:r>
      <w:r w:rsidR="004219E0" w:rsidRPr="007953DE">
        <w:rPr>
          <w:rFonts w:ascii="Times New Roman" w:eastAsia="Calibri" w:hAnsi="Times New Roman" w:cs="Times New Roman"/>
          <w:sz w:val="24"/>
          <w:szCs w:val="24"/>
        </w:rPr>
        <w:t xml:space="preserve"> </w:t>
      </w:r>
      <w:r w:rsidRPr="007953DE">
        <w:rPr>
          <w:rFonts w:ascii="Times New Roman" w:eastAsia="Calibri" w:hAnsi="Times New Roman" w:cs="Times New Roman"/>
          <w:sz w:val="24"/>
          <w:szCs w:val="24"/>
        </w:rPr>
        <w:t xml:space="preserve">urea/electrolytes and lipid profile. Finally a consideration of electrocardiogram, echocardiogram and stress echocardiogram will be done as part of the assessment process (Crouch, 2005). </w:t>
      </w:r>
    </w:p>
    <w:p w:rsidR="00BE13D8" w:rsidRPr="007953DE" w:rsidRDefault="006377FE" w:rsidP="00BE13D8">
      <w:pPr>
        <w:pStyle w:val="Heading3"/>
      </w:pPr>
      <w:bookmarkStart w:id="78" w:name="_Toc528654605"/>
      <w:r w:rsidRPr="007953DE">
        <w:t>2.2</w:t>
      </w:r>
      <w:r w:rsidR="00BE13D8" w:rsidRPr="007953DE">
        <w:t>.</w:t>
      </w:r>
      <w:r w:rsidR="00D9542C" w:rsidRPr="007953DE">
        <w:t>4</w:t>
      </w:r>
      <w:r w:rsidR="00D07D90">
        <w:t xml:space="preserve"> </w:t>
      </w:r>
      <w:r w:rsidR="00BE13D8" w:rsidRPr="007953DE">
        <w:t>Risk Assessment</w:t>
      </w:r>
      <w:bookmarkEnd w:id="78"/>
    </w:p>
    <w:p w:rsidR="00BE13D8" w:rsidRPr="007953DE" w:rsidRDefault="00BE13D8" w:rsidP="004219E0">
      <w:pPr>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lang w:val="en-GB" w:eastAsia="en-GB"/>
        </w:rPr>
        <w:t>This should be done upon attending clinic, on admission and subsequent visits for proper glycaemic control.</w:t>
      </w:r>
      <w:r w:rsidRPr="007953DE">
        <w:rPr>
          <w:rFonts w:ascii="Times New Roman" w:eastAsia="Calibri" w:hAnsi="Times New Roman" w:cs="Times New Roman"/>
          <w:sz w:val="24"/>
          <w:szCs w:val="24"/>
        </w:rPr>
        <w:t xml:space="preserve"> Nursing assessments to be done include; risk factors for the development of complications,  younger age at onset, length of diabetes, poor glycemic control, and family history of complications, exercise, lipid status, dietary patterns, blood pressure and its control, history of hypertension, weight gain or weight loss, smoking status and how to control it, and dyslipidemia (Majra,2009). However Majra, 2009 continues to say that nurses contribute a lot to advising patients with diabetes as part of the risk assessment where, persons</w:t>
      </w:r>
      <w:r w:rsidRPr="007953DE">
        <w:rPr>
          <w:rFonts w:ascii="Times New Roman" w:eastAsia="TimesNewRomanPSMT" w:hAnsi="Times New Roman" w:cs="Times New Roman"/>
          <w:sz w:val="24"/>
          <w:szCs w:val="24"/>
        </w:rPr>
        <w:t xml:space="preserve"> with diabetes should be encouraged to lead a normal life and participate in sports and exercise programs. Generally they should not be excluded from physical activities or games, unless there are complications and on the advice of a physician. </w:t>
      </w:r>
    </w:p>
    <w:p w:rsidR="00143A4B" w:rsidRDefault="00BE13D8" w:rsidP="00521D39">
      <w:pPr>
        <w:autoSpaceDE w:val="0"/>
        <w:autoSpaceDN w:val="0"/>
        <w:adjustRightInd w:val="0"/>
        <w:spacing w:line="480" w:lineRule="auto"/>
        <w:jc w:val="both"/>
        <w:rPr>
          <w:rFonts w:ascii="Times New Roman" w:eastAsia="TimesNewRomanPSMT" w:hAnsi="Times New Roman" w:cs="Times New Roman"/>
          <w:sz w:val="24"/>
          <w:szCs w:val="24"/>
        </w:rPr>
      </w:pPr>
      <w:r w:rsidRPr="007953DE">
        <w:rPr>
          <w:rFonts w:ascii="Times New Roman" w:eastAsia="TimesNewRomanPSMT" w:hAnsi="Times New Roman" w:cs="Times New Roman"/>
          <w:sz w:val="24"/>
          <w:szCs w:val="24"/>
        </w:rPr>
        <w:t>The main risk when exercising is hypoglycaemia, therefore blood glucose should be checked before exertion, and if appropriate, medication dosage may need to be reduced before exercise, or the individual may need to take an extra carbohydrate snack. Before starting any exercise program, the health provider should do a thorough physical examination to find out whether or not it is safe for the patient to exercise</w:t>
      </w:r>
      <w:r w:rsidR="00D14E59">
        <w:rPr>
          <w:rFonts w:ascii="Times New Roman" w:eastAsia="TimesNewRomanPSMT" w:hAnsi="Times New Roman" w:cs="Times New Roman"/>
          <w:sz w:val="24"/>
          <w:szCs w:val="24"/>
        </w:rPr>
        <w:t xml:space="preserve"> </w:t>
      </w:r>
      <w:r w:rsidRPr="007953DE">
        <w:rPr>
          <w:rFonts w:ascii="Times New Roman" w:eastAsia="TimesNewRomanPSMT" w:hAnsi="Times New Roman" w:cs="Times New Roman"/>
          <w:sz w:val="24"/>
          <w:szCs w:val="24"/>
        </w:rPr>
        <w:t xml:space="preserve">(WHO,2014). </w:t>
      </w:r>
    </w:p>
    <w:p w:rsidR="00D07D90" w:rsidRPr="007953DE" w:rsidRDefault="00D07D90" w:rsidP="00521D39">
      <w:pPr>
        <w:autoSpaceDE w:val="0"/>
        <w:autoSpaceDN w:val="0"/>
        <w:adjustRightInd w:val="0"/>
        <w:spacing w:line="480" w:lineRule="auto"/>
        <w:jc w:val="both"/>
        <w:rPr>
          <w:rFonts w:ascii="Times New Roman" w:eastAsia="TimesNewRomanPSMT" w:hAnsi="Times New Roman" w:cs="Times New Roman"/>
          <w:sz w:val="24"/>
          <w:szCs w:val="24"/>
        </w:rPr>
      </w:pPr>
    </w:p>
    <w:p w:rsidR="005D2B67" w:rsidRPr="007953DE" w:rsidRDefault="00BE13D8" w:rsidP="00BE13D8">
      <w:pPr>
        <w:autoSpaceDE w:val="0"/>
        <w:autoSpaceDN w:val="0"/>
        <w:adjustRightInd w:val="0"/>
        <w:spacing w:after="0" w:line="480" w:lineRule="auto"/>
        <w:jc w:val="both"/>
        <w:rPr>
          <w:rFonts w:ascii="Times New Roman" w:eastAsia="TimesNewRomanPSMT" w:hAnsi="Times New Roman" w:cs="Times New Roman"/>
          <w:sz w:val="24"/>
          <w:szCs w:val="24"/>
        </w:rPr>
      </w:pPr>
      <w:r w:rsidRPr="007953DE">
        <w:rPr>
          <w:rFonts w:ascii="Times New Roman" w:eastAsia="TimesNewRomanPSMT" w:hAnsi="Times New Roman" w:cs="Times New Roman"/>
          <w:sz w:val="24"/>
          <w:szCs w:val="24"/>
        </w:rPr>
        <w:t>Nursing core competency in the prevention of hypoglycemia includes; education of patients and their families about the prevention, recognition and treatment of hypoglycemia ,health care workers, particularly emergency medical personnel, should be familiar with the recognition and treatment of hypoglycemia and  facilitate prompt assessment, patients receiving insulin treatment should wear or carry appropriate identification and finally blood glucose targets must be individualized for each patient (WHO,2014).</w:t>
      </w:r>
    </w:p>
    <w:p w:rsidR="00BE13D8" w:rsidRPr="007953DE" w:rsidRDefault="006377FE" w:rsidP="00BE13D8">
      <w:pPr>
        <w:pStyle w:val="Heading3"/>
      </w:pPr>
      <w:bookmarkStart w:id="79" w:name="_Toc528654606"/>
      <w:r w:rsidRPr="007953DE">
        <w:t>2.2</w:t>
      </w:r>
      <w:r w:rsidR="00BE2E0D" w:rsidRPr="007953DE">
        <w:t>.</w:t>
      </w:r>
      <w:r w:rsidR="00D9542C" w:rsidRPr="007953DE">
        <w:t>5</w:t>
      </w:r>
      <w:r w:rsidR="00BE2E0D" w:rsidRPr="007953DE">
        <w:t xml:space="preserve"> Eye </w:t>
      </w:r>
      <w:r w:rsidR="00BE13D8" w:rsidRPr="007953DE">
        <w:t xml:space="preserve"> Assessment</w:t>
      </w:r>
      <w:bookmarkEnd w:id="79"/>
    </w:p>
    <w:p w:rsidR="00BE13D8" w:rsidRPr="007953DE" w:rsidRDefault="00BE13D8" w:rsidP="004219E0">
      <w:pPr>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People with diabetes need regular reviews looking for the presence of retinopathy, maculopathy, cataract or glaucoma. Timely photocoagulation significantly reduces visual loss in diabetic patients. Nursing Assessment part entails history taking and doing a physical examination, where history of known eye disease and any laser treatment or surgery is recorded and a  measure  of visual acuity using snellen chart, a fundal examination through dilated pupils by trained observer (dialectologist, specialist nurse, ophthalmologist, or optometrist) are done and documentation of findings done for action (Lewis, 2011). </w:t>
      </w:r>
    </w:p>
    <w:p w:rsidR="00BE13D8" w:rsidRDefault="00BE13D8" w:rsidP="00BE13D8">
      <w:pPr>
        <w:spacing w:after="0" w:line="480" w:lineRule="auto"/>
        <w:jc w:val="both"/>
        <w:rPr>
          <w:rFonts w:ascii="Times New Roman" w:eastAsia="Calibri" w:hAnsi="Times New Roman" w:cs="Arial"/>
          <w:sz w:val="24"/>
        </w:rPr>
      </w:pPr>
      <w:r w:rsidRPr="007953DE">
        <w:rPr>
          <w:rFonts w:ascii="Times New Roman" w:eastAsia="Calibri" w:hAnsi="Times New Roman" w:cs="Arial"/>
          <w:sz w:val="24"/>
        </w:rPr>
        <w:t>Ophthalmic nurses are also critical elements in health-care systems because they can help to deliver up to date ophthalmic knowledge and contribute to general physicians, academically. Additionally, they may be able to assist patients who suffer from blindness or loss of vision, to find national organizations that provide services and education. They are able to be a great assistance in referring patients that need subspecialty services and subsequently, contribute to saving health-care expenditures by let the patients to receive proper management. These nurses could play a significant role in the process of teaching people, providing proper diagnoses, administration, and management of ocular problems (WHO, 2014).</w:t>
      </w:r>
    </w:p>
    <w:p w:rsidR="00BE13D8" w:rsidRPr="007953DE" w:rsidRDefault="006377FE" w:rsidP="00BE13D8">
      <w:pPr>
        <w:pStyle w:val="Heading3"/>
      </w:pPr>
      <w:bookmarkStart w:id="80" w:name="_Toc528654607"/>
      <w:r w:rsidRPr="007953DE">
        <w:t>2.2</w:t>
      </w:r>
      <w:r w:rsidR="001802FF" w:rsidRPr="007953DE">
        <w:t>.</w:t>
      </w:r>
      <w:r w:rsidR="00D9542C" w:rsidRPr="007953DE">
        <w:t>6</w:t>
      </w:r>
      <w:r w:rsidR="001802FF" w:rsidRPr="007953DE">
        <w:t xml:space="preserve"> Nephrology </w:t>
      </w:r>
      <w:r w:rsidR="00BE13D8" w:rsidRPr="007953DE">
        <w:t xml:space="preserve"> Assessment</w:t>
      </w:r>
      <w:bookmarkEnd w:id="80"/>
    </w:p>
    <w:p w:rsidR="00BE13D8" w:rsidRPr="007953DE" w:rsidRDefault="00BE13D8" w:rsidP="00BE13D8">
      <w:pPr>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People with diabetes need regular review looking for the presence of renal disease, or markers such as micro albuminuria. The prevalence in type 2 diabetes is not well defined, and rates vary between 3 and 16% according to the American Diabetic Association (ADA, 2011). Micro albuminuria can be detected years before standard reagent strips can measure proteinuria. People with Micro albuminuria are at greater risk of developing progressive nephropathy. Micro albuminuria is also an independent marker for risk of cardiovascular disease (ADA, 2011). </w:t>
      </w:r>
    </w:p>
    <w:p w:rsidR="00BE13D8" w:rsidRPr="007953DE" w:rsidRDefault="00BE13D8" w:rsidP="004219E0">
      <w:pPr>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Nursing assessment of renal disease includes; history of any other renal disease, doing a focused assessment of the renal system, vital signs more so a measure of blood pressure after a minimum of 5 minutes sitting and other laboratory investigations to include: performing urinalysis for protein, assess urinary albumin by spot urine albumin creatinine ratio or by timed collection. Abnormal screening values should be confirmed by repeated sampling to demonstrate persistent micro albuminuria (Funnel, 2014).</w:t>
      </w:r>
    </w:p>
    <w:p w:rsidR="00BE13D8" w:rsidRPr="007953DE" w:rsidRDefault="00BE13D8" w:rsidP="00BE13D8">
      <w:pPr>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Further assessment involves a consideration of urine culture if suspected infection, a measure of serum creatinine, and full blood count (Funnel &amp; Anderson, 2014).</w:t>
      </w:r>
    </w:p>
    <w:p w:rsidR="00BE13D8" w:rsidRPr="007953DE" w:rsidRDefault="00BE13D8" w:rsidP="00BE13D8">
      <w:pPr>
        <w:autoSpaceDE w:val="0"/>
        <w:autoSpaceDN w:val="0"/>
        <w:adjustRightInd w:val="0"/>
        <w:spacing w:after="0" w:line="480" w:lineRule="auto"/>
        <w:jc w:val="both"/>
        <w:rPr>
          <w:rFonts w:ascii="Times New Roman" w:eastAsia="TimesNewRomanPSMT" w:hAnsi="Times New Roman" w:cs="Times New Roman"/>
          <w:sz w:val="24"/>
          <w:szCs w:val="24"/>
        </w:rPr>
      </w:pPr>
      <w:r w:rsidRPr="007953DE">
        <w:rPr>
          <w:rFonts w:ascii="Times New Roman" w:eastAsia="TimesNewRomanPSMT" w:hAnsi="Times New Roman" w:cs="Times New Roman"/>
          <w:sz w:val="24"/>
          <w:szCs w:val="24"/>
        </w:rPr>
        <w:t>Nursing competency to renal disease assessment is to have tighter blood pressure and glycemic control needed in patients at risk of developing diabetic nephropathy. Vigorous treatment of clinical nephropathy may delay the development of end-stage renal disease. One of the highest priorities at the present time is the education of patients and their physicians about the potential for early detection and prevention of diabetic kidney disease. The likelihood of success in preventing and reducing the consequences of diabetic kidney disease will depend on the availability of resources to implement educational programs and to monitor them continuously (WHO, 2014).</w:t>
      </w:r>
    </w:p>
    <w:p w:rsidR="00BE13D8" w:rsidRPr="007953DE" w:rsidRDefault="006377FE" w:rsidP="00BE13D8">
      <w:pPr>
        <w:pStyle w:val="Heading3"/>
      </w:pPr>
      <w:bookmarkStart w:id="81" w:name="_Toc528654608"/>
      <w:r w:rsidRPr="007953DE">
        <w:t>2.2</w:t>
      </w:r>
      <w:r w:rsidR="00BE13D8" w:rsidRPr="007953DE">
        <w:t>.</w:t>
      </w:r>
      <w:r w:rsidR="00D9542C" w:rsidRPr="007953DE">
        <w:t>7</w:t>
      </w:r>
      <w:r w:rsidR="00BE13D8" w:rsidRPr="007953DE">
        <w:t xml:space="preserve"> Diabetic Foot Assessment</w:t>
      </w:r>
      <w:bookmarkEnd w:id="81"/>
    </w:p>
    <w:p w:rsidR="00BE13D8" w:rsidRPr="007953DE" w:rsidRDefault="00BE13D8" w:rsidP="004219E0">
      <w:pPr>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Nursing clinical assessment involves a</w:t>
      </w:r>
      <w:r w:rsidRPr="007953DE">
        <w:rPr>
          <w:rFonts w:ascii="Times New Roman" w:eastAsia="Calibri" w:hAnsi="Times New Roman" w:cs="Times New Roman"/>
          <w:b/>
          <w:sz w:val="24"/>
          <w:szCs w:val="24"/>
        </w:rPr>
        <w:t xml:space="preserve"> </w:t>
      </w:r>
      <w:r w:rsidRPr="007953DE">
        <w:rPr>
          <w:rFonts w:ascii="Times New Roman" w:eastAsia="Calibri" w:hAnsi="Times New Roman" w:cs="Times New Roman"/>
          <w:sz w:val="24"/>
          <w:szCs w:val="24"/>
        </w:rPr>
        <w:t xml:space="preserve">record of pain, numbness or paraesthesia, claudication or rest pain, surgery for peripheral vascular disease, previous vascular or neuropathic ulceration.  Amputation examination of  the feet for any high-risk characteristics such as corns and callus, boney prominences, poor perfusion  of    pedal pulses, where a doppler ultrasound  is done, if pulses cannot be palpated, testing of ankle reflexes, sensation test using a monofilament and finally  assessment of  footwear and general foot care (Berman </w:t>
      </w:r>
      <w:r w:rsidRPr="007953DE">
        <w:rPr>
          <w:rFonts w:ascii="Times New Roman" w:eastAsia="Calibri" w:hAnsi="Times New Roman" w:cs="Times New Roman"/>
          <w:i/>
          <w:sz w:val="24"/>
          <w:szCs w:val="24"/>
        </w:rPr>
        <w:t>et</w:t>
      </w:r>
      <w:r w:rsidR="004219E0" w:rsidRPr="007953DE">
        <w:rPr>
          <w:rFonts w:ascii="Times New Roman" w:eastAsia="Calibri" w:hAnsi="Times New Roman" w:cs="Times New Roman"/>
          <w:i/>
          <w:sz w:val="24"/>
          <w:szCs w:val="24"/>
        </w:rPr>
        <w:t xml:space="preserve"> al.,</w:t>
      </w:r>
      <w:r w:rsidRPr="007953DE">
        <w:rPr>
          <w:rFonts w:ascii="Times New Roman" w:eastAsia="Calibri" w:hAnsi="Times New Roman" w:cs="Times New Roman"/>
          <w:sz w:val="24"/>
          <w:szCs w:val="24"/>
        </w:rPr>
        <w:t xml:space="preserve"> 2010). </w:t>
      </w:r>
    </w:p>
    <w:p w:rsidR="00BE13D8" w:rsidRPr="007953DE" w:rsidRDefault="00BE13D8" w:rsidP="00143A4B">
      <w:pPr>
        <w:spacing w:line="480" w:lineRule="auto"/>
        <w:jc w:val="both"/>
        <w:rPr>
          <w:rFonts w:ascii="Times New Roman" w:eastAsia="Calibri" w:hAnsi="Times New Roman" w:cs="Arial"/>
          <w:sz w:val="24"/>
          <w:szCs w:val="24"/>
        </w:rPr>
      </w:pPr>
      <w:r w:rsidRPr="007953DE">
        <w:rPr>
          <w:rFonts w:ascii="Times New Roman" w:eastAsia="Calibri" w:hAnsi="Times New Roman" w:cs="Arial"/>
          <w:sz w:val="24"/>
          <w:szCs w:val="24"/>
        </w:rPr>
        <w:t xml:space="preserve">Diabetes-related foot complications affect the quality of life for patients and present a growing burden for health services.  Many foot ulcers and amputations could be prevented using optimum care and monitoring as suggested by recent guidelines and literature (ADA, 2014). </w:t>
      </w:r>
    </w:p>
    <w:p w:rsidR="00521D39" w:rsidRPr="00D07D90" w:rsidRDefault="00BE13D8" w:rsidP="004219E0">
      <w:pPr>
        <w:spacing w:line="480" w:lineRule="auto"/>
        <w:jc w:val="both"/>
        <w:rPr>
          <w:rFonts w:ascii="Times New Roman" w:eastAsia="Calibri" w:hAnsi="Times New Roman" w:cs="Arial"/>
          <w:sz w:val="24"/>
          <w:szCs w:val="24"/>
        </w:rPr>
      </w:pPr>
      <w:r w:rsidRPr="007953DE">
        <w:rPr>
          <w:rFonts w:ascii="Times New Roman" w:eastAsia="Calibri" w:hAnsi="Times New Roman" w:cs="Arial"/>
          <w:sz w:val="24"/>
          <w:szCs w:val="24"/>
        </w:rPr>
        <w:t>The  competency of nursing clinical assessment in diabetic foot assessment is to educate diabetic patients on the need to use adequate, appropriate foot wear to prevent the risk of ulceration and amputation, therefore specially designed therapeutic footwear or ‘special shoes’ should be recommended as a preventive measure</w:t>
      </w:r>
      <w:r w:rsidRPr="007953DE">
        <w:rPr>
          <w:rFonts w:ascii="Times New Roman" w:eastAsia="Calibri" w:hAnsi="Times New Roman" w:cs="Arial"/>
        </w:rPr>
        <w:t xml:space="preserve">. Issues around footwear for people </w:t>
      </w:r>
      <w:r w:rsidRPr="007953DE">
        <w:rPr>
          <w:rFonts w:ascii="Times New Roman" w:eastAsia="Calibri" w:hAnsi="Times New Roman" w:cs="Arial"/>
          <w:sz w:val="24"/>
          <w:szCs w:val="24"/>
        </w:rPr>
        <w:t>with diabetes have received little research attention; what exists highlights the complexity of special shoe provision and wears (ADA, 2014).</w:t>
      </w:r>
    </w:p>
    <w:p w:rsidR="002C5C51" w:rsidRPr="007953DE" w:rsidRDefault="00BE13D8" w:rsidP="004219E0">
      <w:pPr>
        <w:spacing w:line="480" w:lineRule="auto"/>
        <w:jc w:val="both"/>
        <w:rPr>
          <w:rFonts w:ascii="Times New Roman" w:eastAsia="Calibri" w:hAnsi="Times New Roman" w:cs="Arial"/>
          <w:sz w:val="24"/>
          <w:szCs w:val="24"/>
        </w:rPr>
      </w:pPr>
      <w:r w:rsidRPr="007953DE">
        <w:rPr>
          <w:rFonts w:ascii="Times New Roman" w:eastAsia="Calibri" w:hAnsi="Times New Roman" w:cs="Arial"/>
          <w:sz w:val="24"/>
          <w:szCs w:val="24"/>
        </w:rPr>
        <w:t>Similarly, studies of the diabetes experience and self-care behaviors have not tended to include issues arising from the prescription of footwear (WHO, 2012). For prevention or healing of foot ulceration, continuous use of therapeutic footwear is advised for the prevention of foot complications in diabetic patients, which is a major role done by the nurses in clinical nursing assessment (ADA, 2014).</w:t>
      </w:r>
    </w:p>
    <w:p w:rsidR="00BE13D8" w:rsidRPr="007953DE" w:rsidRDefault="00BE13D8" w:rsidP="00143A4B">
      <w:pPr>
        <w:spacing w:line="480" w:lineRule="auto"/>
        <w:jc w:val="both"/>
        <w:rPr>
          <w:rFonts w:ascii="Times New Roman" w:eastAsia="TimesNewRomanPSMT" w:hAnsi="Times New Roman" w:cs="Times New Roman"/>
          <w:sz w:val="24"/>
          <w:szCs w:val="24"/>
        </w:rPr>
      </w:pPr>
      <w:r w:rsidRPr="007953DE">
        <w:rPr>
          <w:rFonts w:ascii="Times New Roman" w:eastAsia="Calibri" w:hAnsi="Times New Roman" w:cs="Arial"/>
          <w:sz w:val="24"/>
          <w:szCs w:val="24"/>
        </w:rPr>
        <w:t>According to ADA, 2014 patient education</w:t>
      </w:r>
      <w:r w:rsidRPr="007953DE">
        <w:rPr>
          <w:rFonts w:ascii="Times New Roman" w:eastAsia="TimesNewRomanPSMT" w:hAnsi="Times New Roman" w:cs="Times New Roman"/>
          <w:sz w:val="24"/>
          <w:szCs w:val="24"/>
        </w:rPr>
        <w:t xml:space="preserve"> is the most important contribution to the prevention of foot lesions in diabetes and nurses should be more competent in the provision of the required educational competence. The first objective should be to increase the knowledge of all those who care for diabetic patients concerning the dangers inherent in the development of diabetic foot lesions and the different skills needed to examine feet and to treat lesions.</w:t>
      </w:r>
    </w:p>
    <w:p w:rsidR="00BE13D8" w:rsidRPr="007953DE" w:rsidRDefault="00BE13D8" w:rsidP="004219E0">
      <w:pPr>
        <w:autoSpaceDE w:val="0"/>
        <w:autoSpaceDN w:val="0"/>
        <w:adjustRightInd w:val="0"/>
        <w:spacing w:line="480" w:lineRule="auto"/>
        <w:jc w:val="both"/>
        <w:rPr>
          <w:rFonts w:ascii="Times New Roman" w:eastAsia="Calibri" w:hAnsi="Times New Roman" w:cs="Times New Roman"/>
          <w:sz w:val="24"/>
          <w:szCs w:val="24"/>
        </w:rPr>
      </w:pPr>
      <w:r w:rsidRPr="007953DE">
        <w:rPr>
          <w:rFonts w:ascii="Times New Roman" w:eastAsia="TimesNewRomanPSMT" w:hAnsi="Times New Roman" w:cs="Times New Roman"/>
          <w:sz w:val="24"/>
          <w:szCs w:val="24"/>
        </w:rPr>
        <w:t>Another goal is to establish an educational program for patients at special risk of developing foot ulcers. The program should include: regular attendance by patients for the reinforcement of knowledge and motivation for continuing to care for their feet; formal teaching sessions to explain the reasons for the vulnerability of the diabetic foot, and the importance of everyday matters such as suitable footwear and foot hygiene; the provision of appropriate written and/or audiovisual material</w:t>
      </w:r>
      <w:r w:rsidRPr="007953DE">
        <w:rPr>
          <w:rFonts w:ascii="Times New Roman" w:eastAsia="Calibri" w:hAnsi="Times New Roman" w:cs="Times New Roman"/>
          <w:sz w:val="24"/>
          <w:szCs w:val="24"/>
        </w:rPr>
        <w:t xml:space="preserve"> (Berman </w:t>
      </w:r>
      <w:r w:rsidRPr="007953DE">
        <w:rPr>
          <w:rFonts w:ascii="Times New Roman" w:eastAsia="Calibri" w:hAnsi="Times New Roman" w:cs="Times New Roman"/>
          <w:i/>
          <w:sz w:val="24"/>
          <w:szCs w:val="24"/>
        </w:rPr>
        <w:t>et al</w:t>
      </w:r>
      <w:r w:rsidR="008E4F22" w:rsidRPr="007953DE">
        <w:rPr>
          <w:rFonts w:ascii="Times New Roman" w:eastAsia="Calibri" w:hAnsi="Times New Roman" w:cs="Times New Roman"/>
          <w:i/>
          <w:sz w:val="24"/>
          <w:szCs w:val="24"/>
        </w:rPr>
        <w:t>.,</w:t>
      </w:r>
      <w:r w:rsidRPr="007953DE">
        <w:rPr>
          <w:rFonts w:ascii="Times New Roman" w:eastAsia="Calibri" w:hAnsi="Times New Roman" w:cs="Times New Roman"/>
          <w:sz w:val="24"/>
          <w:szCs w:val="24"/>
        </w:rPr>
        <w:t>2010).</w:t>
      </w:r>
    </w:p>
    <w:p w:rsidR="002C5C51" w:rsidRPr="007953DE" w:rsidRDefault="00BE13D8" w:rsidP="00BE13D8">
      <w:pPr>
        <w:autoSpaceDE w:val="0"/>
        <w:autoSpaceDN w:val="0"/>
        <w:adjustRightInd w:val="0"/>
        <w:spacing w:after="0" w:line="480" w:lineRule="auto"/>
        <w:jc w:val="both"/>
        <w:rPr>
          <w:rFonts w:ascii="Times New Roman" w:eastAsia="TimesNewRomanPSMT" w:hAnsi="Times New Roman" w:cs="Times New Roman"/>
          <w:sz w:val="24"/>
          <w:szCs w:val="24"/>
        </w:rPr>
      </w:pPr>
      <w:r w:rsidRPr="007953DE">
        <w:rPr>
          <w:rFonts w:ascii="Times New Roman" w:eastAsia="Calibri" w:hAnsi="Times New Roman" w:cs="Times New Roman"/>
          <w:sz w:val="24"/>
          <w:szCs w:val="24"/>
        </w:rPr>
        <w:t>Therefore nursing clinical competence ensures that education</w:t>
      </w:r>
      <w:r w:rsidRPr="007953DE">
        <w:rPr>
          <w:rFonts w:ascii="Times New Roman" w:eastAsia="TimesNewRomanPSMT" w:hAnsi="Times New Roman" w:cs="Times New Roman"/>
          <w:sz w:val="24"/>
          <w:szCs w:val="24"/>
        </w:rPr>
        <w:t xml:space="preserve"> of patients has to be centered on appropriate skills aimed at preventing foot lesions. Patients should learn: not to walk bare-footed; to examine shoes daily and look for foreign bodies; to avoid “bathroom surgery” (no scissors, no razor blades, and no chemical skin loosener for hyperkeratosis); to treat fungus disease and minor cuts early; to use a mirror to observe the plantar surface of the foot; to test the degree to which pain sensation has been lost; and to   prevent burns (no hot water or electric heaters) (ADA, 2014).</w:t>
      </w:r>
    </w:p>
    <w:p w:rsidR="00BE13D8" w:rsidRPr="007953DE" w:rsidRDefault="006377FE" w:rsidP="00BE13D8">
      <w:pPr>
        <w:pStyle w:val="Heading3"/>
      </w:pPr>
      <w:bookmarkStart w:id="82" w:name="_Toc528654609"/>
      <w:r w:rsidRPr="007953DE">
        <w:t>2.2</w:t>
      </w:r>
      <w:r w:rsidR="00BE13D8" w:rsidRPr="007953DE">
        <w:t>.</w:t>
      </w:r>
      <w:r w:rsidR="00D9542C" w:rsidRPr="007953DE">
        <w:t>8</w:t>
      </w:r>
      <w:r w:rsidR="00BE13D8" w:rsidRPr="007953DE">
        <w:t xml:space="preserve"> Autonomic Neuropathy Assessment</w:t>
      </w:r>
      <w:bookmarkEnd w:id="82"/>
    </w:p>
    <w:p w:rsidR="00BE13D8" w:rsidRPr="007953DE" w:rsidRDefault="00BE13D8" w:rsidP="00143A4B">
      <w:pPr>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Nursing assessment involves history taking, recording of the signs and symptoms and doing a physical examination. A record  of signs and symptoms of autonomic neuropathy,  gustatory sweating, vomiting undigested food several hours after eating, incomplete bladder emptying, and altered bowel habits.  If the mentioned signs and symptoms are present consider further testing including lying and standing blood pressure (Alfaro, 2014).</w:t>
      </w:r>
    </w:p>
    <w:p w:rsidR="00BE13D8" w:rsidRPr="007953DE" w:rsidRDefault="00BE13D8" w:rsidP="00BE13D8">
      <w:pPr>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According to Alfaro 2014,</w:t>
      </w:r>
      <w:r w:rsidRPr="007953DE">
        <w:rPr>
          <w:rFonts w:ascii="Times New Roman" w:eastAsia="TimesNewRomanPSMT" w:hAnsi="Times New Roman" w:cs="Times New Roman"/>
          <w:sz w:val="24"/>
          <w:szCs w:val="24"/>
        </w:rPr>
        <w:t xml:space="preserve"> the highest priority at present is the education of patients and their physicians about the potential for detection and treatment of early neuropathy. Large scale studies have shown that glycemic control is beneficial in reducing the frequency of progression of neuropathy.</w:t>
      </w:r>
      <w:r w:rsidRPr="007953DE">
        <w:rPr>
          <w:rFonts w:ascii="Times New Roman" w:eastAsia="Calibri" w:hAnsi="Times New Roman" w:cs="Times New Roman"/>
          <w:sz w:val="24"/>
          <w:szCs w:val="24"/>
        </w:rPr>
        <w:t xml:space="preserve"> </w:t>
      </w:r>
    </w:p>
    <w:p w:rsidR="00F4598B" w:rsidRPr="007953DE" w:rsidRDefault="000D03C2" w:rsidP="00776ED2">
      <w:pPr>
        <w:pStyle w:val="Heading2"/>
      </w:pPr>
      <w:bookmarkStart w:id="83" w:name="_Toc528654610"/>
      <w:bookmarkStart w:id="84" w:name="_Toc476205741"/>
      <w:r w:rsidRPr="007953DE">
        <w:t>2.3</w:t>
      </w:r>
      <w:r w:rsidR="00F4598B" w:rsidRPr="007953DE">
        <w:t xml:space="preserve"> Factors Influencing the Nurses’ Clinical Competence in Assessment of Diabetic Patients</w:t>
      </w:r>
      <w:bookmarkEnd w:id="83"/>
    </w:p>
    <w:p w:rsidR="008E4F22" w:rsidRDefault="00700285" w:rsidP="00143A4B">
      <w:pPr>
        <w:autoSpaceDE w:val="0"/>
        <w:autoSpaceDN w:val="0"/>
        <w:adjustRightInd w:val="0"/>
        <w:spacing w:line="480" w:lineRule="auto"/>
        <w:rPr>
          <w:rFonts w:ascii="Times New Roman" w:hAnsi="Times New Roman" w:cs="Times New Roman"/>
          <w:sz w:val="24"/>
          <w:szCs w:val="24"/>
        </w:rPr>
      </w:pPr>
      <w:r w:rsidRPr="007953DE">
        <w:rPr>
          <w:rFonts w:ascii="Times New Roman" w:hAnsi="Times New Roman" w:cs="Times New Roman"/>
          <w:sz w:val="24"/>
          <w:szCs w:val="24"/>
        </w:rPr>
        <w:t>To ensure the quality of care and provide the safety of diabetic patients, clinical compe</w:t>
      </w:r>
      <w:r w:rsidR="004D2B92" w:rsidRPr="007953DE">
        <w:rPr>
          <w:rFonts w:ascii="Times New Roman" w:hAnsi="Times New Roman" w:cs="Times New Roman"/>
          <w:sz w:val="24"/>
          <w:szCs w:val="24"/>
        </w:rPr>
        <w:t>tence of nurses seems necessary (</w:t>
      </w:r>
      <w:r w:rsidR="004219E0" w:rsidRPr="007953DE">
        <w:rPr>
          <w:rFonts w:ascii="Times New Roman" w:hAnsi="Times New Roman" w:cs="Times New Roman"/>
          <w:sz w:val="24"/>
          <w:szCs w:val="24"/>
        </w:rPr>
        <w:t>Moghissi</w:t>
      </w:r>
      <w:r w:rsidR="001A5660" w:rsidRPr="007953DE">
        <w:rPr>
          <w:rFonts w:ascii="Times New Roman" w:hAnsi="Times New Roman" w:cs="Times New Roman"/>
          <w:sz w:val="24"/>
          <w:szCs w:val="24"/>
        </w:rPr>
        <w:t>, 20</w:t>
      </w:r>
      <w:r w:rsidR="004E515C" w:rsidRPr="007953DE">
        <w:rPr>
          <w:rFonts w:ascii="Times New Roman" w:hAnsi="Times New Roman" w:cs="Times New Roman"/>
          <w:sz w:val="24"/>
          <w:szCs w:val="24"/>
        </w:rPr>
        <w:t>09</w:t>
      </w:r>
      <w:r w:rsidR="004D2B92" w:rsidRPr="007953DE">
        <w:rPr>
          <w:rFonts w:ascii="Times New Roman" w:hAnsi="Times New Roman" w:cs="Times New Roman"/>
          <w:sz w:val="24"/>
          <w:szCs w:val="24"/>
        </w:rPr>
        <w:t>).</w:t>
      </w:r>
    </w:p>
    <w:p w:rsidR="00D07D90" w:rsidRPr="007953DE" w:rsidRDefault="00D07D90" w:rsidP="00143A4B">
      <w:pPr>
        <w:autoSpaceDE w:val="0"/>
        <w:autoSpaceDN w:val="0"/>
        <w:adjustRightInd w:val="0"/>
        <w:spacing w:line="480" w:lineRule="auto"/>
        <w:rPr>
          <w:rFonts w:ascii="Times New Roman" w:hAnsi="Times New Roman" w:cs="Times New Roman"/>
          <w:sz w:val="24"/>
          <w:szCs w:val="24"/>
        </w:rPr>
      </w:pPr>
    </w:p>
    <w:p w:rsidR="00F4598B" w:rsidRPr="007953DE" w:rsidRDefault="00804779" w:rsidP="00143A4B">
      <w:pPr>
        <w:autoSpaceDE w:val="0"/>
        <w:autoSpaceDN w:val="0"/>
        <w:adjustRightInd w:val="0"/>
        <w:spacing w:line="480" w:lineRule="auto"/>
        <w:jc w:val="both"/>
        <w:rPr>
          <w:rFonts w:ascii="Times New Roman" w:hAnsi="Times New Roman" w:cs="Times New Roman"/>
          <w:sz w:val="24"/>
          <w:szCs w:val="24"/>
        </w:rPr>
      </w:pPr>
      <w:r w:rsidRPr="007953DE">
        <w:rPr>
          <w:rFonts w:ascii="Times New Roman" w:hAnsi="Times New Roman" w:cs="Times New Roman"/>
          <w:sz w:val="24"/>
          <w:szCs w:val="24"/>
        </w:rPr>
        <w:t>According to Muir 2006 c</w:t>
      </w:r>
      <w:r w:rsidR="00700285" w:rsidRPr="007953DE">
        <w:rPr>
          <w:rFonts w:ascii="Times New Roman" w:hAnsi="Times New Roman" w:cs="Times New Roman"/>
          <w:sz w:val="24"/>
          <w:szCs w:val="24"/>
        </w:rPr>
        <w:t>linical competence of nurses working in the diabetic care areas is i</w:t>
      </w:r>
      <w:r w:rsidR="008A663E" w:rsidRPr="007953DE">
        <w:rPr>
          <w:rFonts w:ascii="Times New Roman" w:hAnsi="Times New Roman" w:cs="Times New Roman"/>
          <w:sz w:val="24"/>
          <w:szCs w:val="24"/>
        </w:rPr>
        <w:t>nfluenced by many factors  including</w:t>
      </w:r>
      <w:r w:rsidR="00700285" w:rsidRPr="007953DE">
        <w:rPr>
          <w:rFonts w:ascii="Times New Roman" w:hAnsi="Times New Roman" w:cs="Times New Roman"/>
          <w:sz w:val="24"/>
          <w:szCs w:val="24"/>
        </w:rPr>
        <w:t xml:space="preserve"> </w:t>
      </w:r>
      <w:r w:rsidR="003F21C3" w:rsidRPr="007953DE">
        <w:rPr>
          <w:rFonts w:ascii="Times New Roman" w:eastAsia="Calibri" w:hAnsi="Times New Roman" w:cs="Times New Roman"/>
          <w:sz w:val="24"/>
          <w:szCs w:val="24"/>
        </w:rPr>
        <w:t xml:space="preserve"> age, educational level,</w:t>
      </w:r>
      <w:r w:rsidR="00F4598B" w:rsidRPr="007953DE">
        <w:rPr>
          <w:rFonts w:ascii="Times New Roman" w:eastAsia="Calibri" w:hAnsi="Times New Roman" w:cs="Times New Roman"/>
          <w:sz w:val="24"/>
          <w:szCs w:val="24"/>
        </w:rPr>
        <w:t xml:space="preserve"> years of expe</w:t>
      </w:r>
      <w:r w:rsidR="003F21C3" w:rsidRPr="007953DE">
        <w:rPr>
          <w:rFonts w:ascii="Times New Roman" w:eastAsia="Calibri" w:hAnsi="Times New Roman" w:cs="Times New Roman"/>
          <w:sz w:val="24"/>
          <w:szCs w:val="24"/>
        </w:rPr>
        <w:t>rience, work shift, area of specialty in nursing,</w:t>
      </w:r>
      <w:r w:rsidR="00F4598B" w:rsidRPr="007953DE">
        <w:rPr>
          <w:rFonts w:ascii="Times New Roman" w:eastAsia="Calibri" w:hAnsi="Times New Roman" w:cs="Times New Roman"/>
          <w:sz w:val="24"/>
          <w:szCs w:val="24"/>
        </w:rPr>
        <w:t xml:space="preserve"> number of diabetes</w:t>
      </w:r>
      <w:r w:rsidR="003F21C3" w:rsidRPr="007953DE">
        <w:rPr>
          <w:rFonts w:ascii="Times New Roman" w:eastAsia="Calibri" w:hAnsi="Times New Roman" w:cs="Times New Roman"/>
          <w:sz w:val="24"/>
          <w:szCs w:val="24"/>
        </w:rPr>
        <w:t xml:space="preserve"> patients attended to per month,</w:t>
      </w:r>
      <w:r w:rsidR="00F4598B" w:rsidRPr="007953DE">
        <w:rPr>
          <w:rFonts w:ascii="Times New Roman" w:eastAsia="Calibri" w:hAnsi="Times New Roman" w:cs="Times New Roman"/>
          <w:sz w:val="24"/>
          <w:szCs w:val="24"/>
        </w:rPr>
        <w:t xml:space="preserve"> </w:t>
      </w:r>
      <w:r w:rsidR="008A663E" w:rsidRPr="007953DE">
        <w:rPr>
          <w:rFonts w:ascii="Times New Roman" w:eastAsia="Calibri" w:hAnsi="Times New Roman" w:cs="Times New Roman"/>
          <w:sz w:val="24"/>
          <w:szCs w:val="24"/>
        </w:rPr>
        <w:t>updates on diabetes care,</w:t>
      </w:r>
      <w:r w:rsidR="00F4598B" w:rsidRPr="007953DE">
        <w:rPr>
          <w:rFonts w:ascii="Times New Roman" w:eastAsia="Calibri" w:hAnsi="Times New Roman" w:cs="Times New Roman"/>
          <w:sz w:val="24"/>
          <w:szCs w:val="24"/>
        </w:rPr>
        <w:t xml:space="preserve"> presence of diabetes in self</w:t>
      </w:r>
      <w:r w:rsidR="003F21C3" w:rsidRPr="007953DE">
        <w:rPr>
          <w:rFonts w:ascii="Times New Roman" w:eastAsia="Calibri" w:hAnsi="Times New Roman" w:cs="Times New Roman"/>
          <w:sz w:val="24"/>
          <w:szCs w:val="24"/>
        </w:rPr>
        <w:t>, immediate family, or a friend,</w:t>
      </w:r>
      <w:r w:rsidR="00F4598B" w:rsidRPr="007953DE">
        <w:rPr>
          <w:rFonts w:ascii="Times New Roman" w:eastAsia="Calibri" w:hAnsi="Times New Roman" w:cs="Times New Roman"/>
          <w:sz w:val="24"/>
          <w:szCs w:val="24"/>
        </w:rPr>
        <w:t xml:space="preserve"> nursing information sources in view of diabetes and obstacles to learning. This further includes</w:t>
      </w:r>
      <w:r w:rsidR="003F21C3" w:rsidRPr="007953DE">
        <w:rPr>
          <w:rFonts w:ascii="Times New Roman" w:eastAsia="Calibri" w:hAnsi="Times New Roman" w:cs="Times New Roman"/>
          <w:sz w:val="24"/>
          <w:szCs w:val="24"/>
        </w:rPr>
        <w:t xml:space="preserve"> intervention efficacy and aids,</w:t>
      </w:r>
      <w:r w:rsidR="00F4598B" w:rsidRPr="007953DE">
        <w:rPr>
          <w:rFonts w:ascii="Times New Roman" w:eastAsia="Calibri" w:hAnsi="Times New Roman" w:cs="Times New Roman"/>
          <w:sz w:val="24"/>
          <w:szCs w:val="24"/>
        </w:rPr>
        <w:t xml:space="preserve"> </w:t>
      </w:r>
      <w:r w:rsidR="003F21C3" w:rsidRPr="007953DE">
        <w:rPr>
          <w:rFonts w:ascii="Times New Roman" w:eastAsia="Calibri" w:hAnsi="Times New Roman" w:cs="Times New Roman"/>
          <w:sz w:val="24"/>
          <w:szCs w:val="24"/>
        </w:rPr>
        <w:t>appropriateness of intervention, preferred educational method,</w:t>
      </w:r>
      <w:r w:rsidR="00F4598B" w:rsidRPr="007953DE">
        <w:rPr>
          <w:rFonts w:ascii="Times New Roman" w:eastAsia="Calibri" w:hAnsi="Times New Roman" w:cs="Times New Roman"/>
          <w:sz w:val="24"/>
          <w:szCs w:val="24"/>
        </w:rPr>
        <w:t xml:space="preserve"> and personal computer information access have significant effects on the</w:t>
      </w:r>
      <w:r w:rsidR="003F21C3" w:rsidRPr="007953DE">
        <w:rPr>
          <w:rFonts w:ascii="Times New Roman" w:eastAsia="Calibri" w:hAnsi="Times New Roman" w:cs="Times New Roman"/>
          <w:sz w:val="24"/>
          <w:szCs w:val="24"/>
        </w:rPr>
        <w:t xml:space="preserve"> knowledge scores of the nurses </w:t>
      </w:r>
      <w:r w:rsidR="004219E0" w:rsidRPr="007953DE">
        <w:rPr>
          <w:rFonts w:ascii="Times New Roman" w:eastAsia="Calibri" w:hAnsi="Times New Roman" w:cs="Times New Roman"/>
          <w:sz w:val="24"/>
          <w:szCs w:val="24"/>
        </w:rPr>
        <w:t>(</w:t>
      </w:r>
      <w:r w:rsidR="003F21C3" w:rsidRPr="007953DE">
        <w:rPr>
          <w:rFonts w:ascii="Times New Roman" w:eastAsia="Calibri" w:hAnsi="Times New Roman" w:cs="Times New Roman"/>
          <w:sz w:val="24"/>
          <w:szCs w:val="24"/>
        </w:rPr>
        <w:t xml:space="preserve">Modic </w:t>
      </w:r>
      <w:r w:rsidR="003F21C3" w:rsidRPr="007953DE">
        <w:rPr>
          <w:rFonts w:ascii="Times New Roman" w:eastAsia="Calibri" w:hAnsi="Times New Roman" w:cs="Times New Roman"/>
          <w:i/>
          <w:sz w:val="24"/>
          <w:szCs w:val="24"/>
        </w:rPr>
        <w:t>et al</w:t>
      </w:r>
      <w:r w:rsidR="008E4F22" w:rsidRPr="007953DE">
        <w:rPr>
          <w:rFonts w:ascii="Times New Roman" w:eastAsia="Calibri" w:hAnsi="Times New Roman" w:cs="Times New Roman"/>
          <w:i/>
          <w:sz w:val="24"/>
          <w:szCs w:val="24"/>
        </w:rPr>
        <w:t>.,</w:t>
      </w:r>
      <w:r w:rsidR="003F21C3" w:rsidRPr="007953DE">
        <w:rPr>
          <w:rFonts w:ascii="Times New Roman" w:eastAsia="Calibri" w:hAnsi="Times New Roman" w:cs="Times New Roman"/>
          <w:sz w:val="24"/>
          <w:szCs w:val="24"/>
        </w:rPr>
        <w:t xml:space="preserve"> 2014).</w:t>
      </w:r>
    </w:p>
    <w:p w:rsidR="00143A4B" w:rsidRPr="007953DE" w:rsidRDefault="00A13179" w:rsidP="00143A4B">
      <w:pPr>
        <w:autoSpaceDE w:val="0"/>
        <w:autoSpaceDN w:val="0"/>
        <w:adjustRightInd w:val="0"/>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In a study done at the Kenyatta National Hospital, on </w:t>
      </w:r>
      <w:r w:rsidR="005E7A94" w:rsidRPr="007953DE">
        <w:rPr>
          <w:rFonts w:ascii="Times New Roman" w:eastAsia="Calibri" w:hAnsi="Times New Roman" w:cs="Times New Roman"/>
          <w:sz w:val="24"/>
          <w:szCs w:val="24"/>
        </w:rPr>
        <w:t xml:space="preserve">clinical competence </w:t>
      </w:r>
      <w:r w:rsidRPr="007953DE">
        <w:rPr>
          <w:rFonts w:ascii="Times New Roman" w:eastAsia="Calibri" w:hAnsi="Times New Roman" w:cs="Times New Roman"/>
          <w:sz w:val="24"/>
          <w:szCs w:val="24"/>
        </w:rPr>
        <w:t>care of diabetes by health care workers, adherence to diabetes guidelines by healthcare professionals at the hospital was poor, and this could worsen during patients’ subsequent visits. Poor adherence to annual risk assessment was also identified representing lost opportunity for early detection of preventable complications (Atieno</w:t>
      </w:r>
      <w:r w:rsidR="00D14E59">
        <w:rPr>
          <w:rFonts w:ascii="Times New Roman" w:eastAsia="Calibri" w:hAnsi="Times New Roman" w:cs="Times New Roman"/>
          <w:sz w:val="24"/>
          <w:szCs w:val="24"/>
        </w:rPr>
        <w:t xml:space="preserve"> </w:t>
      </w:r>
      <w:r w:rsidR="00D14E59" w:rsidRPr="00D14E59">
        <w:rPr>
          <w:rFonts w:ascii="Times New Roman" w:eastAsia="Calibri" w:hAnsi="Times New Roman" w:cs="Times New Roman"/>
          <w:i/>
          <w:sz w:val="24"/>
          <w:szCs w:val="24"/>
        </w:rPr>
        <w:t>et al.</w:t>
      </w:r>
      <w:r w:rsidRPr="00D14E59">
        <w:rPr>
          <w:rFonts w:ascii="Times New Roman" w:eastAsia="Calibri" w:hAnsi="Times New Roman" w:cs="Times New Roman"/>
          <w:i/>
          <w:sz w:val="24"/>
          <w:szCs w:val="24"/>
        </w:rPr>
        <w:t>,</w:t>
      </w:r>
      <w:r w:rsidRPr="007953DE">
        <w:rPr>
          <w:rFonts w:ascii="Times New Roman" w:eastAsia="Calibri" w:hAnsi="Times New Roman" w:cs="Times New Roman"/>
          <w:sz w:val="24"/>
          <w:szCs w:val="24"/>
        </w:rPr>
        <w:t xml:space="preserve"> 2014).</w:t>
      </w:r>
    </w:p>
    <w:p w:rsidR="00A13179" w:rsidRPr="007953DE" w:rsidRDefault="00A13179" w:rsidP="004219E0">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The findings found a gap that called for the health workers competences, availability and reasons for non-adherence to processes to be investigated</w:t>
      </w:r>
      <w:r w:rsidR="00804779" w:rsidRPr="007953DE">
        <w:rPr>
          <w:rFonts w:ascii="Times New Roman" w:eastAsia="Calibri" w:hAnsi="Times New Roman" w:cs="Times New Roman"/>
          <w:sz w:val="24"/>
          <w:szCs w:val="24"/>
        </w:rPr>
        <w:t xml:space="preserve"> (Atieno</w:t>
      </w:r>
      <w:r w:rsidR="007B7BD4">
        <w:rPr>
          <w:rFonts w:ascii="Times New Roman" w:eastAsia="Calibri" w:hAnsi="Times New Roman" w:cs="Times New Roman"/>
          <w:sz w:val="24"/>
          <w:szCs w:val="24"/>
        </w:rPr>
        <w:t xml:space="preserve"> </w:t>
      </w:r>
      <w:r w:rsidR="007B7BD4" w:rsidRPr="007B7BD4">
        <w:rPr>
          <w:rFonts w:ascii="Times New Roman" w:eastAsia="Calibri" w:hAnsi="Times New Roman" w:cs="Times New Roman"/>
          <w:i/>
          <w:sz w:val="24"/>
          <w:szCs w:val="24"/>
        </w:rPr>
        <w:t>et al.</w:t>
      </w:r>
      <w:r w:rsidR="00804779" w:rsidRPr="007B7BD4">
        <w:rPr>
          <w:rFonts w:ascii="Times New Roman" w:eastAsia="Calibri" w:hAnsi="Times New Roman" w:cs="Times New Roman"/>
          <w:i/>
          <w:sz w:val="24"/>
          <w:szCs w:val="24"/>
        </w:rPr>
        <w:t>,</w:t>
      </w:r>
      <w:r w:rsidR="00804779" w:rsidRPr="007953DE">
        <w:rPr>
          <w:rFonts w:ascii="Times New Roman" w:eastAsia="Calibri" w:hAnsi="Times New Roman" w:cs="Times New Roman"/>
          <w:sz w:val="24"/>
          <w:szCs w:val="24"/>
        </w:rPr>
        <w:t xml:space="preserve"> 2014).</w:t>
      </w:r>
      <w:r w:rsidRPr="007953DE">
        <w:rPr>
          <w:rFonts w:ascii="Times New Roman" w:eastAsia="Calibri" w:hAnsi="Times New Roman" w:cs="Times New Roman"/>
          <w:sz w:val="24"/>
          <w:szCs w:val="24"/>
        </w:rPr>
        <w:t xml:space="preserve"> </w:t>
      </w:r>
    </w:p>
    <w:p w:rsidR="0031193D" w:rsidRPr="007953DE" w:rsidRDefault="00804779" w:rsidP="004219E0">
      <w:pPr>
        <w:autoSpaceDE w:val="0"/>
        <w:autoSpaceDN w:val="0"/>
        <w:adjustRightInd w:val="0"/>
        <w:spacing w:after="0" w:line="480" w:lineRule="auto"/>
        <w:jc w:val="both"/>
        <w:rPr>
          <w:rFonts w:ascii="Times New Roman" w:eastAsia="Calibri" w:hAnsi="Times New Roman" w:cs="Times New Roman"/>
          <w:iCs/>
          <w:sz w:val="24"/>
          <w:szCs w:val="24"/>
        </w:rPr>
      </w:pPr>
      <w:r w:rsidRPr="007953DE">
        <w:rPr>
          <w:rFonts w:ascii="Times New Roman" w:eastAsia="Calibri" w:hAnsi="Times New Roman" w:cs="Times New Roman"/>
          <w:sz w:val="24"/>
          <w:szCs w:val="24"/>
        </w:rPr>
        <w:t xml:space="preserve">Modic </w:t>
      </w:r>
      <w:r w:rsidR="006674E9" w:rsidRPr="007953DE">
        <w:rPr>
          <w:rFonts w:ascii="Times New Roman" w:eastAsia="Calibri" w:hAnsi="Times New Roman" w:cs="Times New Roman"/>
          <w:sz w:val="24"/>
          <w:szCs w:val="24"/>
        </w:rPr>
        <w:t>(</w:t>
      </w:r>
      <w:r w:rsidRPr="007953DE">
        <w:rPr>
          <w:rFonts w:ascii="Times New Roman" w:eastAsia="Calibri" w:hAnsi="Times New Roman" w:cs="Times New Roman"/>
          <w:sz w:val="24"/>
          <w:szCs w:val="24"/>
        </w:rPr>
        <w:t xml:space="preserve">2014 </w:t>
      </w:r>
      <w:r w:rsidR="006674E9" w:rsidRPr="007953DE">
        <w:rPr>
          <w:rFonts w:ascii="Times New Roman" w:eastAsia="Calibri" w:hAnsi="Times New Roman" w:cs="Times New Roman"/>
          <w:sz w:val="24"/>
          <w:szCs w:val="24"/>
        </w:rPr>
        <w:t>)</w:t>
      </w:r>
      <w:r w:rsidRPr="007953DE">
        <w:rPr>
          <w:rFonts w:ascii="Times New Roman" w:eastAsia="Calibri" w:hAnsi="Times New Roman" w:cs="Times New Roman"/>
          <w:sz w:val="24"/>
          <w:szCs w:val="24"/>
        </w:rPr>
        <w:t>continued to state that a</w:t>
      </w:r>
      <w:r w:rsidR="00F4598B" w:rsidRPr="007953DE">
        <w:rPr>
          <w:rFonts w:ascii="Times New Roman" w:eastAsia="Calibri" w:hAnsi="Times New Roman" w:cs="Times New Roman"/>
          <w:sz w:val="24"/>
          <w:szCs w:val="24"/>
        </w:rPr>
        <w:t>s the number o</w:t>
      </w:r>
      <w:r w:rsidR="00535D06" w:rsidRPr="007953DE">
        <w:rPr>
          <w:rFonts w:ascii="Times New Roman" w:eastAsia="Calibri" w:hAnsi="Times New Roman" w:cs="Times New Roman"/>
          <w:sz w:val="24"/>
          <w:szCs w:val="24"/>
        </w:rPr>
        <w:t xml:space="preserve">f people with diabetes rises, so too </w:t>
      </w:r>
      <w:r w:rsidR="00F4598B" w:rsidRPr="007953DE">
        <w:rPr>
          <w:rFonts w:ascii="Times New Roman" w:eastAsia="Calibri" w:hAnsi="Times New Roman" w:cs="Times New Roman"/>
          <w:sz w:val="24"/>
          <w:szCs w:val="24"/>
        </w:rPr>
        <w:t>as the number of nurses involved in delivering diabetes care and the variety of roles and titles within the specialty</w:t>
      </w:r>
      <w:r w:rsidRPr="007953DE">
        <w:rPr>
          <w:rFonts w:ascii="Times New Roman" w:eastAsia="Calibri" w:hAnsi="Times New Roman" w:cs="Times New Roman"/>
          <w:sz w:val="24"/>
          <w:szCs w:val="24"/>
        </w:rPr>
        <w:t>.</w:t>
      </w:r>
      <w:r w:rsidR="00F4598B" w:rsidRPr="007953DE">
        <w:rPr>
          <w:rFonts w:ascii="Times New Roman" w:eastAsia="Calibri" w:hAnsi="Times New Roman" w:cs="Times New Roman"/>
          <w:sz w:val="24"/>
          <w:szCs w:val="24"/>
        </w:rPr>
        <w:t xml:space="preserve"> </w:t>
      </w:r>
    </w:p>
    <w:p w:rsidR="004D2B92" w:rsidRPr="007953DE" w:rsidRDefault="00F4598B" w:rsidP="004219E0">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Every nurse is responsible for developing their own portfolio of evidence that demonstrates each competency. Forms of evidence that can be used to demonstrate competency include</w:t>
      </w:r>
      <w:r w:rsidR="00804779" w:rsidRPr="007953DE">
        <w:rPr>
          <w:rFonts w:ascii="Times New Roman" w:eastAsia="Calibri" w:hAnsi="Times New Roman" w:cs="Times New Roman"/>
          <w:sz w:val="24"/>
          <w:szCs w:val="24"/>
        </w:rPr>
        <w:t>:</w:t>
      </w:r>
      <w:r w:rsidRPr="007953DE">
        <w:rPr>
          <w:rFonts w:ascii="Times New Roman" w:eastAsia="Calibri" w:hAnsi="Times New Roman" w:cs="Times New Roman"/>
          <w:sz w:val="24"/>
          <w:szCs w:val="24"/>
        </w:rPr>
        <w:t xml:space="preserve"> case histories, self-appraisal via a reflective diary, 360-degree   feedback, verification of practice and str</w:t>
      </w:r>
      <w:r w:rsidR="004D2B92" w:rsidRPr="007953DE">
        <w:rPr>
          <w:rFonts w:ascii="Times New Roman" w:eastAsia="Calibri" w:hAnsi="Times New Roman" w:cs="Times New Roman"/>
          <w:sz w:val="24"/>
          <w:szCs w:val="24"/>
        </w:rPr>
        <w:t>uctured observation of practice (Benner, 2010).</w:t>
      </w:r>
    </w:p>
    <w:p w:rsidR="00F4598B" w:rsidRPr="007953DE" w:rsidRDefault="004D2B92" w:rsidP="004219E0">
      <w:pPr>
        <w:autoSpaceDE w:val="0"/>
        <w:autoSpaceDN w:val="0"/>
        <w:adjustRightInd w:val="0"/>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Benner 2010 denoted that w</w:t>
      </w:r>
      <w:r w:rsidR="00F4598B" w:rsidRPr="007953DE">
        <w:rPr>
          <w:rFonts w:ascii="Times New Roman" w:eastAsia="Calibri" w:hAnsi="Times New Roman" w:cs="Times New Roman"/>
          <w:sz w:val="24"/>
          <w:szCs w:val="24"/>
        </w:rPr>
        <w:t>hen gathering evidence to prove competency</w:t>
      </w:r>
      <w:r w:rsidRPr="007953DE">
        <w:rPr>
          <w:rFonts w:ascii="Times New Roman" w:eastAsia="Calibri" w:hAnsi="Times New Roman" w:cs="Times New Roman"/>
          <w:sz w:val="24"/>
          <w:szCs w:val="24"/>
        </w:rPr>
        <w:t>, it is important that nurses</w:t>
      </w:r>
      <w:r w:rsidR="00E42339" w:rsidRPr="007953DE">
        <w:rPr>
          <w:rFonts w:ascii="Times New Roman" w:eastAsia="Calibri" w:hAnsi="Times New Roman" w:cs="Times New Roman"/>
          <w:sz w:val="24"/>
          <w:szCs w:val="24"/>
        </w:rPr>
        <w:t xml:space="preserve"> u</w:t>
      </w:r>
      <w:r w:rsidR="00F4598B" w:rsidRPr="007953DE">
        <w:rPr>
          <w:rFonts w:ascii="Times New Roman" w:eastAsia="Calibri" w:hAnsi="Times New Roman" w:cs="Times New Roman"/>
          <w:sz w:val="24"/>
          <w:szCs w:val="24"/>
        </w:rPr>
        <w:t>nderstand what each of the competencies is asking of</w:t>
      </w:r>
      <w:r w:rsidRPr="007953DE">
        <w:rPr>
          <w:rFonts w:ascii="Times New Roman" w:eastAsia="Calibri" w:hAnsi="Times New Roman" w:cs="Times New Roman"/>
          <w:sz w:val="24"/>
          <w:szCs w:val="24"/>
        </w:rPr>
        <w:t xml:space="preserve"> them, review</w:t>
      </w:r>
      <w:r w:rsidR="00F4598B" w:rsidRPr="007953DE">
        <w:rPr>
          <w:rFonts w:ascii="Times New Roman" w:eastAsia="Calibri" w:hAnsi="Times New Roman" w:cs="Times New Roman"/>
          <w:sz w:val="24"/>
          <w:szCs w:val="24"/>
        </w:rPr>
        <w:t xml:space="preserve"> any existing work that cou</w:t>
      </w:r>
      <w:r w:rsidRPr="007953DE">
        <w:rPr>
          <w:rFonts w:ascii="Times New Roman" w:eastAsia="Calibri" w:hAnsi="Times New Roman" w:cs="Times New Roman"/>
          <w:sz w:val="24"/>
          <w:szCs w:val="24"/>
        </w:rPr>
        <w:t>ld demonstrate their competency, i</w:t>
      </w:r>
      <w:r w:rsidR="00F4598B" w:rsidRPr="007953DE">
        <w:rPr>
          <w:rFonts w:ascii="Times New Roman" w:eastAsia="Calibri" w:hAnsi="Times New Roman" w:cs="Times New Roman"/>
          <w:sz w:val="24"/>
          <w:szCs w:val="24"/>
        </w:rPr>
        <w:t>dentify whether the existing evidence is appropriate (e.g. if a nurse attends a study day to prepare to perform a particular intervention, but has not practiced the skill in a clinical setting</w:t>
      </w:r>
      <w:r w:rsidRPr="007953DE">
        <w:rPr>
          <w:rFonts w:ascii="Times New Roman" w:eastAsia="Calibri" w:hAnsi="Times New Roman" w:cs="Times New Roman"/>
          <w:sz w:val="24"/>
          <w:szCs w:val="24"/>
        </w:rPr>
        <w:t>)</w:t>
      </w:r>
      <w:r w:rsidR="00F4598B" w:rsidRPr="007953DE">
        <w:rPr>
          <w:rFonts w:ascii="Times New Roman" w:eastAsia="Calibri" w:hAnsi="Times New Roman" w:cs="Times New Roman"/>
          <w:sz w:val="24"/>
          <w:szCs w:val="24"/>
        </w:rPr>
        <w:t xml:space="preserve">, the certificate of attendance is not evidence of competency. The nurse should consider making arrangements for supervised practice. However, </w:t>
      </w:r>
      <w:r w:rsidRPr="007953DE">
        <w:rPr>
          <w:rFonts w:ascii="Times New Roman" w:eastAsia="Calibri" w:hAnsi="Times New Roman" w:cs="Times New Roman"/>
          <w:sz w:val="24"/>
          <w:szCs w:val="24"/>
        </w:rPr>
        <w:t xml:space="preserve">Benner continued to say that </w:t>
      </w:r>
      <w:r w:rsidR="00F4598B" w:rsidRPr="007953DE">
        <w:rPr>
          <w:rFonts w:ascii="Times New Roman" w:eastAsia="Calibri" w:hAnsi="Times New Roman" w:cs="Times New Roman"/>
          <w:sz w:val="24"/>
          <w:szCs w:val="24"/>
        </w:rPr>
        <w:t>if the nurse has undergone training and has evidence of supervised practice and performs the care on a regular basis</w:t>
      </w:r>
      <w:r w:rsidRPr="007953DE">
        <w:rPr>
          <w:rFonts w:ascii="Times New Roman" w:eastAsia="Calibri" w:hAnsi="Times New Roman" w:cs="Times New Roman"/>
          <w:sz w:val="24"/>
          <w:szCs w:val="24"/>
        </w:rPr>
        <w:t>,</w:t>
      </w:r>
      <w:r w:rsidR="00F4598B" w:rsidRPr="007953DE">
        <w:rPr>
          <w:rFonts w:ascii="Times New Roman" w:eastAsia="Calibri" w:hAnsi="Times New Roman" w:cs="Times New Roman"/>
          <w:sz w:val="24"/>
          <w:szCs w:val="24"/>
        </w:rPr>
        <w:t xml:space="preserve"> the evidence should be suffi</w:t>
      </w:r>
      <w:r w:rsidR="00776ED2" w:rsidRPr="007953DE">
        <w:rPr>
          <w:rFonts w:ascii="Times New Roman" w:eastAsia="Calibri" w:hAnsi="Times New Roman" w:cs="Times New Roman"/>
          <w:sz w:val="24"/>
          <w:szCs w:val="24"/>
        </w:rPr>
        <w:t>cient to demonstrate competency (Benner, 2012).</w:t>
      </w:r>
    </w:p>
    <w:p w:rsidR="008E4F22" w:rsidRDefault="00F4598B" w:rsidP="004219E0">
      <w:pPr>
        <w:spacing w:after="0" w:line="480" w:lineRule="auto"/>
        <w:jc w:val="both"/>
        <w:rPr>
          <w:rFonts w:ascii="Times New Roman" w:eastAsia="Times New Roman" w:hAnsi="Times New Roman" w:cs="Times New Roman"/>
          <w:sz w:val="24"/>
          <w:szCs w:val="24"/>
        </w:rPr>
      </w:pPr>
      <w:r w:rsidRPr="007953DE">
        <w:rPr>
          <w:rFonts w:ascii="Times New Roman" w:eastAsia="Times New Roman" w:hAnsi="Times New Roman" w:cs="Times New Roman"/>
          <w:sz w:val="24"/>
          <w:szCs w:val="24"/>
        </w:rPr>
        <w:t>Joint Commission on Accreditation of Healthcare Organizations (JCAHO) assesses competence of facility staff as a part of the accreditation process. To comply with standards related to staff competence, facilities must define the patient population served, the age and special needs groups within the patient population, and the staff members who deliver ser</w:t>
      </w:r>
      <w:r w:rsidR="00376B8F" w:rsidRPr="007953DE">
        <w:rPr>
          <w:rFonts w:ascii="Times New Roman" w:eastAsia="Times New Roman" w:hAnsi="Times New Roman" w:cs="Times New Roman"/>
          <w:sz w:val="24"/>
          <w:szCs w:val="24"/>
        </w:rPr>
        <w:t>vices to the patient population (</w:t>
      </w:r>
      <w:r w:rsidR="004219E0" w:rsidRPr="007953DE">
        <w:rPr>
          <w:rFonts w:ascii="Times New Roman" w:eastAsia="Times New Roman" w:hAnsi="Times New Roman" w:cs="Times New Roman"/>
          <w:sz w:val="24"/>
          <w:szCs w:val="24"/>
        </w:rPr>
        <w:t>Moghissi</w:t>
      </w:r>
      <w:r w:rsidR="00D60628" w:rsidRPr="007953DE">
        <w:rPr>
          <w:rFonts w:ascii="Times New Roman" w:eastAsia="Times New Roman" w:hAnsi="Times New Roman" w:cs="Times New Roman"/>
          <w:sz w:val="24"/>
          <w:szCs w:val="24"/>
        </w:rPr>
        <w:t>, 20</w:t>
      </w:r>
      <w:r w:rsidR="004219E0" w:rsidRPr="007953DE">
        <w:rPr>
          <w:rFonts w:ascii="Times New Roman" w:eastAsia="Times New Roman" w:hAnsi="Times New Roman" w:cs="Times New Roman"/>
          <w:sz w:val="24"/>
          <w:szCs w:val="24"/>
        </w:rPr>
        <w:t>09</w:t>
      </w:r>
      <w:r w:rsidR="00376B8F" w:rsidRPr="007953DE">
        <w:rPr>
          <w:rFonts w:ascii="Times New Roman" w:eastAsia="Times New Roman" w:hAnsi="Times New Roman" w:cs="Times New Roman"/>
          <w:sz w:val="24"/>
          <w:szCs w:val="24"/>
        </w:rPr>
        <w:t>).</w:t>
      </w:r>
      <w:r w:rsidRPr="007953DE">
        <w:rPr>
          <w:rFonts w:ascii="Times New Roman" w:eastAsia="Times New Roman" w:hAnsi="Times New Roman" w:cs="Times New Roman"/>
          <w:sz w:val="24"/>
          <w:szCs w:val="24"/>
        </w:rPr>
        <w:t xml:space="preserve"> Further, JCAHO clarifies that the hospital must assess competency of staff members, clearly addressing the special needs and behaviors of specific age groups of the patients whom they serve. Each facility has defined age groupin</w:t>
      </w:r>
      <w:r w:rsidR="00793F8D" w:rsidRPr="007953DE">
        <w:rPr>
          <w:rFonts w:ascii="Times New Roman" w:eastAsia="Times New Roman" w:hAnsi="Times New Roman" w:cs="Times New Roman"/>
          <w:sz w:val="24"/>
          <w:szCs w:val="24"/>
        </w:rPr>
        <w:t xml:space="preserve">gs of the population it </w:t>
      </w:r>
      <w:r w:rsidR="000B4D6B" w:rsidRPr="007953DE">
        <w:rPr>
          <w:rFonts w:ascii="Times New Roman" w:eastAsia="Times New Roman" w:hAnsi="Times New Roman" w:cs="Times New Roman"/>
          <w:sz w:val="24"/>
          <w:szCs w:val="24"/>
        </w:rPr>
        <w:t>serves (</w:t>
      </w:r>
      <w:r w:rsidR="004219E0" w:rsidRPr="007953DE">
        <w:rPr>
          <w:rFonts w:ascii="Times New Roman" w:eastAsia="Times New Roman" w:hAnsi="Times New Roman" w:cs="Times New Roman"/>
          <w:sz w:val="24"/>
          <w:szCs w:val="24"/>
        </w:rPr>
        <w:t>Moghissi</w:t>
      </w:r>
      <w:r w:rsidR="000B4D6B" w:rsidRPr="007953DE">
        <w:rPr>
          <w:rFonts w:ascii="Times New Roman" w:eastAsia="Times New Roman" w:hAnsi="Times New Roman" w:cs="Times New Roman"/>
          <w:sz w:val="24"/>
          <w:szCs w:val="24"/>
        </w:rPr>
        <w:t>, 20</w:t>
      </w:r>
      <w:r w:rsidR="004219E0" w:rsidRPr="007953DE">
        <w:rPr>
          <w:rFonts w:ascii="Times New Roman" w:eastAsia="Times New Roman" w:hAnsi="Times New Roman" w:cs="Times New Roman"/>
          <w:sz w:val="24"/>
          <w:szCs w:val="24"/>
        </w:rPr>
        <w:t>09</w:t>
      </w:r>
      <w:r w:rsidR="00793F8D" w:rsidRPr="007953DE">
        <w:rPr>
          <w:rFonts w:ascii="Times New Roman" w:eastAsia="Times New Roman" w:hAnsi="Times New Roman" w:cs="Times New Roman"/>
          <w:sz w:val="24"/>
          <w:szCs w:val="24"/>
        </w:rPr>
        <w:t>).</w:t>
      </w:r>
    </w:p>
    <w:p w:rsidR="00D07D90" w:rsidRDefault="00D07D90" w:rsidP="004219E0">
      <w:pPr>
        <w:spacing w:after="0" w:line="480" w:lineRule="auto"/>
        <w:jc w:val="both"/>
        <w:rPr>
          <w:rFonts w:ascii="Times New Roman" w:eastAsia="Times New Roman" w:hAnsi="Times New Roman" w:cs="Times New Roman"/>
          <w:sz w:val="24"/>
          <w:szCs w:val="24"/>
        </w:rPr>
      </w:pPr>
    </w:p>
    <w:p w:rsidR="00D07D90" w:rsidRDefault="00D07D90" w:rsidP="004219E0">
      <w:pPr>
        <w:spacing w:after="0" w:line="480" w:lineRule="auto"/>
        <w:jc w:val="both"/>
        <w:rPr>
          <w:rFonts w:ascii="Times New Roman" w:eastAsia="Times New Roman" w:hAnsi="Times New Roman" w:cs="Times New Roman"/>
          <w:sz w:val="24"/>
          <w:szCs w:val="24"/>
        </w:rPr>
      </w:pPr>
    </w:p>
    <w:p w:rsidR="00D07D90" w:rsidRPr="007953DE" w:rsidRDefault="00D07D90" w:rsidP="004219E0">
      <w:pPr>
        <w:spacing w:after="0" w:line="480" w:lineRule="auto"/>
        <w:jc w:val="both"/>
        <w:rPr>
          <w:rFonts w:ascii="Times New Roman" w:eastAsia="Times New Roman" w:hAnsi="Times New Roman" w:cs="Times New Roman"/>
          <w:sz w:val="24"/>
          <w:szCs w:val="24"/>
        </w:rPr>
      </w:pPr>
    </w:p>
    <w:p w:rsidR="001B758C" w:rsidRPr="007953DE" w:rsidRDefault="006377FE" w:rsidP="004219E0">
      <w:pPr>
        <w:pStyle w:val="Heading3"/>
      </w:pPr>
      <w:bookmarkStart w:id="85" w:name="_Toc528654611"/>
      <w:r w:rsidRPr="007953DE">
        <w:t>2.3</w:t>
      </w:r>
      <w:r w:rsidR="00C84E06" w:rsidRPr="007953DE">
        <w:t xml:space="preserve">.1 </w:t>
      </w:r>
      <w:r w:rsidR="001B758C" w:rsidRPr="007953DE">
        <w:t xml:space="preserve">Provider Socio-Demographic </w:t>
      </w:r>
      <w:r w:rsidR="007D711A" w:rsidRPr="007953DE">
        <w:t>Variables</w:t>
      </w:r>
      <w:bookmarkEnd w:id="85"/>
      <w:r w:rsidR="007D711A" w:rsidRPr="007953DE">
        <w:t xml:space="preserve"> </w:t>
      </w:r>
    </w:p>
    <w:p w:rsidR="004219E0" w:rsidRPr="007953DE" w:rsidRDefault="00F4598B" w:rsidP="000F5559">
      <w:pPr>
        <w:spacing w:line="480" w:lineRule="auto"/>
        <w:jc w:val="both"/>
        <w:rPr>
          <w:rFonts w:ascii="Times New Roman" w:eastAsia="Times New Roman" w:hAnsi="Times New Roman" w:cs="Times New Roman"/>
          <w:sz w:val="24"/>
          <w:szCs w:val="24"/>
        </w:rPr>
      </w:pPr>
      <w:r w:rsidRPr="007953DE">
        <w:rPr>
          <w:rFonts w:ascii="Times New Roman" w:eastAsia="Times New Roman" w:hAnsi="Times New Roman" w:cs="Times New Roman"/>
          <w:sz w:val="24"/>
          <w:szCs w:val="24"/>
        </w:rPr>
        <w:t>Age-specific considerations must be combined with</w:t>
      </w:r>
      <w:r w:rsidR="00316D27" w:rsidRPr="007953DE">
        <w:rPr>
          <w:rFonts w:ascii="Times New Roman" w:eastAsia="Times New Roman" w:hAnsi="Times New Roman" w:cs="Times New Roman"/>
          <w:sz w:val="24"/>
          <w:szCs w:val="24"/>
        </w:rPr>
        <w:t xml:space="preserve"> other individual differences for example nurses who are aged and are mature tackle issues in a different way compared to the young</w:t>
      </w:r>
      <w:r w:rsidR="004219E0" w:rsidRPr="007953DE">
        <w:rPr>
          <w:rFonts w:ascii="Times New Roman" w:eastAsia="Times New Roman" w:hAnsi="Times New Roman" w:cs="Times New Roman"/>
          <w:sz w:val="24"/>
          <w:szCs w:val="24"/>
        </w:rPr>
        <w:t xml:space="preserve"> </w:t>
      </w:r>
      <w:r w:rsidR="00670B03" w:rsidRPr="007953DE">
        <w:rPr>
          <w:rFonts w:ascii="Times New Roman" w:eastAsia="Times New Roman" w:hAnsi="Times New Roman" w:cs="Times New Roman"/>
          <w:sz w:val="24"/>
          <w:szCs w:val="24"/>
        </w:rPr>
        <w:t>(WHO,2016</w:t>
      </w:r>
      <w:r w:rsidR="00300DE7" w:rsidRPr="007953DE">
        <w:rPr>
          <w:rFonts w:ascii="Times New Roman" w:eastAsia="Times New Roman" w:hAnsi="Times New Roman" w:cs="Times New Roman"/>
          <w:sz w:val="24"/>
          <w:szCs w:val="24"/>
        </w:rPr>
        <w:t>)</w:t>
      </w:r>
      <w:r w:rsidR="004219E0" w:rsidRPr="007953DE">
        <w:rPr>
          <w:rFonts w:ascii="Times New Roman" w:eastAsia="Times New Roman" w:hAnsi="Times New Roman" w:cs="Times New Roman"/>
          <w:sz w:val="24"/>
          <w:szCs w:val="24"/>
        </w:rPr>
        <w:t>.</w:t>
      </w:r>
    </w:p>
    <w:p w:rsidR="00F4598B" w:rsidRPr="007953DE" w:rsidRDefault="00F4598B" w:rsidP="004219E0">
      <w:pPr>
        <w:spacing w:line="480" w:lineRule="auto"/>
        <w:jc w:val="both"/>
        <w:rPr>
          <w:rFonts w:ascii="Times New Roman" w:eastAsia="Times New Roman" w:hAnsi="Times New Roman" w:cs="Times New Roman"/>
          <w:sz w:val="24"/>
          <w:szCs w:val="24"/>
        </w:rPr>
      </w:pPr>
      <w:r w:rsidRPr="007953DE">
        <w:rPr>
          <w:rFonts w:ascii="Times New Roman" w:eastAsia="Times New Roman" w:hAnsi="Times New Roman" w:cs="Times New Roman"/>
          <w:sz w:val="24"/>
          <w:szCs w:val="24"/>
        </w:rPr>
        <w:t>An older adult who has a chronic disease like diabetes may be affected by age-specific factors such as denial, extreme secrecy, a compromised immune system, and erectile and vagina</w:t>
      </w:r>
      <w:r w:rsidR="00316D27" w:rsidRPr="007953DE">
        <w:rPr>
          <w:rFonts w:ascii="Times New Roman" w:eastAsia="Times New Roman" w:hAnsi="Times New Roman" w:cs="Times New Roman"/>
          <w:sz w:val="24"/>
          <w:szCs w:val="24"/>
        </w:rPr>
        <w:t>l changes associated with aging, which the old nurses are able to pick as compared to young nurses who have no experience (WHO, 2016).</w:t>
      </w:r>
      <w:r w:rsidRPr="007953DE">
        <w:rPr>
          <w:rFonts w:ascii="Times New Roman" w:eastAsia="Times New Roman" w:hAnsi="Times New Roman" w:cs="Times New Roman"/>
          <w:sz w:val="24"/>
          <w:szCs w:val="24"/>
        </w:rPr>
        <w:t xml:space="preserve"> </w:t>
      </w:r>
    </w:p>
    <w:p w:rsidR="0052569E" w:rsidRPr="007953DE" w:rsidRDefault="00F4598B" w:rsidP="004219E0">
      <w:pPr>
        <w:spacing w:line="480" w:lineRule="auto"/>
        <w:jc w:val="both"/>
        <w:rPr>
          <w:rFonts w:ascii="Times New Roman" w:eastAsia="Times New Roman" w:hAnsi="Times New Roman" w:cs="Times New Roman"/>
          <w:sz w:val="24"/>
          <w:szCs w:val="24"/>
        </w:rPr>
      </w:pPr>
      <w:r w:rsidRPr="007953DE">
        <w:rPr>
          <w:rFonts w:ascii="Times New Roman" w:eastAsia="Times New Roman" w:hAnsi="Times New Roman" w:cs="Times New Roman"/>
          <w:sz w:val="24"/>
          <w:szCs w:val="24"/>
        </w:rPr>
        <w:t xml:space="preserve">The most important thing to remember about individual differences is to avoid stereotyping or assuming that a patient practices certain behaviors or espouses certain values and preferences based upon any category or combination of categories into which that patient appears to fit. Nevertheless, to practice with cultural competence, the nurse learns typical behaviors, values, and preferences associated with various groups. The nurse uses this information to assess and validate whether and how those norms apply to a specific patient. Even age group norms require validation, particularly among </w:t>
      </w:r>
      <w:r w:rsidR="0052569E" w:rsidRPr="007953DE">
        <w:rPr>
          <w:rFonts w:ascii="Times New Roman" w:eastAsia="Times New Roman" w:hAnsi="Times New Roman" w:cs="Times New Roman"/>
          <w:sz w:val="24"/>
          <w:szCs w:val="24"/>
        </w:rPr>
        <w:t>older adults (WHO, 2016).</w:t>
      </w:r>
    </w:p>
    <w:p w:rsidR="008E4F22" w:rsidRDefault="00F4598B" w:rsidP="00B419B8">
      <w:pPr>
        <w:spacing w:after="0" w:line="480" w:lineRule="auto"/>
        <w:jc w:val="both"/>
        <w:rPr>
          <w:rFonts w:ascii="Times New Roman" w:eastAsia="Times New Roman" w:hAnsi="Times New Roman" w:cs="Times New Roman"/>
          <w:sz w:val="24"/>
          <w:szCs w:val="24"/>
        </w:rPr>
      </w:pPr>
      <w:r w:rsidRPr="007953DE">
        <w:rPr>
          <w:rFonts w:ascii="Times New Roman" w:eastAsia="Times New Roman" w:hAnsi="Times New Roman" w:cs="Times New Roman"/>
          <w:sz w:val="24"/>
          <w:szCs w:val="24"/>
        </w:rPr>
        <w:t xml:space="preserve">Therefore the competent nurse uses knowledge of typical characteristics and expectations as a guide and a basis for further assessment and validation, not as </w:t>
      </w:r>
      <w:r w:rsidR="0052569E" w:rsidRPr="007953DE">
        <w:rPr>
          <w:rFonts w:ascii="Times New Roman" w:eastAsia="Times New Roman" w:hAnsi="Times New Roman" w:cs="Times New Roman"/>
          <w:sz w:val="24"/>
          <w:szCs w:val="24"/>
        </w:rPr>
        <w:t>a basis for making assumptions (Lyons, 2014).</w:t>
      </w:r>
    </w:p>
    <w:p w:rsidR="00D07D90" w:rsidRDefault="00D07D90" w:rsidP="00B419B8">
      <w:pPr>
        <w:spacing w:after="0" w:line="480" w:lineRule="auto"/>
        <w:jc w:val="both"/>
        <w:rPr>
          <w:rFonts w:ascii="Times New Roman" w:eastAsia="Times New Roman" w:hAnsi="Times New Roman" w:cs="Times New Roman"/>
          <w:sz w:val="24"/>
          <w:szCs w:val="24"/>
        </w:rPr>
      </w:pPr>
    </w:p>
    <w:p w:rsidR="00D07D90" w:rsidRDefault="00D07D90" w:rsidP="00B419B8">
      <w:pPr>
        <w:spacing w:after="0" w:line="480" w:lineRule="auto"/>
        <w:jc w:val="both"/>
        <w:rPr>
          <w:rFonts w:ascii="Times New Roman" w:eastAsia="Times New Roman" w:hAnsi="Times New Roman" w:cs="Times New Roman"/>
          <w:sz w:val="24"/>
          <w:szCs w:val="24"/>
        </w:rPr>
      </w:pPr>
    </w:p>
    <w:p w:rsidR="00D07D90" w:rsidRDefault="00D07D90" w:rsidP="00B419B8">
      <w:pPr>
        <w:spacing w:after="0" w:line="480" w:lineRule="auto"/>
        <w:jc w:val="both"/>
        <w:rPr>
          <w:rFonts w:ascii="Times New Roman" w:eastAsia="Times New Roman" w:hAnsi="Times New Roman" w:cs="Times New Roman"/>
          <w:sz w:val="24"/>
          <w:szCs w:val="24"/>
        </w:rPr>
      </w:pPr>
    </w:p>
    <w:p w:rsidR="00D07D90" w:rsidRPr="007953DE" w:rsidRDefault="00D07D90" w:rsidP="00B419B8">
      <w:pPr>
        <w:spacing w:after="0" w:line="480" w:lineRule="auto"/>
        <w:jc w:val="both"/>
        <w:rPr>
          <w:rFonts w:ascii="Times New Roman" w:eastAsia="Times New Roman" w:hAnsi="Times New Roman" w:cs="Times New Roman"/>
          <w:sz w:val="24"/>
          <w:szCs w:val="24"/>
        </w:rPr>
      </w:pPr>
    </w:p>
    <w:p w:rsidR="00E901F8" w:rsidRPr="007953DE" w:rsidRDefault="00E901F8" w:rsidP="00E901F8">
      <w:pPr>
        <w:pStyle w:val="Heading3"/>
      </w:pPr>
      <w:bookmarkStart w:id="86" w:name="_Toc528654612"/>
      <w:r w:rsidRPr="007953DE">
        <w:t>2.</w:t>
      </w:r>
      <w:r w:rsidR="006D09D6" w:rsidRPr="007953DE">
        <w:t>3</w:t>
      </w:r>
      <w:r w:rsidRPr="007953DE">
        <w:t>.2 Level of Education</w:t>
      </w:r>
      <w:bookmarkEnd w:id="86"/>
    </w:p>
    <w:p w:rsidR="00E901F8" w:rsidRPr="007953DE" w:rsidRDefault="00E901F8" w:rsidP="006D09D6">
      <w:pPr>
        <w:spacing w:line="480" w:lineRule="auto"/>
        <w:jc w:val="both"/>
        <w:rPr>
          <w:rFonts w:ascii="Times New Roman" w:hAnsi="Times New Roman" w:cs="Times New Roman"/>
          <w:bCs/>
          <w:sz w:val="24"/>
          <w:szCs w:val="24"/>
        </w:rPr>
      </w:pPr>
      <w:bookmarkStart w:id="87" w:name="_Toc507245213"/>
      <w:bookmarkStart w:id="88" w:name="_Toc507661584"/>
      <w:bookmarkStart w:id="89" w:name="_Toc509131993"/>
      <w:r w:rsidRPr="007953DE">
        <w:rPr>
          <w:rFonts w:ascii="Times New Roman" w:hAnsi="Times New Roman" w:cs="Times New Roman"/>
          <w:sz w:val="24"/>
          <w:szCs w:val="24"/>
        </w:rPr>
        <w:t xml:space="preserve">The quality of healthcare services mainly depends on practitioners’ knowledge and technical skills according to Benner 2010. These skills are gained through continuous education, updates, use of evidence based practice, and </w:t>
      </w:r>
      <w:r w:rsidRPr="007953DE">
        <w:rPr>
          <w:rFonts w:ascii="Times New Roman" w:hAnsi="Times New Roman" w:cs="Times New Roman"/>
          <w:bCs/>
          <w:sz w:val="24"/>
          <w:szCs w:val="24"/>
        </w:rPr>
        <w:t>internet services through self-initiatives and this can also occur through staff development and career path (WHO, 2010).</w:t>
      </w:r>
      <w:bookmarkEnd w:id="87"/>
      <w:bookmarkEnd w:id="88"/>
      <w:bookmarkEnd w:id="89"/>
    </w:p>
    <w:p w:rsidR="007316FA" w:rsidRDefault="00E901F8" w:rsidP="00E901F8">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Another study done in Sudan summary report for 2010 on assessment of type 2 diabetes mellitus management practice, revealed that frequency of documentation of diabetes process measures in public hospitals showed blood glucose tests (67.2%), HbA1c (22.9%); foot exam (14.1%); fundoscopy (9.2%); lipids profile</w:t>
      </w:r>
      <w:r w:rsidR="00A722A5">
        <w:rPr>
          <w:rFonts w:ascii="Times New Roman" w:eastAsia="Calibri" w:hAnsi="Times New Roman" w:cs="Times New Roman"/>
          <w:sz w:val="24"/>
          <w:szCs w:val="24"/>
        </w:rPr>
        <w:t xml:space="preserve"> </w:t>
      </w:r>
      <w:r w:rsidRPr="007953DE">
        <w:rPr>
          <w:rFonts w:ascii="Times New Roman" w:eastAsia="Calibri" w:hAnsi="Times New Roman" w:cs="Times New Roman"/>
          <w:sz w:val="24"/>
          <w:szCs w:val="24"/>
        </w:rPr>
        <w:t>(17.2%); urinalysis (15.6%); and RFT (29.4%). Patients reported excess of received diabetes care measures compared to what is documented. In the specialized diabetes center, the frequency of documentation of the previous measures was significantly higher (WHO, 2010).</w:t>
      </w:r>
    </w:p>
    <w:p w:rsidR="0054431C" w:rsidRPr="007953DE" w:rsidRDefault="0054431C" w:rsidP="0054431C">
      <w:pPr>
        <w:pStyle w:val="Heading3"/>
      </w:pPr>
      <w:bookmarkStart w:id="90" w:name="_Toc528654613"/>
      <w:r w:rsidRPr="007953DE">
        <w:t>2.</w:t>
      </w:r>
      <w:r w:rsidR="006D09D6" w:rsidRPr="007953DE">
        <w:t>3</w:t>
      </w:r>
      <w:r w:rsidRPr="007953DE">
        <w:t>.3 Provider Motivation and Satisfaction</w:t>
      </w:r>
      <w:bookmarkEnd w:id="90"/>
      <w:r w:rsidRPr="007953DE">
        <w:t xml:space="preserve"> </w:t>
      </w:r>
    </w:p>
    <w:p w:rsidR="008E4F22" w:rsidRDefault="0054431C" w:rsidP="0054431C">
      <w:pPr>
        <w:spacing w:before="100" w:beforeAutospacing="1" w:after="100" w:afterAutospacing="1" w:line="480" w:lineRule="auto"/>
        <w:jc w:val="both"/>
        <w:rPr>
          <w:rFonts w:ascii="Times New Roman" w:eastAsia="Times New Roman" w:hAnsi="Times New Roman" w:cs="Times New Roman"/>
          <w:sz w:val="24"/>
          <w:szCs w:val="24"/>
        </w:rPr>
      </w:pPr>
      <w:r w:rsidRPr="007953DE">
        <w:rPr>
          <w:rFonts w:ascii="Times New Roman" w:eastAsia="Times New Roman" w:hAnsi="Times New Roman" w:cs="Times New Roman"/>
          <w:sz w:val="24"/>
          <w:szCs w:val="24"/>
        </w:rPr>
        <w:t>Nursing job satisfaction is very important in delivering high-quality services to patients. Some of these factors could influence their motivation and consequently job satisfaction. These factors include: pay, working environment, managerial leadership, organizational policies, co-workers, recognition, job security, job identity, and chances for promotion (Polit, 2012)</w:t>
      </w:r>
      <w:r w:rsidR="00143A4B" w:rsidRPr="007953DE">
        <w:rPr>
          <w:rFonts w:ascii="Times New Roman" w:eastAsia="Times New Roman" w:hAnsi="Times New Roman" w:cs="Times New Roman"/>
          <w:sz w:val="24"/>
          <w:szCs w:val="24"/>
        </w:rPr>
        <w:t>.</w:t>
      </w:r>
    </w:p>
    <w:p w:rsidR="00D07D90" w:rsidRPr="007953DE" w:rsidRDefault="00D07D90" w:rsidP="0054431C">
      <w:pPr>
        <w:spacing w:before="100" w:beforeAutospacing="1" w:after="100" w:afterAutospacing="1" w:line="480" w:lineRule="auto"/>
        <w:jc w:val="both"/>
        <w:rPr>
          <w:rFonts w:ascii="Times New Roman" w:eastAsia="Times New Roman" w:hAnsi="Times New Roman" w:cs="Times New Roman"/>
          <w:sz w:val="24"/>
          <w:szCs w:val="24"/>
        </w:rPr>
      </w:pPr>
    </w:p>
    <w:p w:rsidR="0054431C" w:rsidRPr="007953DE" w:rsidRDefault="0054431C" w:rsidP="0054431C">
      <w:pPr>
        <w:spacing w:before="100" w:beforeAutospacing="1" w:after="100" w:afterAutospacing="1" w:line="480" w:lineRule="auto"/>
        <w:jc w:val="both"/>
        <w:rPr>
          <w:rFonts w:ascii="Times New Roman" w:eastAsia="Calibri" w:hAnsi="Times New Roman" w:cs="Arial"/>
          <w:sz w:val="24"/>
        </w:rPr>
      </w:pPr>
      <w:r w:rsidRPr="007953DE">
        <w:rPr>
          <w:rFonts w:ascii="Times New Roman" w:eastAsia="Calibri" w:hAnsi="Times New Roman" w:cs="Arial"/>
          <w:sz w:val="24"/>
        </w:rPr>
        <w:t>More and more qualified employees are leaving private hospitals as soon as they find a secure and well-paid job. High employee turnover causes many problems for operational managers. Most of the newly employed personnel do not have work experience. Therefore, the education supervisor or department head have to train them. Some employees of public hospitals work in a private hospital mostly in the afternoon and night shifts to cope with their living expenses. In such cases, the quality of their services will be decreased due to too much work. This in turn affects patient satisfaction. It also affects other staff’s motivation and satisfaction: The working environment affects employee satisfaction, quality of leadership and management affects employees’ motivation and satisfaction (Young, 2011).</w:t>
      </w:r>
    </w:p>
    <w:p w:rsidR="009124F5" w:rsidRPr="007953DE" w:rsidRDefault="00FC2A99" w:rsidP="009124F5">
      <w:pPr>
        <w:pStyle w:val="Heading3"/>
      </w:pPr>
      <w:bookmarkStart w:id="91" w:name="_Toc528654614"/>
      <w:r w:rsidRPr="007953DE">
        <w:t>2.</w:t>
      </w:r>
      <w:r w:rsidR="006D09D6" w:rsidRPr="007953DE">
        <w:t>3</w:t>
      </w:r>
      <w:r w:rsidRPr="007953DE">
        <w:t xml:space="preserve">.4 </w:t>
      </w:r>
      <w:r w:rsidR="009124F5" w:rsidRPr="007953DE">
        <w:t>Facilities’ Leadership and Management</w:t>
      </w:r>
      <w:bookmarkEnd w:id="91"/>
      <w:r w:rsidR="009124F5" w:rsidRPr="007953DE">
        <w:t xml:space="preserve"> </w:t>
      </w:r>
    </w:p>
    <w:p w:rsidR="00A722A5" w:rsidRDefault="009124F5" w:rsidP="006D09D6">
      <w:pPr>
        <w:spacing w:line="480" w:lineRule="auto"/>
        <w:jc w:val="both"/>
        <w:rPr>
          <w:rFonts w:ascii="Times New Roman" w:hAnsi="Times New Roman" w:cs="Times New Roman"/>
          <w:sz w:val="24"/>
          <w:szCs w:val="24"/>
        </w:rPr>
      </w:pPr>
      <w:bookmarkStart w:id="92" w:name="_Toc507245216"/>
      <w:bookmarkStart w:id="93" w:name="_Toc507661587"/>
      <w:bookmarkStart w:id="94" w:name="_Toc509131996"/>
      <w:r w:rsidRPr="007953DE">
        <w:rPr>
          <w:rFonts w:ascii="Times New Roman" w:hAnsi="Times New Roman" w:cs="Times New Roman"/>
          <w:sz w:val="24"/>
          <w:szCs w:val="24"/>
        </w:rPr>
        <w:t xml:space="preserve">Availability of </w:t>
      </w:r>
      <w:r w:rsidR="0002476F" w:rsidRPr="007953DE">
        <w:rPr>
          <w:rFonts w:ascii="Times New Roman" w:hAnsi="Times New Roman" w:cs="Times New Roman"/>
          <w:sz w:val="24"/>
          <w:szCs w:val="24"/>
        </w:rPr>
        <w:t xml:space="preserve"> both human and material resources affect</w:t>
      </w:r>
      <w:r w:rsidRPr="007953DE">
        <w:rPr>
          <w:rFonts w:ascii="Times New Roman" w:hAnsi="Times New Roman" w:cs="Times New Roman"/>
          <w:sz w:val="24"/>
          <w:szCs w:val="24"/>
        </w:rPr>
        <w:t xml:space="preserve"> the quality of healthcare services, like in patients with diabetes the presence of </w:t>
      </w:r>
      <w:r w:rsidR="00FC2A99" w:rsidRPr="007953DE">
        <w:rPr>
          <w:rFonts w:ascii="Times New Roman" w:hAnsi="Times New Roman" w:cs="Times New Roman"/>
          <w:sz w:val="24"/>
          <w:szCs w:val="24"/>
        </w:rPr>
        <w:t>a blood sugar machine (</w:t>
      </w:r>
      <w:r w:rsidRPr="007953DE">
        <w:rPr>
          <w:rFonts w:ascii="Times New Roman" w:hAnsi="Times New Roman" w:cs="Times New Roman"/>
          <w:sz w:val="24"/>
          <w:szCs w:val="24"/>
        </w:rPr>
        <w:t>accucheck</w:t>
      </w:r>
      <w:r w:rsidR="00FC2A99" w:rsidRPr="007953DE">
        <w:rPr>
          <w:rFonts w:ascii="Times New Roman" w:hAnsi="Times New Roman" w:cs="Times New Roman"/>
          <w:sz w:val="24"/>
          <w:szCs w:val="24"/>
        </w:rPr>
        <w:t>),</w:t>
      </w:r>
      <w:r w:rsidRPr="007953DE">
        <w:rPr>
          <w:rFonts w:ascii="Times New Roman" w:hAnsi="Times New Roman" w:cs="Times New Roman"/>
          <w:sz w:val="24"/>
          <w:szCs w:val="24"/>
        </w:rPr>
        <w:t xml:space="preserve"> is necessary to improve blood glucose monitoring, and help in glycemic control. Most of the facilities within the county do have the equipment for blood sugar check and most of the patients are encouraged to have their own machines for the same and to aid in self-care management and for practitioners having good support in terms of collaboration and partnership development (Atieno</w:t>
      </w:r>
      <w:r w:rsidR="007B7BD4">
        <w:rPr>
          <w:rFonts w:ascii="Times New Roman" w:hAnsi="Times New Roman" w:cs="Times New Roman"/>
          <w:sz w:val="24"/>
          <w:szCs w:val="24"/>
        </w:rPr>
        <w:t xml:space="preserve"> </w:t>
      </w:r>
      <w:r w:rsidR="007B7BD4" w:rsidRPr="007B7BD4">
        <w:rPr>
          <w:rFonts w:ascii="Times New Roman" w:hAnsi="Times New Roman" w:cs="Times New Roman"/>
          <w:i/>
          <w:sz w:val="24"/>
          <w:szCs w:val="24"/>
        </w:rPr>
        <w:t>et al.</w:t>
      </w:r>
      <w:r w:rsidRPr="007B7BD4">
        <w:rPr>
          <w:rFonts w:ascii="Times New Roman" w:hAnsi="Times New Roman" w:cs="Times New Roman"/>
          <w:i/>
          <w:sz w:val="24"/>
          <w:szCs w:val="24"/>
        </w:rPr>
        <w:t>,</w:t>
      </w:r>
      <w:r w:rsidRPr="007953DE">
        <w:rPr>
          <w:rFonts w:ascii="Times New Roman" w:hAnsi="Times New Roman" w:cs="Times New Roman"/>
          <w:sz w:val="24"/>
          <w:szCs w:val="24"/>
        </w:rPr>
        <w:t xml:space="preserve"> 2014).</w:t>
      </w:r>
      <w:bookmarkEnd w:id="92"/>
      <w:bookmarkEnd w:id="93"/>
      <w:bookmarkEnd w:id="94"/>
    </w:p>
    <w:p w:rsidR="00D07D90" w:rsidRDefault="00D07D90" w:rsidP="006D09D6">
      <w:pPr>
        <w:spacing w:line="480" w:lineRule="auto"/>
        <w:jc w:val="both"/>
        <w:rPr>
          <w:rFonts w:ascii="Times New Roman" w:hAnsi="Times New Roman" w:cs="Times New Roman"/>
          <w:sz w:val="24"/>
          <w:szCs w:val="24"/>
        </w:rPr>
      </w:pPr>
    </w:p>
    <w:p w:rsidR="00D07D90" w:rsidRDefault="00D07D90" w:rsidP="006D09D6">
      <w:pPr>
        <w:spacing w:line="480" w:lineRule="auto"/>
        <w:jc w:val="both"/>
        <w:rPr>
          <w:rFonts w:ascii="Times New Roman" w:hAnsi="Times New Roman" w:cs="Times New Roman"/>
          <w:sz w:val="24"/>
          <w:szCs w:val="24"/>
        </w:rPr>
      </w:pPr>
    </w:p>
    <w:p w:rsidR="00D07D90" w:rsidRPr="007953DE" w:rsidRDefault="00D07D90" w:rsidP="006D09D6">
      <w:pPr>
        <w:spacing w:line="480" w:lineRule="auto"/>
        <w:jc w:val="both"/>
        <w:rPr>
          <w:rFonts w:ascii="Times New Roman" w:hAnsi="Times New Roman" w:cs="Times New Roman"/>
          <w:sz w:val="24"/>
          <w:szCs w:val="24"/>
        </w:rPr>
      </w:pPr>
    </w:p>
    <w:p w:rsidR="00B419B8" w:rsidRPr="007953DE" w:rsidRDefault="009124F5" w:rsidP="006D09D6">
      <w:pPr>
        <w:spacing w:line="480" w:lineRule="auto"/>
        <w:jc w:val="both"/>
        <w:rPr>
          <w:rFonts w:ascii="Times New Roman" w:hAnsi="Times New Roman" w:cs="Times New Roman"/>
          <w:bCs/>
          <w:sz w:val="24"/>
          <w:szCs w:val="24"/>
        </w:rPr>
      </w:pPr>
      <w:bookmarkStart w:id="95" w:name="_Toc507245217"/>
      <w:bookmarkStart w:id="96" w:name="_Toc507661588"/>
      <w:bookmarkStart w:id="97" w:name="_Toc509131997"/>
      <w:r w:rsidRPr="007953DE">
        <w:rPr>
          <w:rFonts w:ascii="Times New Roman" w:hAnsi="Times New Roman" w:cs="Times New Roman"/>
          <w:sz w:val="24"/>
          <w:szCs w:val="24"/>
        </w:rPr>
        <w:t>Effective management is an important enabler of quality from the perspective of providers, managers, policy-makers and payers. “Everything in the hospital is affected by the management. If people have good ideas for quality improvement, then the management should be good.</w:t>
      </w:r>
      <w:r w:rsidRPr="007953DE">
        <w:rPr>
          <w:rFonts w:ascii="Times New Roman" w:hAnsi="Times New Roman" w:cs="Times New Roman"/>
          <w:b/>
          <w:bCs/>
          <w:sz w:val="24"/>
          <w:szCs w:val="24"/>
        </w:rPr>
        <w:t xml:space="preserve"> </w:t>
      </w:r>
      <w:r w:rsidRPr="007953DE">
        <w:rPr>
          <w:rFonts w:ascii="Times New Roman" w:hAnsi="Times New Roman" w:cs="Times New Roman"/>
          <w:bCs/>
          <w:sz w:val="24"/>
          <w:szCs w:val="24"/>
        </w:rPr>
        <w:t>This could be a good enhancer for quality care according to the guidelines on diabetic care (WHO, 201</w:t>
      </w:r>
      <w:bookmarkEnd w:id="84"/>
      <w:bookmarkEnd w:id="95"/>
      <w:bookmarkEnd w:id="96"/>
      <w:bookmarkEnd w:id="97"/>
      <w:r w:rsidR="004637A7" w:rsidRPr="007953DE">
        <w:rPr>
          <w:rFonts w:ascii="Times New Roman" w:hAnsi="Times New Roman" w:cs="Times New Roman"/>
          <w:bCs/>
          <w:sz w:val="24"/>
          <w:szCs w:val="24"/>
        </w:rPr>
        <w:t>0).</w:t>
      </w:r>
    </w:p>
    <w:p w:rsidR="003C6B84" w:rsidRPr="007953DE" w:rsidRDefault="003C6B84" w:rsidP="00C33FE9">
      <w:pPr>
        <w:pStyle w:val="Heading1"/>
      </w:pPr>
    </w:p>
    <w:p w:rsidR="003C6B84" w:rsidRPr="007953DE" w:rsidRDefault="003C6B84" w:rsidP="003C6B84"/>
    <w:p w:rsidR="003C6B84" w:rsidRPr="007953DE" w:rsidRDefault="003C6B84" w:rsidP="003C6B84"/>
    <w:p w:rsidR="003C6B84" w:rsidRPr="007953DE" w:rsidRDefault="003C6B84" w:rsidP="003C6B84"/>
    <w:p w:rsidR="003C6B84" w:rsidRPr="007953DE" w:rsidRDefault="003C6B84" w:rsidP="003C6B84"/>
    <w:p w:rsidR="003C6B84" w:rsidRPr="007953DE" w:rsidRDefault="003C6B84" w:rsidP="003C6B84"/>
    <w:p w:rsidR="008E4F22" w:rsidRPr="007953DE" w:rsidRDefault="008E4F22" w:rsidP="003C6B84"/>
    <w:p w:rsidR="008E4F22" w:rsidRPr="007953DE" w:rsidRDefault="008E4F22" w:rsidP="003C6B84"/>
    <w:p w:rsidR="008E4F22" w:rsidRPr="007953DE" w:rsidRDefault="008E4F22" w:rsidP="003C6B84"/>
    <w:p w:rsidR="008E4F22" w:rsidRPr="007953DE" w:rsidRDefault="008E4F22" w:rsidP="003C6B84"/>
    <w:p w:rsidR="008E4F22" w:rsidRPr="007953DE" w:rsidRDefault="008E4F22" w:rsidP="003C6B84"/>
    <w:p w:rsidR="008E4F22" w:rsidRPr="007953DE" w:rsidRDefault="008E4F22" w:rsidP="003C6B84"/>
    <w:p w:rsidR="008E4F22" w:rsidRDefault="008E4F22" w:rsidP="003C6B84"/>
    <w:p w:rsidR="007316FA" w:rsidRDefault="007316FA" w:rsidP="003C6B84"/>
    <w:p w:rsidR="007316FA" w:rsidRDefault="007316FA" w:rsidP="003C6B84"/>
    <w:p w:rsidR="00D07D90" w:rsidRDefault="00D07D90" w:rsidP="003C6B84"/>
    <w:p w:rsidR="00D07D90" w:rsidRDefault="00D07D90" w:rsidP="003C6B84"/>
    <w:p w:rsidR="00D07D90" w:rsidRPr="007953DE" w:rsidRDefault="00D07D90" w:rsidP="003C6B84"/>
    <w:p w:rsidR="008E4F22" w:rsidRDefault="008E4F22" w:rsidP="003C6B84"/>
    <w:p w:rsidR="002F1145" w:rsidRPr="007953DE" w:rsidRDefault="002F1145" w:rsidP="00C33FE9">
      <w:pPr>
        <w:pStyle w:val="Heading1"/>
      </w:pPr>
      <w:bookmarkStart w:id="98" w:name="_Toc528654615"/>
      <w:r w:rsidRPr="007953DE">
        <w:t>CHAPTER THREE</w:t>
      </w:r>
      <w:bookmarkEnd w:id="98"/>
    </w:p>
    <w:p w:rsidR="003C6B84" w:rsidRPr="007953DE" w:rsidRDefault="002F1145" w:rsidP="003C6B84">
      <w:pPr>
        <w:pStyle w:val="Heading1"/>
      </w:pPr>
      <w:r w:rsidRPr="007953DE">
        <w:t xml:space="preserve"> </w:t>
      </w:r>
      <w:bookmarkStart w:id="99" w:name="_Toc476205743"/>
      <w:r w:rsidRPr="007953DE">
        <w:t xml:space="preserve">    </w:t>
      </w:r>
      <w:bookmarkStart w:id="100" w:name="_Toc528654616"/>
      <w:r w:rsidRPr="007953DE">
        <w:t>RESEARCH METHODOLOGY</w:t>
      </w:r>
      <w:bookmarkStart w:id="101" w:name="_Toc476205744"/>
      <w:bookmarkEnd w:id="99"/>
      <w:bookmarkEnd w:id="100"/>
    </w:p>
    <w:p w:rsidR="003C6B84" w:rsidRPr="007953DE" w:rsidRDefault="003C6B84" w:rsidP="003C6B84"/>
    <w:p w:rsidR="002F1145" w:rsidRPr="007953DE" w:rsidRDefault="002F1145" w:rsidP="00C33FE9">
      <w:pPr>
        <w:pStyle w:val="Heading2"/>
      </w:pPr>
      <w:bookmarkStart w:id="102" w:name="_Toc528654617"/>
      <w:r w:rsidRPr="007953DE">
        <w:t>3.0 Overview</w:t>
      </w:r>
      <w:bookmarkEnd w:id="101"/>
      <w:bookmarkEnd w:id="102"/>
    </w:p>
    <w:p w:rsidR="002F1145" w:rsidRPr="007953DE" w:rsidRDefault="002F1145" w:rsidP="002F1145">
      <w:pPr>
        <w:spacing w:after="0" w:line="480" w:lineRule="auto"/>
        <w:jc w:val="both"/>
        <w:rPr>
          <w:rFonts w:ascii="Times New Roman" w:eastAsia="Arial Unicode MS" w:hAnsi="Times New Roman" w:cs="Times New Roman"/>
          <w:sz w:val="24"/>
          <w:szCs w:val="24"/>
          <w:lang w:val="en-GB"/>
        </w:rPr>
      </w:pPr>
      <w:r w:rsidRPr="007953DE">
        <w:rPr>
          <w:rFonts w:ascii="Times New Roman" w:eastAsia="Calibri" w:hAnsi="Times New Roman" w:cs="Times New Roman"/>
          <w:sz w:val="24"/>
          <w:szCs w:val="24"/>
        </w:rPr>
        <w:t xml:space="preserve">This chapter will cover the methodology used in the study. The research study design, study area, target population, sampling method, and procedures are described. Sample size calculation, inclusive criteria, exclusive criteria, development of research instruments, data collection tools and procedure are also outlined. </w:t>
      </w:r>
      <w:r w:rsidRPr="007953DE">
        <w:rPr>
          <w:rFonts w:ascii="Times New Roman" w:eastAsia="Arial Unicode MS" w:hAnsi="Times New Roman" w:cs="Times New Roman"/>
          <w:sz w:val="24"/>
          <w:szCs w:val="24"/>
          <w:lang w:val="en-GB"/>
        </w:rPr>
        <w:t>Finally, there is a presentation on data analysis procedures and ethical considerations.</w:t>
      </w:r>
    </w:p>
    <w:p w:rsidR="002F1145" w:rsidRPr="007953DE" w:rsidRDefault="002F1145" w:rsidP="00C33FE9">
      <w:pPr>
        <w:pStyle w:val="Heading2"/>
      </w:pPr>
      <w:bookmarkStart w:id="103" w:name="_Toc472694821"/>
      <w:bookmarkStart w:id="104" w:name="_Toc476205745"/>
      <w:bookmarkStart w:id="105" w:name="_Toc528654618"/>
      <w:r w:rsidRPr="007953DE">
        <w:t>3.1 Research Design</w:t>
      </w:r>
      <w:bookmarkEnd w:id="103"/>
      <w:bookmarkEnd w:id="104"/>
      <w:bookmarkEnd w:id="105"/>
      <w:r w:rsidRPr="007953DE">
        <w:t xml:space="preserve">  </w:t>
      </w:r>
    </w:p>
    <w:p w:rsidR="002F1145" w:rsidRPr="007953DE" w:rsidRDefault="002F1145" w:rsidP="002F1145">
      <w:pPr>
        <w:spacing w:line="480" w:lineRule="auto"/>
        <w:jc w:val="both"/>
        <w:rPr>
          <w:rFonts w:ascii="Times New Roman" w:eastAsia="Calibri" w:hAnsi="Times New Roman" w:cs="Times New Roman"/>
          <w:b/>
          <w:sz w:val="24"/>
          <w:szCs w:val="24"/>
        </w:rPr>
      </w:pPr>
      <w:bookmarkStart w:id="106" w:name="_Toc476205746"/>
      <w:r w:rsidRPr="007953DE">
        <w:rPr>
          <w:rFonts w:ascii="Times New Roman" w:eastAsia="Calibri" w:hAnsi="Times New Roman" w:cs="Times New Roman"/>
          <w:sz w:val="24"/>
          <w:szCs w:val="24"/>
        </w:rPr>
        <w:t xml:space="preserve">The study set out to determine the </w:t>
      </w:r>
      <w:r w:rsidR="00162515" w:rsidRPr="007953DE">
        <w:rPr>
          <w:rFonts w:ascii="Times New Roman" w:eastAsia="Calibri" w:hAnsi="Times New Roman" w:cs="Times New Roman"/>
          <w:sz w:val="24"/>
          <w:szCs w:val="24"/>
        </w:rPr>
        <w:t xml:space="preserve"> nurses’</w:t>
      </w:r>
      <w:r w:rsidRPr="007953DE">
        <w:rPr>
          <w:rFonts w:ascii="Times New Roman" w:eastAsia="Calibri" w:hAnsi="Times New Roman" w:cs="Times New Roman"/>
          <w:sz w:val="24"/>
          <w:szCs w:val="24"/>
        </w:rPr>
        <w:t xml:space="preserve">clinical competence in assessment of diabetic patients in selected hospitals in Kisumu County. A descriptive cross sectional design that employed </w:t>
      </w:r>
      <w:r w:rsidR="007B48FA" w:rsidRPr="007953DE">
        <w:rPr>
          <w:rFonts w:ascii="Times New Roman" w:eastAsia="Calibri" w:hAnsi="Times New Roman" w:cs="Times New Roman"/>
          <w:sz w:val="24"/>
          <w:szCs w:val="24"/>
        </w:rPr>
        <w:t>quantitave approach</w:t>
      </w:r>
      <w:r w:rsidRPr="007953DE">
        <w:rPr>
          <w:rFonts w:ascii="Times New Roman" w:eastAsia="Calibri" w:hAnsi="Times New Roman" w:cs="Times New Roman"/>
          <w:sz w:val="24"/>
          <w:szCs w:val="24"/>
        </w:rPr>
        <w:t xml:space="preserve"> was used in the study</w:t>
      </w:r>
      <w:r w:rsidR="00162515" w:rsidRPr="007953DE">
        <w:rPr>
          <w:rFonts w:ascii="Times New Roman" w:eastAsia="Calibri" w:hAnsi="Times New Roman" w:cs="Times New Roman"/>
          <w:sz w:val="24"/>
          <w:szCs w:val="24"/>
        </w:rPr>
        <w:t>.</w:t>
      </w:r>
      <w:r w:rsidRPr="007953DE">
        <w:rPr>
          <w:rFonts w:ascii="Times New Roman" w:eastAsia="Calibri" w:hAnsi="Times New Roman" w:cs="Times New Roman"/>
          <w:sz w:val="24"/>
          <w:szCs w:val="24"/>
        </w:rPr>
        <w:t xml:space="preserve"> </w:t>
      </w:r>
      <w:r w:rsidR="00162515" w:rsidRPr="007953DE">
        <w:rPr>
          <w:rFonts w:ascii="Times New Roman" w:eastAsia="Calibri" w:hAnsi="Times New Roman" w:cs="Times New Roman"/>
          <w:sz w:val="24"/>
          <w:szCs w:val="24"/>
        </w:rPr>
        <w:t xml:space="preserve">Data was collected from </w:t>
      </w:r>
      <w:r w:rsidRPr="007953DE">
        <w:rPr>
          <w:rFonts w:ascii="Times New Roman" w:eastAsia="Calibri" w:hAnsi="Times New Roman" w:cs="Times New Roman"/>
          <w:sz w:val="24"/>
          <w:szCs w:val="24"/>
        </w:rPr>
        <w:t xml:space="preserve">nurses </w:t>
      </w:r>
      <w:r w:rsidR="002E4EF1" w:rsidRPr="007953DE">
        <w:rPr>
          <w:rFonts w:ascii="Times New Roman" w:eastAsia="Calibri" w:hAnsi="Times New Roman" w:cs="Times New Roman"/>
          <w:sz w:val="24"/>
          <w:szCs w:val="24"/>
        </w:rPr>
        <w:t>on</w:t>
      </w:r>
      <w:r w:rsidR="00C34EFE" w:rsidRPr="007953DE">
        <w:rPr>
          <w:rFonts w:ascii="Times New Roman" w:eastAsia="Calibri" w:hAnsi="Times New Roman" w:cs="Times New Roman"/>
          <w:sz w:val="24"/>
          <w:szCs w:val="24"/>
        </w:rPr>
        <w:t xml:space="preserve"> </w:t>
      </w:r>
      <w:r w:rsidRPr="007953DE">
        <w:rPr>
          <w:rFonts w:ascii="Times New Roman" w:eastAsia="Calibri" w:hAnsi="Times New Roman" w:cs="Times New Roman"/>
          <w:sz w:val="24"/>
          <w:szCs w:val="24"/>
        </w:rPr>
        <w:t xml:space="preserve">nurses’ knowledge on the nature and scope of diabetic complications, factors influencing the nurse’s competence in assessing diabetic patients and nurses’ competence in clinical assessment to prevent diabetic complications. </w:t>
      </w:r>
      <w:bookmarkEnd w:id="106"/>
    </w:p>
    <w:p w:rsidR="002F1145" w:rsidRPr="007953DE" w:rsidRDefault="002F1145" w:rsidP="008232A5">
      <w:pPr>
        <w:pStyle w:val="Heading2"/>
      </w:pPr>
      <w:bookmarkStart w:id="107" w:name="_Toc476205747"/>
      <w:bookmarkStart w:id="108" w:name="_Toc528654619"/>
      <w:r w:rsidRPr="007953DE">
        <w:t>3.2 Study Area</w:t>
      </w:r>
      <w:bookmarkEnd w:id="107"/>
      <w:bookmarkEnd w:id="108"/>
      <w:r w:rsidRPr="007953DE">
        <w:t xml:space="preserve">  </w:t>
      </w:r>
    </w:p>
    <w:p w:rsidR="002F1145" w:rsidRPr="007953DE" w:rsidRDefault="002F1145" w:rsidP="002F1145">
      <w:pPr>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The study was c</w:t>
      </w:r>
      <w:r w:rsidR="009728B4" w:rsidRPr="007953DE">
        <w:rPr>
          <w:rFonts w:ascii="Times New Roman" w:eastAsia="Calibri" w:hAnsi="Times New Roman" w:cs="Times New Roman"/>
          <w:sz w:val="24"/>
          <w:szCs w:val="24"/>
        </w:rPr>
        <w:t xml:space="preserve">onducted in Kisumu County in </w:t>
      </w:r>
      <w:r w:rsidRPr="007953DE">
        <w:rPr>
          <w:rFonts w:ascii="Times New Roman" w:eastAsia="Calibri" w:hAnsi="Times New Roman" w:cs="Times New Roman"/>
          <w:sz w:val="24"/>
          <w:szCs w:val="24"/>
        </w:rPr>
        <w:t xml:space="preserve"> western region of Kenya</w:t>
      </w:r>
      <w:r w:rsidR="00C34EFE" w:rsidRPr="007953DE">
        <w:rPr>
          <w:rFonts w:ascii="Times New Roman" w:eastAsia="Calibri" w:hAnsi="Times New Roman" w:cs="Times New Roman"/>
          <w:sz w:val="24"/>
          <w:szCs w:val="24"/>
        </w:rPr>
        <w:t xml:space="preserve"> due to </w:t>
      </w:r>
      <w:r w:rsidRPr="007953DE">
        <w:rPr>
          <w:rFonts w:ascii="Times New Roman" w:eastAsia="Calibri" w:hAnsi="Times New Roman" w:cs="Times New Roman"/>
          <w:sz w:val="24"/>
          <w:szCs w:val="24"/>
        </w:rPr>
        <w:t>a rise in the prevalence of patients presen</w:t>
      </w:r>
      <w:r w:rsidR="00464EF2" w:rsidRPr="007953DE">
        <w:rPr>
          <w:rFonts w:ascii="Times New Roman" w:eastAsia="Calibri" w:hAnsi="Times New Roman" w:cs="Times New Roman"/>
          <w:sz w:val="24"/>
          <w:szCs w:val="24"/>
        </w:rPr>
        <w:t>ting with diabetic mellitus</w:t>
      </w:r>
      <w:r w:rsidR="00762A43" w:rsidRPr="007953DE">
        <w:rPr>
          <w:rFonts w:ascii="Times New Roman" w:eastAsia="Calibri" w:hAnsi="Times New Roman" w:cs="Times New Roman"/>
          <w:sz w:val="24"/>
          <w:szCs w:val="24"/>
        </w:rPr>
        <w:t>,the nurses working in those areas are not trained on diabetes management</w:t>
      </w:r>
      <w:r w:rsidR="00464EF2" w:rsidRPr="007953DE">
        <w:rPr>
          <w:rFonts w:ascii="Times New Roman" w:eastAsia="Calibri" w:hAnsi="Times New Roman" w:cs="Times New Roman"/>
          <w:sz w:val="24"/>
          <w:szCs w:val="24"/>
        </w:rPr>
        <w:t xml:space="preserve"> apart from diabetic updates given to nurses during seminars and conferences that are not regularly done.</w:t>
      </w:r>
      <w:r w:rsidR="00762A43" w:rsidRPr="007953DE">
        <w:rPr>
          <w:rFonts w:ascii="Times New Roman" w:eastAsia="Calibri" w:hAnsi="Times New Roman" w:cs="Times New Roman"/>
          <w:sz w:val="24"/>
          <w:szCs w:val="24"/>
        </w:rPr>
        <w:t xml:space="preserve">  </w:t>
      </w:r>
      <w:r w:rsidR="00464EF2" w:rsidRPr="007953DE">
        <w:rPr>
          <w:rFonts w:ascii="Times New Roman" w:eastAsia="Calibri" w:hAnsi="Times New Roman" w:cs="Times New Roman"/>
          <w:sz w:val="24"/>
          <w:szCs w:val="24"/>
        </w:rPr>
        <w:t>S</w:t>
      </w:r>
      <w:r w:rsidR="00762A43" w:rsidRPr="007953DE">
        <w:rPr>
          <w:rFonts w:ascii="Times New Roman" w:eastAsia="Calibri" w:hAnsi="Times New Roman" w:cs="Times New Roman"/>
          <w:sz w:val="24"/>
          <w:szCs w:val="24"/>
        </w:rPr>
        <w:t>taffing ratio in the study areas</w:t>
      </w:r>
      <w:r w:rsidR="00C57CA5" w:rsidRPr="007953DE">
        <w:rPr>
          <w:rFonts w:ascii="Times New Roman" w:eastAsia="Calibri" w:hAnsi="Times New Roman" w:cs="Times New Roman"/>
          <w:sz w:val="24"/>
          <w:szCs w:val="24"/>
        </w:rPr>
        <w:t xml:space="preserve"> </w:t>
      </w:r>
      <w:r w:rsidR="00464EF2" w:rsidRPr="007953DE">
        <w:rPr>
          <w:rFonts w:ascii="Times New Roman" w:eastAsia="Calibri" w:hAnsi="Times New Roman" w:cs="Times New Roman"/>
          <w:sz w:val="24"/>
          <w:szCs w:val="24"/>
        </w:rPr>
        <w:t xml:space="preserve">within the county is lean, </w:t>
      </w:r>
      <w:r w:rsidR="00C57CA5" w:rsidRPr="007953DE">
        <w:rPr>
          <w:rFonts w:ascii="Times New Roman" w:eastAsia="Calibri" w:hAnsi="Times New Roman" w:cs="Times New Roman"/>
          <w:sz w:val="24"/>
          <w:szCs w:val="24"/>
        </w:rPr>
        <w:t>especially in the clinics where one to two  nurses  manage the clinic on daily basis</w:t>
      </w:r>
      <w:r w:rsidR="00762A43" w:rsidRPr="007953DE">
        <w:rPr>
          <w:rFonts w:ascii="Times New Roman" w:eastAsia="Calibri" w:hAnsi="Times New Roman" w:cs="Times New Roman"/>
          <w:sz w:val="24"/>
          <w:szCs w:val="24"/>
        </w:rPr>
        <w:t>.</w:t>
      </w:r>
      <w:r w:rsidRPr="007953DE">
        <w:rPr>
          <w:rFonts w:ascii="Times New Roman" w:eastAsia="Calibri" w:hAnsi="Times New Roman" w:cs="Times New Roman"/>
          <w:sz w:val="24"/>
          <w:szCs w:val="24"/>
        </w:rPr>
        <w:t xml:space="preserve"> </w:t>
      </w:r>
      <w:r w:rsidR="00762A43" w:rsidRPr="007953DE">
        <w:rPr>
          <w:rFonts w:ascii="Times New Roman" w:eastAsia="Calibri" w:hAnsi="Times New Roman" w:cs="Times New Roman"/>
          <w:sz w:val="24"/>
          <w:szCs w:val="24"/>
        </w:rPr>
        <w:t>Therefore the study</w:t>
      </w:r>
      <w:r w:rsidRPr="007953DE">
        <w:rPr>
          <w:rFonts w:ascii="Times New Roman" w:eastAsia="Calibri" w:hAnsi="Times New Roman" w:cs="Times New Roman"/>
          <w:sz w:val="24"/>
          <w:szCs w:val="24"/>
        </w:rPr>
        <w:t xml:space="preserve"> was conducted was to </w:t>
      </w:r>
      <w:r w:rsidRPr="007953DE">
        <w:rPr>
          <w:rFonts w:ascii="Times New Roman" w:eastAsia="Calibri" w:hAnsi="Times New Roman" w:cs="Times New Roman"/>
          <w:bCs/>
          <w:sz w:val="24"/>
          <w:szCs w:val="24"/>
        </w:rPr>
        <w:t xml:space="preserve">determine the </w:t>
      </w:r>
      <w:r w:rsidR="00DE400B" w:rsidRPr="007953DE">
        <w:rPr>
          <w:rFonts w:ascii="Times New Roman" w:eastAsia="Calibri" w:hAnsi="Times New Roman" w:cs="Times New Roman"/>
          <w:bCs/>
          <w:sz w:val="24"/>
          <w:szCs w:val="24"/>
        </w:rPr>
        <w:t>nurses’</w:t>
      </w:r>
      <w:r w:rsidRPr="007953DE">
        <w:rPr>
          <w:rFonts w:ascii="Times New Roman" w:eastAsia="Calibri" w:hAnsi="Times New Roman" w:cs="Times New Roman"/>
          <w:bCs/>
          <w:sz w:val="24"/>
          <w:szCs w:val="24"/>
        </w:rPr>
        <w:t>clinical competence in assessment of diabetic patients in selected hospitals in Kisumu County. Kisumu County</w:t>
      </w:r>
      <w:r w:rsidRPr="007953DE">
        <w:rPr>
          <w:rFonts w:ascii="Times New Roman" w:eastAsia="Calibri" w:hAnsi="Times New Roman" w:cs="Times New Roman"/>
          <w:sz w:val="24"/>
          <w:szCs w:val="24"/>
        </w:rPr>
        <w:t xml:space="preserve"> is one of the 47 Counties in Kenya.</w:t>
      </w:r>
      <w:r w:rsidRPr="007953DE">
        <w:rPr>
          <w:rFonts w:ascii="Times New Roman" w:eastAsia="Arial Unicode MS" w:hAnsi="Times New Roman" w:cs="Times New Roman"/>
          <w:sz w:val="24"/>
          <w:szCs w:val="24"/>
        </w:rPr>
        <w:t xml:space="preserve"> It is located between latitudes 15</w:t>
      </w:r>
      <w:r w:rsidRPr="007953DE">
        <w:rPr>
          <w:rFonts w:ascii="Times New Roman" w:eastAsia="Arial Unicode MS" w:hAnsi="Times New Roman" w:cs="Times New Roman"/>
          <w:sz w:val="24"/>
          <w:szCs w:val="24"/>
          <w:vertAlign w:val="superscript"/>
        </w:rPr>
        <w:t xml:space="preserve">o </w:t>
      </w:r>
      <w:r w:rsidRPr="007953DE">
        <w:rPr>
          <w:rFonts w:ascii="Times New Roman" w:eastAsia="Arial Unicode MS" w:hAnsi="Times New Roman" w:cs="Times New Roman"/>
          <w:sz w:val="24"/>
          <w:szCs w:val="24"/>
        </w:rPr>
        <w:t>N and 45</w:t>
      </w:r>
      <w:r w:rsidRPr="007953DE">
        <w:rPr>
          <w:rFonts w:ascii="Times New Roman" w:eastAsia="Arial Unicode MS" w:hAnsi="Times New Roman" w:cs="Times New Roman"/>
          <w:sz w:val="24"/>
          <w:szCs w:val="24"/>
          <w:vertAlign w:val="superscript"/>
        </w:rPr>
        <w:t xml:space="preserve">o </w:t>
      </w:r>
      <w:r w:rsidRPr="007953DE">
        <w:rPr>
          <w:rFonts w:ascii="Times New Roman" w:eastAsia="Arial Unicode MS" w:hAnsi="Times New Roman" w:cs="Times New Roman"/>
          <w:sz w:val="24"/>
          <w:szCs w:val="24"/>
        </w:rPr>
        <w:t>S, longitudes 15</w:t>
      </w:r>
      <w:r w:rsidRPr="007953DE">
        <w:rPr>
          <w:rFonts w:ascii="Times New Roman" w:eastAsia="Arial Unicode MS" w:hAnsi="Times New Roman" w:cs="Times New Roman"/>
          <w:sz w:val="24"/>
          <w:szCs w:val="24"/>
          <w:vertAlign w:val="superscript"/>
        </w:rPr>
        <w:t xml:space="preserve">o </w:t>
      </w:r>
      <w:r w:rsidRPr="007953DE">
        <w:rPr>
          <w:rFonts w:ascii="Times New Roman" w:eastAsia="Arial Unicode MS" w:hAnsi="Times New Roman" w:cs="Times New Roman"/>
          <w:sz w:val="24"/>
          <w:szCs w:val="24"/>
        </w:rPr>
        <w:t>E and 34</w:t>
      </w:r>
      <w:r w:rsidRPr="007953DE">
        <w:rPr>
          <w:rFonts w:ascii="Times New Roman" w:eastAsia="Arial Unicode MS" w:hAnsi="Times New Roman" w:cs="Times New Roman"/>
          <w:sz w:val="24"/>
          <w:szCs w:val="24"/>
          <w:vertAlign w:val="superscript"/>
        </w:rPr>
        <w:t>o</w:t>
      </w:r>
      <w:r w:rsidRPr="007953DE">
        <w:rPr>
          <w:rFonts w:ascii="Times New Roman" w:eastAsia="Arial Unicode MS" w:hAnsi="Times New Roman" w:cs="Times New Roman"/>
          <w:sz w:val="24"/>
          <w:szCs w:val="24"/>
        </w:rPr>
        <w:t xml:space="preserve"> E.</w:t>
      </w:r>
    </w:p>
    <w:p w:rsidR="002F1145" w:rsidRPr="007953DE" w:rsidRDefault="002F1145" w:rsidP="002F1145">
      <w:pPr>
        <w:spacing w:line="480" w:lineRule="auto"/>
        <w:jc w:val="both"/>
        <w:rPr>
          <w:rFonts w:ascii="Times New Roman" w:eastAsia="Times New Roman" w:hAnsi="Times New Roman" w:cs="Times New Roman"/>
          <w:sz w:val="24"/>
          <w:szCs w:val="24"/>
        </w:rPr>
      </w:pPr>
      <w:r w:rsidRPr="007953DE">
        <w:rPr>
          <w:rFonts w:ascii="Times New Roman" w:eastAsia="Calibri" w:hAnsi="Times New Roman" w:cs="Times New Roman"/>
          <w:sz w:val="24"/>
          <w:szCs w:val="24"/>
        </w:rPr>
        <w:t>The County is bordered by Homa Bay and Kisii Counties to the South, Nandi County to the North East, Kericho County to the East, Vihiga County to the North West and Siaya County to the West. The County covers a total land area of 2086 km</w:t>
      </w:r>
      <w:r w:rsidRPr="007953DE">
        <w:rPr>
          <w:rFonts w:ascii="Times New Roman" w:eastAsia="Calibri" w:hAnsi="Times New Roman" w:cs="Times New Roman"/>
          <w:sz w:val="24"/>
          <w:szCs w:val="24"/>
          <w:vertAlign w:val="superscript"/>
        </w:rPr>
        <w:t>2</w:t>
      </w:r>
      <w:r w:rsidRPr="007953DE">
        <w:rPr>
          <w:rFonts w:ascii="Times New Roman" w:eastAsia="Calibri" w:hAnsi="Times New Roman" w:cs="Times New Roman"/>
          <w:sz w:val="24"/>
          <w:szCs w:val="24"/>
        </w:rPr>
        <w:t xml:space="preserve"> and another 567 km</w:t>
      </w:r>
      <w:r w:rsidRPr="007953DE">
        <w:rPr>
          <w:rFonts w:ascii="Times New Roman" w:eastAsia="Calibri" w:hAnsi="Times New Roman" w:cs="Times New Roman"/>
          <w:sz w:val="24"/>
          <w:szCs w:val="24"/>
          <w:vertAlign w:val="superscript"/>
        </w:rPr>
        <w:t>2</w:t>
      </w:r>
      <w:r w:rsidRPr="007953DE">
        <w:rPr>
          <w:rFonts w:ascii="Times New Roman" w:eastAsia="Calibri" w:hAnsi="Times New Roman" w:cs="Times New Roman"/>
          <w:sz w:val="24"/>
          <w:szCs w:val="24"/>
        </w:rPr>
        <w:t xml:space="preserve"> covered by water.</w:t>
      </w:r>
      <w:r w:rsidRPr="007953DE">
        <w:rPr>
          <w:rFonts w:ascii="Times New Roman" w:eastAsia="Times New Roman" w:hAnsi="Times New Roman" w:cs="Times New Roman"/>
          <w:sz w:val="24"/>
          <w:szCs w:val="24"/>
        </w:rPr>
        <w:t xml:space="preserve"> Administratively it is divided into seven sub-counties namely: Kisumu Central, Kisumu East, Kisumu West, Seme, Nyando, Nyakach and Muhoroni. The names and boundaries of the sub-counties coincide with the political constituencies in the County. Kisumu County has nine major urban centres namely; Kisumu City (the County headquarters), Ahero, Muhoroni, Chemelil, Awasi, Katito, Maseno, Sondu, Kombewa and many other small market centres.</w:t>
      </w:r>
    </w:p>
    <w:p w:rsidR="002F1145" w:rsidRPr="007953DE" w:rsidRDefault="002F1145" w:rsidP="002F1145">
      <w:pPr>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Economic resources of Kisumu are Agricultural, Fisheries and water. Main economic activities include subsistence farming, livestock keeping, fishing, rice farming, sugarcane farming, and small scale trading. Notable hospitals in Kisumu County include Jaramogi Oginga Odinga Training &amp; Referral Hospital, Kisumu County Hospital, The Aga Khan Hospital Kisumu and Avenue Health Care Hospital in Kisumu.</w:t>
      </w:r>
      <w:r w:rsidRPr="007953DE">
        <w:rPr>
          <w:rFonts w:ascii="Times New Roman" w:eastAsia="Arial Unicode MS" w:hAnsi="Times New Roman" w:cs="Times New Roman"/>
          <w:sz w:val="24"/>
          <w:szCs w:val="24"/>
        </w:rPr>
        <w:t xml:space="preserve"> </w:t>
      </w:r>
    </w:p>
    <w:p w:rsidR="002F1145" w:rsidRPr="007953DE" w:rsidRDefault="002F1145" w:rsidP="008232A5">
      <w:pPr>
        <w:pStyle w:val="Heading2"/>
      </w:pPr>
      <w:bookmarkStart w:id="109" w:name="_Toc472694823"/>
      <w:bookmarkStart w:id="110" w:name="_Toc476205748"/>
      <w:bookmarkStart w:id="111" w:name="_Toc528654620"/>
      <w:r w:rsidRPr="007953DE">
        <w:t>3.3 Target Population</w:t>
      </w:r>
      <w:bookmarkEnd w:id="109"/>
      <w:bookmarkEnd w:id="110"/>
      <w:bookmarkEnd w:id="111"/>
    </w:p>
    <w:p w:rsidR="00521D39" w:rsidRPr="007953DE" w:rsidRDefault="002F1145" w:rsidP="002F1145">
      <w:pPr>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The target population co</w:t>
      </w:r>
      <w:r w:rsidR="00732FF9" w:rsidRPr="007953DE">
        <w:rPr>
          <w:rFonts w:ascii="Times New Roman" w:eastAsia="Calibri" w:hAnsi="Times New Roman" w:cs="Times New Roman"/>
          <w:sz w:val="24"/>
          <w:szCs w:val="24"/>
        </w:rPr>
        <w:t xml:space="preserve">mprised of </w:t>
      </w:r>
      <w:r w:rsidR="009609F3" w:rsidRPr="007953DE">
        <w:rPr>
          <w:rFonts w:ascii="Times New Roman" w:eastAsia="Calibri" w:hAnsi="Times New Roman" w:cs="Times New Roman"/>
          <w:sz w:val="24"/>
          <w:szCs w:val="24"/>
        </w:rPr>
        <w:t>n</w:t>
      </w:r>
      <w:r w:rsidRPr="007953DE">
        <w:rPr>
          <w:rFonts w:ascii="Times New Roman" w:eastAsia="Calibri" w:hAnsi="Times New Roman" w:cs="Times New Roman"/>
          <w:sz w:val="24"/>
          <w:szCs w:val="24"/>
        </w:rPr>
        <w:t>urses who are working in medical, surgical wards and diabetic clinics of selected hospitals included in the study</w:t>
      </w:r>
      <w:r w:rsidR="006874FC" w:rsidRPr="007953DE">
        <w:rPr>
          <w:rFonts w:ascii="Times New Roman" w:eastAsia="Calibri" w:hAnsi="Times New Roman" w:cs="Times New Roman"/>
          <w:sz w:val="24"/>
          <w:szCs w:val="24"/>
        </w:rPr>
        <w:t>.</w:t>
      </w:r>
      <w:r w:rsidRPr="007953DE">
        <w:rPr>
          <w:rFonts w:ascii="Times New Roman" w:eastAsia="Calibri" w:hAnsi="Times New Roman" w:cs="Times New Roman"/>
          <w:sz w:val="24"/>
          <w:szCs w:val="24"/>
        </w:rPr>
        <w:t xml:space="preserve"> </w:t>
      </w:r>
    </w:p>
    <w:p w:rsidR="002F1145" w:rsidRPr="007953DE" w:rsidRDefault="002F1145" w:rsidP="00DF1845">
      <w:pPr>
        <w:pStyle w:val="Heading3"/>
        <w:spacing w:after="0" w:afterAutospacing="0"/>
      </w:pPr>
      <w:bookmarkStart w:id="112" w:name="_Toc476205749"/>
      <w:bookmarkStart w:id="113" w:name="_Toc528654621"/>
      <w:r w:rsidRPr="007953DE">
        <w:t>3.3.1 Inclusion Criteria</w:t>
      </w:r>
      <w:bookmarkEnd w:id="112"/>
      <w:bookmarkEnd w:id="113"/>
      <w:r w:rsidRPr="007953DE">
        <w:t xml:space="preserve"> </w:t>
      </w:r>
    </w:p>
    <w:p w:rsidR="002F1145" w:rsidRPr="007953DE" w:rsidRDefault="002F1145" w:rsidP="00DF1845">
      <w:pPr>
        <w:spacing w:after="0" w:line="480" w:lineRule="auto"/>
        <w:jc w:val="both"/>
        <w:rPr>
          <w:rFonts w:ascii="Times New Roman" w:eastAsia="Calibri" w:hAnsi="Times New Roman" w:cs="Times New Roman"/>
          <w:sz w:val="24"/>
          <w:szCs w:val="24"/>
          <w:lang w:val="en-GB" w:eastAsia="en-GB"/>
        </w:rPr>
      </w:pPr>
      <w:r w:rsidRPr="007953DE">
        <w:rPr>
          <w:rFonts w:ascii="Times New Roman" w:eastAsia="Calibri" w:hAnsi="Times New Roman" w:cs="Times New Roman"/>
          <w:sz w:val="24"/>
          <w:szCs w:val="24"/>
          <w:lang w:eastAsia="en-GB"/>
        </w:rPr>
        <w:t xml:space="preserve"> </w:t>
      </w:r>
      <w:r w:rsidR="0099729F" w:rsidRPr="007953DE">
        <w:rPr>
          <w:rFonts w:ascii="Times New Roman" w:eastAsia="Calibri" w:hAnsi="Times New Roman" w:cs="Times New Roman"/>
          <w:sz w:val="24"/>
          <w:szCs w:val="24"/>
          <w:lang w:eastAsia="en-GB"/>
        </w:rPr>
        <w:t xml:space="preserve">Nurses </w:t>
      </w:r>
      <w:r w:rsidR="00CD31E2" w:rsidRPr="007953DE">
        <w:rPr>
          <w:rFonts w:ascii="Times New Roman" w:eastAsia="Calibri" w:hAnsi="Times New Roman" w:cs="Times New Roman"/>
          <w:sz w:val="24"/>
          <w:szCs w:val="24"/>
          <w:lang w:eastAsia="en-GB"/>
        </w:rPr>
        <w:t>who</w:t>
      </w:r>
      <w:r w:rsidRPr="007953DE">
        <w:rPr>
          <w:rFonts w:ascii="Times New Roman" w:eastAsia="Calibri" w:hAnsi="Times New Roman" w:cs="Times New Roman"/>
          <w:sz w:val="24"/>
          <w:szCs w:val="24"/>
          <w:lang w:eastAsia="en-GB"/>
        </w:rPr>
        <w:t xml:space="preserve"> agreed to participate in the study,</w:t>
      </w:r>
      <w:r w:rsidR="009609F3" w:rsidRPr="007953DE">
        <w:rPr>
          <w:rFonts w:ascii="Times New Roman" w:eastAsia="Calibri" w:hAnsi="Times New Roman" w:cs="Times New Roman"/>
          <w:sz w:val="24"/>
          <w:szCs w:val="24"/>
          <w:lang w:val="en-GB" w:eastAsia="en-GB"/>
        </w:rPr>
        <w:t xml:space="preserve"> both male and female,</w:t>
      </w:r>
      <w:r w:rsidR="00CD31E2" w:rsidRPr="007953DE">
        <w:rPr>
          <w:rFonts w:ascii="Times New Roman" w:eastAsia="Calibri" w:hAnsi="Times New Roman" w:cs="Times New Roman"/>
          <w:sz w:val="24"/>
          <w:szCs w:val="24"/>
          <w:lang w:val="en-GB" w:eastAsia="en-GB"/>
        </w:rPr>
        <w:t xml:space="preserve"> those </w:t>
      </w:r>
      <w:r w:rsidRPr="007953DE">
        <w:rPr>
          <w:rFonts w:ascii="Times New Roman" w:eastAsia="Calibri" w:hAnsi="Times New Roman" w:cs="Times New Roman"/>
          <w:sz w:val="24"/>
          <w:szCs w:val="24"/>
          <w:lang w:val="en-GB" w:eastAsia="en-GB"/>
        </w:rPr>
        <w:t>who had sign</w:t>
      </w:r>
      <w:r w:rsidR="006874FC" w:rsidRPr="007953DE">
        <w:rPr>
          <w:rFonts w:ascii="Times New Roman" w:eastAsia="Calibri" w:hAnsi="Times New Roman" w:cs="Times New Roman"/>
          <w:sz w:val="24"/>
          <w:szCs w:val="24"/>
          <w:lang w:val="en-GB" w:eastAsia="en-GB"/>
        </w:rPr>
        <w:t xml:space="preserve">ed the informed consent and </w:t>
      </w:r>
      <w:r w:rsidRPr="007953DE">
        <w:rPr>
          <w:rFonts w:ascii="Times New Roman" w:eastAsia="Calibri" w:hAnsi="Times New Roman" w:cs="Times New Roman"/>
          <w:sz w:val="24"/>
          <w:szCs w:val="24"/>
          <w:lang w:val="en-GB" w:eastAsia="en-GB"/>
        </w:rPr>
        <w:t xml:space="preserve"> were working in the medical, surgical wards and diabetic clinic at the time of data collection. </w:t>
      </w:r>
    </w:p>
    <w:p w:rsidR="002F1145" w:rsidRPr="007953DE" w:rsidRDefault="002F1145" w:rsidP="00DF1845">
      <w:pPr>
        <w:pStyle w:val="Heading3"/>
        <w:spacing w:after="0" w:afterAutospacing="0"/>
      </w:pPr>
      <w:bookmarkStart w:id="114" w:name="_Toc476205750"/>
      <w:bookmarkStart w:id="115" w:name="_Toc528654622"/>
      <w:r w:rsidRPr="007953DE">
        <w:t>3.3.2 Exclusion Criteria</w:t>
      </w:r>
      <w:bookmarkEnd w:id="114"/>
      <w:bookmarkEnd w:id="115"/>
    </w:p>
    <w:p w:rsidR="002F1145" w:rsidRPr="007953DE" w:rsidRDefault="0099729F" w:rsidP="00DF1845">
      <w:pPr>
        <w:spacing w:line="480" w:lineRule="auto"/>
        <w:rPr>
          <w:rFonts w:ascii="Times New Roman" w:eastAsia="Calibri" w:hAnsi="Times New Roman" w:cs="Times New Roman"/>
          <w:sz w:val="24"/>
          <w:szCs w:val="24"/>
          <w:lang w:val="en-GB" w:eastAsia="en-GB"/>
        </w:rPr>
      </w:pPr>
      <w:bookmarkStart w:id="116" w:name="_Toc476205751"/>
      <w:r w:rsidRPr="007953DE">
        <w:rPr>
          <w:rFonts w:ascii="Times New Roman" w:eastAsia="Calibri" w:hAnsi="Times New Roman" w:cs="Times New Roman"/>
          <w:sz w:val="24"/>
          <w:szCs w:val="24"/>
          <w:lang w:val="en-GB" w:eastAsia="en-GB"/>
        </w:rPr>
        <w:t xml:space="preserve"> N</w:t>
      </w:r>
      <w:r w:rsidR="002F1145" w:rsidRPr="007953DE">
        <w:rPr>
          <w:rFonts w:ascii="Times New Roman" w:eastAsia="Calibri" w:hAnsi="Times New Roman" w:cs="Times New Roman"/>
          <w:sz w:val="24"/>
          <w:szCs w:val="24"/>
          <w:lang w:val="en-GB" w:eastAsia="en-GB"/>
        </w:rPr>
        <w:t>urses without diploma</w:t>
      </w:r>
      <w:r w:rsidR="00FA74BE" w:rsidRPr="007953DE">
        <w:rPr>
          <w:rFonts w:ascii="Times New Roman" w:eastAsia="Calibri" w:hAnsi="Times New Roman" w:cs="Times New Roman"/>
          <w:sz w:val="24"/>
          <w:szCs w:val="24"/>
          <w:lang w:val="en-GB" w:eastAsia="en-GB"/>
        </w:rPr>
        <w:t xml:space="preserve"> certificates</w:t>
      </w:r>
      <w:r w:rsidR="002F1145" w:rsidRPr="007953DE">
        <w:rPr>
          <w:rFonts w:ascii="Times New Roman" w:eastAsia="Calibri" w:hAnsi="Times New Roman" w:cs="Times New Roman"/>
          <w:sz w:val="24"/>
          <w:szCs w:val="24"/>
          <w:lang w:val="en-GB" w:eastAsia="en-GB"/>
        </w:rPr>
        <w:t xml:space="preserve"> and bachelor’s degree levels, nurses who did not agree to part</w:t>
      </w:r>
      <w:r w:rsidR="00FA74BE" w:rsidRPr="007953DE">
        <w:rPr>
          <w:rFonts w:ascii="Times New Roman" w:eastAsia="Calibri" w:hAnsi="Times New Roman" w:cs="Times New Roman"/>
          <w:sz w:val="24"/>
          <w:szCs w:val="24"/>
          <w:lang w:val="en-GB" w:eastAsia="en-GB"/>
        </w:rPr>
        <w:t xml:space="preserve">icipate in the study, </w:t>
      </w:r>
      <w:r w:rsidR="002F1145" w:rsidRPr="007953DE">
        <w:rPr>
          <w:rFonts w:ascii="Times New Roman" w:eastAsia="Calibri" w:hAnsi="Times New Roman" w:cs="Times New Roman"/>
          <w:sz w:val="24"/>
          <w:szCs w:val="24"/>
          <w:lang w:val="en-GB" w:eastAsia="en-GB"/>
        </w:rPr>
        <w:t xml:space="preserve"> nurses who did not sign the </w:t>
      </w:r>
      <w:r w:rsidR="00FA74BE" w:rsidRPr="007953DE">
        <w:rPr>
          <w:rFonts w:ascii="Times New Roman" w:eastAsia="Calibri" w:hAnsi="Times New Roman" w:cs="Times New Roman"/>
          <w:sz w:val="24"/>
          <w:szCs w:val="24"/>
          <w:lang w:val="en-GB" w:eastAsia="en-GB"/>
        </w:rPr>
        <w:t>informed consent</w:t>
      </w:r>
      <w:bookmarkEnd w:id="116"/>
      <w:r w:rsidR="00DF1845">
        <w:rPr>
          <w:rFonts w:ascii="Times New Roman" w:eastAsia="Calibri" w:hAnsi="Times New Roman" w:cs="Times New Roman"/>
          <w:sz w:val="24"/>
          <w:szCs w:val="24"/>
          <w:lang w:val="en-GB" w:eastAsia="en-GB"/>
        </w:rPr>
        <w:t>.</w:t>
      </w:r>
    </w:p>
    <w:p w:rsidR="002F1145" w:rsidRPr="007953DE" w:rsidRDefault="002F1145" w:rsidP="00403A3F">
      <w:pPr>
        <w:pStyle w:val="Heading2"/>
      </w:pPr>
      <w:bookmarkStart w:id="117" w:name="_Toc528654623"/>
      <w:r w:rsidRPr="007953DE">
        <w:t>3.4 Sample Size Determination Calculation</w:t>
      </w:r>
      <w:bookmarkEnd w:id="117"/>
    </w:p>
    <w:p w:rsidR="002F1145" w:rsidRPr="007953DE" w:rsidRDefault="002F1145" w:rsidP="002F1145">
      <w:pPr>
        <w:autoSpaceDE w:val="0"/>
        <w:autoSpaceDN w:val="0"/>
        <w:adjustRightInd w:val="0"/>
        <w:spacing w:after="24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Sample Size calculation was done using Fishers method of the total target population of nurses working in the medical, surgical wards and diabetic clinics. </w:t>
      </w:r>
      <w:r w:rsidRPr="007953DE">
        <w:rPr>
          <w:rFonts w:ascii="Times New Roman" w:eastAsia="Arial Unicode MS" w:hAnsi="Times New Roman" w:cs="Times New Roman"/>
          <w:sz w:val="24"/>
          <w:szCs w:val="24"/>
        </w:rPr>
        <w:t xml:space="preserve">Given that the proportion of the population having the required characteristics is estimated at </w:t>
      </w:r>
      <w:r w:rsidR="00EC16C2" w:rsidRPr="007953DE">
        <w:rPr>
          <w:rFonts w:ascii="Times New Roman" w:eastAsia="Arial Unicode MS" w:hAnsi="Times New Roman" w:cs="Times New Roman"/>
          <w:sz w:val="24"/>
          <w:szCs w:val="24"/>
        </w:rPr>
        <w:t xml:space="preserve">50% (p=0.5) the sample size was </w:t>
      </w:r>
      <w:r w:rsidRPr="007953DE">
        <w:rPr>
          <w:rFonts w:ascii="Times New Roman" w:eastAsia="Arial Unicode MS" w:hAnsi="Times New Roman" w:cs="Times New Roman"/>
          <w:sz w:val="24"/>
          <w:szCs w:val="24"/>
        </w:rPr>
        <w:t xml:space="preserve"> determined using the following formula Mugenda, (2003). n=Z</w:t>
      </w:r>
      <w:r w:rsidRPr="007953DE">
        <w:rPr>
          <w:rFonts w:ascii="Times New Roman" w:eastAsia="Arial Unicode MS" w:hAnsi="Times New Roman" w:cs="Times New Roman"/>
          <w:sz w:val="24"/>
          <w:szCs w:val="24"/>
          <w:vertAlign w:val="superscript"/>
        </w:rPr>
        <w:t>2</w:t>
      </w:r>
      <w:r w:rsidRPr="007953DE">
        <w:rPr>
          <w:rFonts w:ascii="Times New Roman" w:eastAsia="Arial Unicode MS" w:hAnsi="Times New Roman" w:cs="Times New Roman"/>
          <w:sz w:val="24"/>
          <w:szCs w:val="24"/>
        </w:rPr>
        <w:t>pq/n where:</w:t>
      </w:r>
    </w:p>
    <w:p w:rsidR="002F1145" w:rsidRPr="007953DE" w:rsidRDefault="002F1145" w:rsidP="002F1145">
      <w:pPr>
        <w:autoSpaceDE w:val="0"/>
        <w:autoSpaceDN w:val="0"/>
        <w:adjustRightInd w:val="0"/>
        <w:spacing w:after="240" w:line="480" w:lineRule="auto"/>
        <w:jc w:val="both"/>
        <w:rPr>
          <w:rFonts w:ascii="Times New Roman" w:eastAsia="Calibri" w:hAnsi="Times New Roman" w:cs="Times New Roman"/>
          <w:sz w:val="24"/>
          <w:szCs w:val="24"/>
        </w:rPr>
      </w:pPr>
      <w:r w:rsidRPr="007953DE">
        <w:rPr>
          <w:rFonts w:ascii="Times New Roman" w:eastAsia="Arial Unicode MS" w:hAnsi="Times New Roman" w:cs="Times New Roman"/>
          <w:sz w:val="24"/>
          <w:szCs w:val="24"/>
        </w:rPr>
        <w:t xml:space="preserve">z = the standard normal deviate at the required confidence level at 95% (equivalent to 1.96) </w:t>
      </w:r>
    </w:p>
    <w:p w:rsidR="002F1145" w:rsidRPr="007953DE" w:rsidRDefault="002F1145" w:rsidP="002F1145">
      <w:pPr>
        <w:spacing w:after="0" w:line="480" w:lineRule="auto"/>
        <w:jc w:val="both"/>
        <w:rPr>
          <w:rFonts w:ascii="Times New Roman" w:eastAsia="Arial Unicode MS" w:hAnsi="Times New Roman" w:cs="Times New Roman"/>
          <w:sz w:val="24"/>
          <w:szCs w:val="24"/>
        </w:rPr>
      </w:pPr>
      <w:r w:rsidRPr="007953DE">
        <w:rPr>
          <w:rFonts w:ascii="Times New Roman" w:eastAsia="Arial Unicode MS" w:hAnsi="Times New Roman" w:cs="Times New Roman"/>
          <w:sz w:val="24"/>
          <w:szCs w:val="24"/>
        </w:rPr>
        <w:t xml:space="preserve">p = the proportion in the target population estimated to have characteristics being           </w:t>
      </w:r>
    </w:p>
    <w:p w:rsidR="002F1145" w:rsidRPr="007953DE" w:rsidRDefault="002F1145" w:rsidP="002F1145">
      <w:pPr>
        <w:spacing w:after="0" w:line="480" w:lineRule="auto"/>
        <w:jc w:val="both"/>
        <w:rPr>
          <w:rFonts w:ascii="Times New Roman" w:eastAsia="Arial Unicode MS" w:hAnsi="Times New Roman" w:cs="Times New Roman"/>
          <w:sz w:val="24"/>
          <w:szCs w:val="24"/>
        </w:rPr>
      </w:pPr>
      <w:r w:rsidRPr="007953DE">
        <w:rPr>
          <w:rFonts w:ascii="Times New Roman" w:eastAsia="Arial Unicode MS" w:hAnsi="Times New Roman" w:cs="Times New Roman"/>
          <w:sz w:val="24"/>
          <w:szCs w:val="24"/>
        </w:rPr>
        <w:t xml:space="preserve"> measured.  q = 1-p, d = the level of statistical significance set at + or – 5% or 0.05</w:t>
      </w:r>
    </w:p>
    <w:p w:rsidR="00B62D05" w:rsidRPr="007953DE" w:rsidRDefault="002F1145" w:rsidP="002F1145">
      <w:pPr>
        <w:spacing w:after="0" w:line="480" w:lineRule="auto"/>
        <w:jc w:val="both"/>
        <w:rPr>
          <w:rFonts w:ascii="Times New Roman" w:eastAsia="Arial Unicode MS" w:hAnsi="Times New Roman" w:cs="Times New Roman"/>
          <w:sz w:val="24"/>
          <w:szCs w:val="24"/>
        </w:rPr>
      </w:pPr>
      <w:r w:rsidRPr="007953DE">
        <w:rPr>
          <w:rFonts w:ascii="Times New Roman" w:eastAsia="Arial Unicode MS" w:hAnsi="Times New Roman" w:cs="Times New Roman"/>
          <w:sz w:val="24"/>
          <w:szCs w:val="24"/>
        </w:rPr>
        <w:t>Since the target population is less than 10,000, the final sample estimate (nf) will be calc</w:t>
      </w:r>
      <w:r w:rsidR="00234698" w:rsidRPr="007953DE">
        <w:rPr>
          <w:rFonts w:ascii="Times New Roman" w:eastAsia="Arial Unicode MS" w:hAnsi="Times New Roman" w:cs="Times New Roman"/>
          <w:sz w:val="24"/>
          <w:szCs w:val="24"/>
        </w:rPr>
        <w:t xml:space="preserve">ulated as follows (Fisher </w:t>
      </w:r>
      <w:r w:rsidR="00234698" w:rsidRPr="007953DE">
        <w:rPr>
          <w:rFonts w:ascii="Times New Roman" w:eastAsia="Arial Unicode MS" w:hAnsi="Times New Roman" w:cs="Times New Roman"/>
          <w:i/>
          <w:sz w:val="24"/>
          <w:szCs w:val="24"/>
        </w:rPr>
        <w:t>et al.,</w:t>
      </w:r>
      <w:r w:rsidRPr="007953DE">
        <w:rPr>
          <w:rFonts w:ascii="Times New Roman" w:eastAsia="Arial Unicode MS" w:hAnsi="Times New Roman" w:cs="Times New Roman"/>
          <w:sz w:val="24"/>
          <w:szCs w:val="24"/>
        </w:rPr>
        <w:t>1983):</w:t>
      </w:r>
      <w:r w:rsidR="00190DC6" w:rsidRPr="007953DE">
        <w:rPr>
          <w:rFonts w:ascii="Times New Roman" w:eastAsia="Arial Unicode MS" w:hAnsi="Times New Roman" w:cs="Times New Roman"/>
          <w:sz w:val="24"/>
          <w:szCs w:val="24"/>
        </w:rPr>
        <w:t xml:space="preserve">   </w:t>
      </w:r>
      <w:r w:rsidR="006056FD" w:rsidRPr="007953DE">
        <w:rPr>
          <w:rFonts w:ascii="Times New Roman" w:eastAsia="Arial Unicode MS" w:hAnsi="Times New Roman" w:cs="Times New Roman"/>
          <w:sz w:val="24"/>
          <w:szCs w:val="24"/>
        </w:rPr>
        <w:t>nf=n/1+n/N</w:t>
      </w:r>
    </w:p>
    <w:p w:rsidR="002F1145" w:rsidRPr="007953DE" w:rsidRDefault="002F1145" w:rsidP="002F1145">
      <w:pPr>
        <w:spacing w:after="0" w:line="480" w:lineRule="auto"/>
        <w:jc w:val="both"/>
        <w:rPr>
          <w:rFonts w:ascii="Times New Roman" w:eastAsia="Arial Unicode MS" w:hAnsi="Times New Roman" w:cs="Times New Roman"/>
          <w:sz w:val="24"/>
          <w:szCs w:val="24"/>
        </w:rPr>
      </w:pPr>
      <w:r w:rsidRPr="007953DE">
        <w:rPr>
          <w:rFonts w:ascii="Times New Roman" w:eastAsia="Arial Unicode MS" w:hAnsi="Times New Roman" w:cs="Times New Roman"/>
          <w:sz w:val="24"/>
          <w:szCs w:val="24"/>
        </w:rPr>
        <w:t>Where: nf = the desired sample size (when the population is less than 10,000).</w:t>
      </w:r>
    </w:p>
    <w:p w:rsidR="002F1145" w:rsidRPr="007953DE" w:rsidRDefault="002F1145" w:rsidP="002F1145">
      <w:pPr>
        <w:spacing w:after="0" w:line="480" w:lineRule="auto"/>
        <w:jc w:val="both"/>
        <w:rPr>
          <w:rFonts w:ascii="Times New Roman" w:eastAsia="Arial Unicode MS" w:hAnsi="Times New Roman" w:cs="Times New Roman"/>
          <w:sz w:val="24"/>
          <w:szCs w:val="24"/>
        </w:rPr>
      </w:pPr>
      <w:r w:rsidRPr="007953DE">
        <w:rPr>
          <w:rFonts w:ascii="Times New Roman" w:eastAsia="Arial Unicode MS" w:hAnsi="Times New Roman" w:cs="Times New Roman"/>
          <w:sz w:val="24"/>
          <w:szCs w:val="24"/>
        </w:rPr>
        <w:t xml:space="preserve">                 N = the estimate of the of the population size which is 112</w:t>
      </w:r>
    </w:p>
    <w:p w:rsidR="0070456B" w:rsidRPr="007953DE" w:rsidRDefault="002F1145" w:rsidP="002F1145">
      <w:pPr>
        <w:spacing w:after="0" w:line="480" w:lineRule="auto"/>
        <w:jc w:val="both"/>
        <w:rPr>
          <w:rFonts w:ascii="Times New Roman" w:eastAsia="Arial Unicode MS" w:hAnsi="Times New Roman" w:cs="Times New Roman"/>
          <w:sz w:val="24"/>
          <w:szCs w:val="24"/>
        </w:rPr>
      </w:pPr>
      <w:r w:rsidRPr="007953DE">
        <w:rPr>
          <w:rFonts w:ascii="Times New Roman" w:eastAsia="Arial Unicode MS" w:hAnsi="Times New Roman" w:cs="Times New Roman"/>
          <w:sz w:val="24"/>
          <w:szCs w:val="24"/>
        </w:rPr>
        <w:t xml:space="preserve">In this study the proportion of the target population with a certain characteristic is 50, the z-statistic is 1.96, and the error risk assuming 95% CI is 0.05 therefore, the sample size is: </w:t>
      </w:r>
    </w:p>
    <w:p w:rsidR="002F1145" w:rsidRPr="007953DE" w:rsidRDefault="002F1145" w:rsidP="002F1145">
      <w:pPr>
        <w:spacing w:after="0" w:line="480" w:lineRule="auto"/>
        <w:jc w:val="both"/>
        <w:rPr>
          <w:rFonts w:ascii="Times New Roman" w:eastAsia="Arial Unicode MS" w:hAnsi="Times New Roman" w:cs="Times New Roman"/>
          <w:sz w:val="24"/>
          <w:szCs w:val="24"/>
        </w:rPr>
      </w:pPr>
      <w:r w:rsidRPr="007953DE">
        <w:rPr>
          <w:rFonts w:ascii="Times New Roman" w:eastAsia="Calibri" w:hAnsi="Times New Roman" w:cs="Times New Roman"/>
          <w:noProof/>
          <w:sz w:val="24"/>
          <w:szCs w:val="24"/>
        </w:rPr>
        <mc:AlternateContent>
          <mc:Choice Requires="wps">
            <w:drawing>
              <wp:anchor distT="0" distB="0" distL="114300" distR="114300" simplePos="0" relativeHeight="251640832" behindDoc="0" locked="0" layoutInCell="1" allowOverlap="1" wp14:anchorId="2ADFE0FD" wp14:editId="69C71F54">
                <wp:simplePos x="0" y="0"/>
                <wp:positionH relativeFrom="column">
                  <wp:posOffset>1190625</wp:posOffset>
                </wp:positionH>
                <wp:positionV relativeFrom="paragraph">
                  <wp:posOffset>193040</wp:posOffset>
                </wp:positionV>
                <wp:extent cx="499110" cy="257175"/>
                <wp:effectExtent l="0" t="0" r="0"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6816" w:rsidRDefault="00A86816" w:rsidP="002F1145">
                            <w:r>
                              <w:rPr>
                                <w:rFonts w:eastAsia="Arial Unicode MS"/>
                              </w:rPr>
                              <w:t>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DFE0FD" id="_x0000_t202" coordsize="21600,21600" o:spt="202" path="m,l,21600r21600,l21600,xe">
                <v:stroke joinstyle="miter"/>
                <v:path gradientshapeok="t" o:connecttype="rect"/>
              </v:shapetype>
              <v:shape id="Text Box 5" o:spid="_x0000_s1030" type="#_x0000_t202" style="position:absolute;left:0;text-align:left;margin-left:93.75pt;margin-top:15.2pt;width:39.3pt;height:20.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" stroked="f">
                <v:textbox>
                  <w:txbxContent>
                    <w:p w:rsidR="00A86816" w:rsidRDefault="00A86816" w:rsidP="002F1145">
                      <w:r>
                        <w:rPr>
                          <w:rFonts w:eastAsia="Arial Unicode MS"/>
                        </w:rPr>
                        <w:t>n =</w:t>
                      </w:r>
                    </w:p>
                  </w:txbxContent>
                </v:textbox>
              </v:shape>
            </w:pict>
          </mc:Fallback>
        </mc:AlternateContent>
      </w:r>
      <w:r w:rsidRPr="007953DE">
        <w:rPr>
          <w:rFonts w:ascii="Times New Roman" w:eastAsia="Calibri" w:hAnsi="Times New Roman" w:cs="Times New Roman"/>
          <w:noProof/>
          <w:sz w:val="24"/>
          <w:szCs w:val="24"/>
        </w:rPr>
        <mc:AlternateContent>
          <mc:Choice Requires="wps">
            <w:drawing>
              <wp:anchor distT="0" distB="0" distL="114300" distR="114300" simplePos="0" relativeHeight="251646976" behindDoc="0" locked="0" layoutInCell="1" allowOverlap="1" wp14:anchorId="1709B60E" wp14:editId="6A99F713">
                <wp:simplePos x="0" y="0"/>
                <wp:positionH relativeFrom="column">
                  <wp:posOffset>1623060</wp:posOffset>
                </wp:positionH>
                <wp:positionV relativeFrom="paragraph">
                  <wp:posOffset>326390</wp:posOffset>
                </wp:positionV>
                <wp:extent cx="923925" cy="9525"/>
                <wp:effectExtent l="0" t="0" r="28575" b="2857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39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B36A3F" id="Straight Arrow Connector 6" o:spid="_x0000_s1026" type="#_x0000_t32" style="position:absolute;margin-left:127.8pt;margin-top:25.7pt;width:72.75pt;height:.75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"/>
            </w:pict>
          </mc:Fallback>
        </mc:AlternateContent>
      </w:r>
      <w:r w:rsidRPr="007953DE">
        <w:rPr>
          <w:rFonts w:ascii="Times New Roman" w:eastAsia="Calibri" w:hAnsi="Times New Roman" w:cs="Times New Roman"/>
          <w:noProof/>
          <w:sz w:val="24"/>
          <w:szCs w:val="24"/>
        </w:rPr>
        <mc:AlternateContent>
          <mc:Choice Requires="wps">
            <w:drawing>
              <wp:anchor distT="0" distB="0" distL="114300" distR="114300" simplePos="0" relativeHeight="251644928" behindDoc="0" locked="0" layoutInCell="1" allowOverlap="1" wp14:anchorId="2FA87263" wp14:editId="6C391BAD">
                <wp:simplePos x="0" y="0"/>
                <wp:positionH relativeFrom="column">
                  <wp:posOffset>1680210</wp:posOffset>
                </wp:positionH>
                <wp:positionV relativeFrom="paragraph">
                  <wp:posOffset>97790</wp:posOffset>
                </wp:positionV>
                <wp:extent cx="1057275" cy="266700"/>
                <wp:effectExtent l="0" t="0" r="952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6816" w:rsidRPr="00BD603F" w:rsidRDefault="00A86816" w:rsidP="002F1145">
                            <w:pPr>
                              <w:rPr>
                                <w:vertAlign w:val="superscript"/>
                              </w:rPr>
                            </w:pPr>
                            <w:r>
                              <w:t>(</w:t>
                            </w:r>
                            <w:r w:rsidRPr="008E4F22">
                              <w:rPr>
                                <w:sz w:val="24"/>
                                <w:szCs w:val="24"/>
                              </w:rPr>
                              <w:t>1.96)</w:t>
                            </w:r>
                            <w:r w:rsidRPr="008E4F22">
                              <w:rPr>
                                <w:sz w:val="24"/>
                                <w:szCs w:val="24"/>
                                <w:vertAlign w:val="superscript"/>
                              </w:rPr>
                              <w:t>2</w:t>
                            </w:r>
                            <w:r w:rsidRPr="008E4F22">
                              <w:rPr>
                                <w:sz w:val="24"/>
                                <w:szCs w:val="24"/>
                                <w:vertAlign w:val="subscript"/>
                              </w:rPr>
                              <w:t>(0.5)  (0.5)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87263" id="Text Box 7" o:spid="_x0000_s1031" type="#_x0000_t202" style="position:absolute;left:0;text-align:left;margin-left:132.3pt;margin-top:7.7pt;width:83.25pt;height:2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" stroked="f">
                <v:textbox>
                  <w:txbxContent>
                    <w:p w:rsidR="00A86816" w:rsidRPr="00BD603F" w:rsidRDefault="00A86816" w:rsidP="002F1145">
                      <w:pPr>
                        <w:rPr>
                          <w:vertAlign w:val="superscript"/>
                        </w:rPr>
                      </w:pPr>
                      <w:r>
                        <w:t>(</w:t>
                      </w:r>
                      <w:r w:rsidRPr="008E4F22">
                        <w:rPr>
                          <w:sz w:val="24"/>
                          <w:szCs w:val="24"/>
                        </w:rPr>
                        <w:t>1.96)</w:t>
                      </w:r>
                      <w:r w:rsidRPr="008E4F22">
                        <w:rPr>
                          <w:sz w:val="24"/>
                          <w:szCs w:val="24"/>
                          <w:vertAlign w:val="superscript"/>
                        </w:rPr>
                        <w:t>2</w:t>
                      </w:r>
                      <w:r w:rsidRPr="008E4F22">
                        <w:rPr>
                          <w:sz w:val="24"/>
                          <w:szCs w:val="24"/>
                          <w:vertAlign w:val="subscript"/>
                        </w:rPr>
                        <w:t>(0.5)  (0.5)</w:t>
                      </w:r>
                    </w:p>
                  </w:txbxContent>
                </v:textbox>
              </v:shape>
            </w:pict>
          </mc:Fallback>
        </mc:AlternateContent>
      </w:r>
      <w:r w:rsidRPr="007953DE">
        <w:rPr>
          <w:rFonts w:ascii="Times New Roman" w:eastAsia="Calibri" w:hAnsi="Times New Roman" w:cs="Times New Roman"/>
          <w:noProof/>
          <w:sz w:val="24"/>
          <w:szCs w:val="24"/>
        </w:rPr>
        <mc:AlternateContent>
          <mc:Choice Requires="wps">
            <w:drawing>
              <wp:anchor distT="0" distB="0" distL="114300" distR="114300" simplePos="0" relativeHeight="251642880" behindDoc="0" locked="0" layoutInCell="1" allowOverlap="1" wp14:anchorId="65E7A246" wp14:editId="02493CF6">
                <wp:simplePos x="0" y="0"/>
                <wp:positionH relativeFrom="column">
                  <wp:posOffset>1746885</wp:posOffset>
                </wp:positionH>
                <wp:positionV relativeFrom="paragraph">
                  <wp:posOffset>307340</wp:posOffset>
                </wp:positionV>
                <wp:extent cx="952500" cy="238125"/>
                <wp:effectExtent l="0" t="0" r="0"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6816" w:rsidRDefault="00A86816" w:rsidP="002F1145">
                            <w:r>
                              <w:rPr>
                                <w:rFonts w:eastAsia="Arial Unicode MS"/>
                              </w:rPr>
                              <w:t>(0.05)</w:t>
                            </w:r>
                            <w:r w:rsidRPr="00AA282F">
                              <w:rPr>
                                <w:rFonts w:eastAsia="Arial Unicode MS"/>
                                <w:vertAlign w:val="superscript"/>
                              </w:rPr>
                              <w:t>2</w:t>
                            </w:r>
                            <w:r>
                              <w:rPr>
                                <w:rFonts w:eastAsia="Arial Unicode MS"/>
                              </w:rPr>
                              <w:t xml:space="preserve">      </w:t>
                            </w:r>
                          </w:p>
                          <w:p w:rsidR="00A86816" w:rsidRDefault="00A86816" w:rsidP="002F1145">
                            <w:pPr>
                              <w:spacing w:line="480" w:lineRule="auto"/>
                              <w:jc w:val="both"/>
                              <w:rPr>
                                <w:rFonts w:eastAsia="Arial Unicode MS"/>
                                <w:vertAlign w:val="superscript"/>
                              </w:rPr>
                            </w:pPr>
                          </w:p>
                          <w:p w:rsidR="00A86816" w:rsidRDefault="00A86816" w:rsidP="002F1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7A246" id="Text Box 8" o:spid="_x0000_s1032" type="#_x0000_t202" style="position:absolute;left:0;text-align:left;margin-left:137.55pt;margin-top:24.2pt;width:75pt;height:18.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" stroked="f">
                <v:textbox>
                  <w:txbxContent>
                    <w:p w:rsidR="00A86816" w:rsidRDefault="00A86816" w:rsidP="002F1145">
                      <w:r>
                        <w:rPr>
                          <w:rFonts w:eastAsia="Arial Unicode MS"/>
                        </w:rPr>
                        <w:t>(0.05)</w:t>
                      </w:r>
                      <w:r w:rsidRPr="00AA282F">
                        <w:rPr>
                          <w:rFonts w:eastAsia="Arial Unicode MS"/>
                          <w:vertAlign w:val="superscript"/>
                        </w:rPr>
                        <w:t>2</w:t>
                      </w:r>
                      <w:r>
                        <w:rPr>
                          <w:rFonts w:eastAsia="Arial Unicode MS"/>
                        </w:rPr>
                        <w:t xml:space="preserve">      </w:t>
                      </w:r>
                    </w:p>
                    <w:p w:rsidR="00A86816" w:rsidRDefault="00A86816" w:rsidP="002F1145">
                      <w:pPr>
                        <w:spacing w:line="480" w:lineRule="auto"/>
                        <w:jc w:val="both"/>
                        <w:rPr>
                          <w:rFonts w:eastAsia="Arial Unicode MS"/>
                          <w:vertAlign w:val="superscript"/>
                        </w:rPr>
                      </w:pPr>
                    </w:p>
                    <w:p w:rsidR="00A86816" w:rsidRDefault="00A86816" w:rsidP="002F1145"/>
                  </w:txbxContent>
                </v:textbox>
              </v:shape>
            </w:pict>
          </mc:Fallback>
        </mc:AlternateContent>
      </w:r>
    </w:p>
    <w:p w:rsidR="002F1145" w:rsidRPr="007953DE" w:rsidRDefault="002F1145" w:rsidP="002F1145">
      <w:pPr>
        <w:spacing w:after="0" w:line="480" w:lineRule="auto"/>
        <w:jc w:val="both"/>
        <w:rPr>
          <w:rFonts w:ascii="Times New Roman" w:eastAsia="Arial Unicode MS" w:hAnsi="Times New Roman" w:cs="Times New Roman"/>
          <w:sz w:val="24"/>
          <w:szCs w:val="24"/>
        </w:rPr>
      </w:pPr>
      <w:r w:rsidRPr="007953DE">
        <w:rPr>
          <w:rFonts w:ascii="Times New Roman" w:eastAsia="Arial Unicode MS" w:hAnsi="Times New Roman" w:cs="Times New Roman"/>
          <w:sz w:val="24"/>
          <w:szCs w:val="24"/>
        </w:rPr>
        <w:t xml:space="preserve">      </w:t>
      </w:r>
      <w:r w:rsidRPr="007953DE">
        <w:rPr>
          <w:rFonts w:ascii="Times New Roman" w:eastAsia="Arial Unicode MS" w:hAnsi="Times New Roman" w:cs="Times New Roman"/>
          <w:sz w:val="24"/>
          <w:szCs w:val="24"/>
        </w:rPr>
        <w:tab/>
      </w:r>
    </w:p>
    <w:p w:rsidR="002F1145" w:rsidRPr="007953DE" w:rsidRDefault="002F1145" w:rsidP="002F1145">
      <w:pPr>
        <w:spacing w:after="0" w:line="480" w:lineRule="auto"/>
        <w:jc w:val="both"/>
        <w:rPr>
          <w:rFonts w:ascii="Times New Roman" w:eastAsia="Arial Unicode MS" w:hAnsi="Times New Roman" w:cs="Times New Roman"/>
          <w:sz w:val="24"/>
          <w:szCs w:val="24"/>
        </w:rPr>
      </w:pPr>
      <w:r w:rsidRPr="007953DE">
        <w:rPr>
          <w:rFonts w:ascii="Times New Roman" w:eastAsia="Arial Unicode MS" w:hAnsi="Times New Roman" w:cs="Times New Roman"/>
          <w:sz w:val="24"/>
          <w:szCs w:val="24"/>
        </w:rPr>
        <w:t>n=384</w:t>
      </w:r>
    </w:p>
    <w:p w:rsidR="002F1145" w:rsidRPr="007953DE" w:rsidRDefault="002F1145" w:rsidP="002F1145">
      <w:pPr>
        <w:spacing w:after="0" w:line="480" w:lineRule="auto"/>
        <w:jc w:val="both"/>
        <w:rPr>
          <w:rFonts w:ascii="Times New Roman" w:eastAsia="Arial Unicode MS" w:hAnsi="Times New Roman" w:cs="Times New Roman"/>
          <w:sz w:val="24"/>
          <w:szCs w:val="24"/>
        </w:rPr>
      </w:pPr>
      <w:r w:rsidRPr="007953DE">
        <w:rPr>
          <w:rFonts w:ascii="Times New Roman" w:eastAsia="Arial Unicode MS" w:hAnsi="Times New Roman" w:cs="Times New Roman"/>
          <w:sz w:val="24"/>
          <w:szCs w:val="24"/>
        </w:rPr>
        <w:t>Therefore n=384 divide by 1+n/estimate of the population</w:t>
      </w:r>
    </w:p>
    <w:p w:rsidR="002F1145" w:rsidRPr="007953DE" w:rsidRDefault="002F1145" w:rsidP="002F1145">
      <w:pPr>
        <w:spacing w:after="0" w:line="480" w:lineRule="auto"/>
        <w:jc w:val="both"/>
        <w:rPr>
          <w:rFonts w:ascii="Times New Roman" w:eastAsia="Arial Unicode MS" w:hAnsi="Times New Roman" w:cs="Times New Roman"/>
          <w:sz w:val="24"/>
          <w:szCs w:val="24"/>
        </w:rPr>
      </w:pPr>
      <w:r w:rsidRPr="007953DE">
        <w:rPr>
          <w:rFonts w:ascii="Times New Roman" w:eastAsia="Arial Unicode MS" w:hAnsi="Times New Roman" w:cs="Times New Roman"/>
          <w:sz w:val="24"/>
          <w:szCs w:val="24"/>
        </w:rPr>
        <w:t>nf=384/1+384/112</w:t>
      </w:r>
    </w:p>
    <w:p w:rsidR="002F1145" w:rsidRPr="007953DE" w:rsidRDefault="002F1145" w:rsidP="002F1145">
      <w:pPr>
        <w:spacing w:after="0" w:line="480" w:lineRule="auto"/>
        <w:jc w:val="both"/>
        <w:rPr>
          <w:rFonts w:ascii="Times New Roman" w:eastAsia="Arial Unicode MS" w:hAnsi="Times New Roman" w:cs="Times New Roman"/>
          <w:sz w:val="24"/>
          <w:szCs w:val="24"/>
        </w:rPr>
      </w:pPr>
      <w:r w:rsidRPr="007953DE">
        <w:rPr>
          <w:rFonts w:ascii="Times New Roman" w:eastAsia="Arial Unicode MS" w:hAnsi="Times New Roman" w:cs="Times New Roman"/>
          <w:sz w:val="24"/>
          <w:szCs w:val="24"/>
        </w:rPr>
        <w:t>nf=384/1+3.4</w:t>
      </w:r>
    </w:p>
    <w:p w:rsidR="002F1145" w:rsidRPr="007953DE" w:rsidRDefault="002F1145" w:rsidP="002F1145">
      <w:pPr>
        <w:spacing w:after="0" w:line="480" w:lineRule="auto"/>
        <w:jc w:val="both"/>
        <w:rPr>
          <w:rFonts w:ascii="Times New Roman" w:eastAsia="Arial Unicode MS" w:hAnsi="Times New Roman" w:cs="Times New Roman"/>
          <w:sz w:val="24"/>
          <w:szCs w:val="24"/>
        </w:rPr>
      </w:pPr>
      <w:r w:rsidRPr="007953DE">
        <w:rPr>
          <w:rFonts w:ascii="Times New Roman" w:eastAsia="Arial Unicode MS" w:hAnsi="Times New Roman" w:cs="Times New Roman"/>
          <w:sz w:val="24"/>
          <w:szCs w:val="24"/>
        </w:rPr>
        <w:t>nf=384/4.4</w:t>
      </w:r>
    </w:p>
    <w:p w:rsidR="002F1145" w:rsidRPr="007953DE" w:rsidRDefault="002F1145" w:rsidP="002F1145">
      <w:pPr>
        <w:spacing w:after="0" w:line="480" w:lineRule="auto"/>
        <w:jc w:val="both"/>
        <w:rPr>
          <w:rFonts w:ascii="Times New Roman" w:eastAsia="Arial Unicode MS" w:hAnsi="Times New Roman" w:cs="Times New Roman"/>
          <w:sz w:val="24"/>
          <w:szCs w:val="24"/>
        </w:rPr>
      </w:pPr>
      <w:r w:rsidRPr="007953DE">
        <w:rPr>
          <w:rFonts w:ascii="Times New Roman" w:eastAsia="Arial Unicode MS" w:hAnsi="Times New Roman" w:cs="Times New Roman"/>
          <w:sz w:val="24"/>
          <w:szCs w:val="24"/>
        </w:rPr>
        <w:t>nf=87</w:t>
      </w:r>
    </w:p>
    <w:p w:rsidR="002F1145" w:rsidRPr="007953DE" w:rsidRDefault="006D72BC" w:rsidP="002F1145">
      <w:pPr>
        <w:spacing w:after="0" w:line="480" w:lineRule="auto"/>
        <w:jc w:val="both"/>
        <w:rPr>
          <w:rFonts w:ascii="Times New Roman" w:eastAsia="Arial Unicode MS" w:hAnsi="Times New Roman" w:cs="Times New Roman"/>
          <w:sz w:val="24"/>
          <w:szCs w:val="24"/>
        </w:rPr>
      </w:pPr>
      <w:r w:rsidRPr="007953DE">
        <w:rPr>
          <w:rFonts w:ascii="Times New Roman" w:eastAsia="Arial Unicode MS" w:hAnsi="Times New Roman" w:cs="Times New Roman"/>
          <w:sz w:val="24"/>
          <w:szCs w:val="24"/>
        </w:rPr>
        <w:t xml:space="preserve">10% </w:t>
      </w:r>
      <w:r w:rsidR="002F1145" w:rsidRPr="007953DE">
        <w:rPr>
          <w:rFonts w:ascii="Times New Roman" w:eastAsia="Arial Unicode MS" w:hAnsi="Times New Roman" w:cs="Times New Roman"/>
          <w:sz w:val="24"/>
          <w:szCs w:val="24"/>
        </w:rPr>
        <w:t xml:space="preserve">of the population </w:t>
      </w:r>
      <w:r w:rsidR="002F1145" w:rsidRPr="007953DE">
        <w:rPr>
          <w:rFonts w:ascii="Times New Roman" w:eastAsia="Calibri" w:hAnsi="Times New Roman" w:cs="Times New Roman"/>
          <w:sz w:val="24"/>
          <w:szCs w:val="24"/>
        </w:rPr>
        <w:t>was selected to cater for non-response rates</w:t>
      </w:r>
      <w:r w:rsidR="002F1145" w:rsidRPr="007953DE">
        <w:rPr>
          <w:rFonts w:ascii="Times New Roman" w:eastAsia="Arial Unicode MS" w:hAnsi="Times New Roman" w:cs="Times New Roman"/>
          <w:sz w:val="24"/>
          <w:szCs w:val="24"/>
        </w:rPr>
        <w:t>.</w:t>
      </w:r>
      <w:r w:rsidRPr="007953DE">
        <w:rPr>
          <w:rFonts w:ascii="Times New Roman" w:eastAsia="Arial Unicode MS" w:hAnsi="Times New Roman" w:cs="Times New Roman"/>
          <w:sz w:val="24"/>
          <w:szCs w:val="24"/>
        </w:rPr>
        <w:t xml:space="preserve"> This was 10% of 87 that gave 9 participants.</w:t>
      </w:r>
      <w:r w:rsidR="002F1145" w:rsidRPr="007953DE">
        <w:rPr>
          <w:rFonts w:ascii="Times New Roman" w:eastAsia="Arial Unicode MS" w:hAnsi="Times New Roman" w:cs="Times New Roman"/>
          <w:sz w:val="24"/>
          <w:szCs w:val="24"/>
        </w:rPr>
        <w:t xml:space="preserve"> The</w:t>
      </w:r>
      <w:r w:rsidRPr="007953DE">
        <w:rPr>
          <w:rFonts w:ascii="Times New Roman" w:eastAsia="Arial Unicode MS" w:hAnsi="Times New Roman" w:cs="Times New Roman"/>
          <w:sz w:val="24"/>
          <w:szCs w:val="24"/>
        </w:rPr>
        <w:t>refore the sample size became 96</w:t>
      </w:r>
      <w:r w:rsidR="002F1145" w:rsidRPr="007953DE">
        <w:rPr>
          <w:rFonts w:ascii="Times New Roman" w:eastAsia="Arial Unicode MS" w:hAnsi="Times New Roman" w:cs="Times New Roman"/>
          <w:sz w:val="24"/>
          <w:szCs w:val="24"/>
        </w:rPr>
        <w:t>.</w:t>
      </w:r>
    </w:p>
    <w:p w:rsidR="00B62D05" w:rsidRPr="007953DE" w:rsidRDefault="002F1145" w:rsidP="002F1145">
      <w:pPr>
        <w:spacing w:after="0" w:line="480" w:lineRule="auto"/>
        <w:jc w:val="both"/>
        <w:rPr>
          <w:rFonts w:ascii="Times New Roman" w:eastAsia="Arial Unicode MS" w:hAnsi="Times New Roman" w:cs="Times New Roman"/>
          <w:sz w:val="24"/>
          <w:szCs w:val="24"/>
        </w:rPr>
      </w:pPr>
      <w:r w:rsidRPr="007953DE">
        <w:rPr>
          <w:rFonts w:ascii="Times New Roman" w:eastAsia="Arial Unicode MS" w:hAnsi="Times New Roman" w:cs="Times New Roman"/>
          <w:sz w:val="24"/>
          <w:szCs w:val="24"/>
        </w:rPr>
        <w:t xml:space="preserve">Since the respondents were drawn from diverse working hospital environments it was believed that they would provide rich and helpful data. The researcher sought permission to conduct the study in the identified hospitals. The researcher then obtained the nurses’ consent for participation in the study after giving full information about the study and clarifying all issues of concern to the respondents. This was done through signing the informed consent forms (See Appendix </w:t>
      </w:r>
      <w:r w:rsidR="00B62D05" w:rsidRPr="007953DE">
        <w:rPr>
          <w:rFonts w:ascii="Times New Roman" w:eastAsia="Arial Unicode MS" w:hAnsi="Times New Roman" w:cs="Times New Roman"/>
          <w:sz w:val="24"/>
          <w:szCs w:val="24"/>
        </w:rPr>
        <w:t>IV</w:t>
      </w:r>
      <w:r w:rsidRPr="007953DE">
        <w:rPr>
          <w:rFonts w:ascii="Times New Roman" w:eastAsia="Arial Unicode MS" w:hAnsi="Times New Roman" w:cs="Times New Roman"/>
          <w:sz w:val="24"/>
          <w:szCs w:val="24"/>
        </w:rPr>
        <w:t>).</w:t>
      </w:r>
    </w:p>
    <w:p w:rsidR="002F1145" w:rsidRPr="007953DE" w:rsidRDefault="002F1145" w:rsidP="00403A3F">
      <w:pPr>
        <w:pStyle w:val="Heading2"/>
      </w:pPr>
      <w:bookmarkStart w:id="118" w:name="_Toc528654624"/>
      <w:r w:rsidRPr="007953DE">
        <w:t>3.</w:t>
      </w:r>
      <w:r w:rsidR="006D09D6" w:rsidRPr="007953DE">
        <w:t>5</w:t>
      </w:r>
      <w:r w:rsidRPr="007953DE">
        <w:t xml:space="preserve"> Sampling Procedure</w:t>
      </w:r>
      <w:bookmarkEnd w:id="118"/>
    </w:p>
    <w:p w:rsidR="00A722A5" w:rsidRPr="007953DE" w:rsidRDefault="002F1145" w:rsidP="002F1145">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Kisumu County has</w:t>
      </w:r>
      <w:r w:rsidR="00546502" w:rsidRPr="007953DE">
        <w:rPr>
          <w:rFonts w:ascii="Times New Roman" w:eastAsia="Calibri" w:hAnsi="Times New Roman" w:cs="Times New Roman"/>
          <w:sz w:val="24"/>
          <w:szCs w:val="24"/>
        </w:rPr>
        <w:t xml:space="preserve"> both public and private hospitals</w:t>
      </w:r>
      <w:r w:rsidR="009609F3" w:rsidRPr="007953DE">
        <w:rPr>
          <w:rFonts w:ascii="Times New Roman" w:eastAsia="Calibri" w:hAnsi="Times New Roman" w:cs="Times New Roman"/>
          <w:sz w:val="24"/>
          <w:szCs w:val="24"/>
        </w:rPr>
        <w:t xml:space="preserve"> according to levels</w:t>
      </w:r>
      <w:r w:rsidR="00546502" w:rsidRPr="007953DE">
        <w:rPr>
          <w:rFonts w:ascii="Times New Roman" w:eastAsia="Calibri" w:hAnsi="Times New Roman" w:cs="Times New Roman"/>
          <w:sz w:val="24"/>
          <w:szCs w:val="24"/>
        </w:rPr>
        <w:t xml:space="preserve">, from this 3 of the </w:t>
      </w:r>
      <w:r w:rsidR="00F36F1C" w:rsidRPr="007953DE">
        <w:rPr>
          <w:rFonts w:ascii="Times New Roman" w:eastAsia="Calibri" w:hAnsi="Times New Roman" w:cs="Times New Roman"/>
          <w:sz w:val="24"/>
          <w:szCs w:val="24"/>
        </w:rPr>
        <w:t>9</w:t>
      </w:r>
      <w:r w:rsidR="00A21E32" w:rsidRPr="007953DE">
        <w:rPr>
          <w:rFonts w:ascii="Times New Roman" w:eastAsia="Calibri" w:hAnsi="Times New Roman" w:cs="Times New Roman"/>
          <w:sz w:val="24"/>
          <w:szCs w:val="24"/>
        </w:rPr>
        <w:t xml:space="preserve"> </w:t>
      </w:r>
      <w:r w:rsidR="00546502" w:rsidRPr="007953DE">
        <w:rPr>
          <w:rFonts w:ascii="Times New Roman" w:eastAsia="Calibri" w:hAnsi="Times New Roman" w:cs="Times New Roman"/>
          <w:sz w:val="24"/>
          <w:szCs w:val="24"/>
        </w:rPr>
        <w:t xml:space="preserve"> public hospitals </w:t>
      </w:r>
      <w:r w:rsidR="00F36F1C" w:rsidRPr="007953DE">
        <w:rPr>
          <w:rFonts w:ascii="Times New Roman" w:eastAsia="Calibri" w:hAnsi="Times New Roman" w:cs="Times New Roman"/>
          <w:sz w:val="24"/>
          <w:szCs w:val="24"/>
        </w:rPr>
        <w:t>were picked using</w:t>
      </w:r>
      <w:r w:rsidR="00546502" w:rsidRPr="007953DE">
        <w:rPr>
          <w:rFonts w:ascii="Times New Roman" w:eastAsia="Calibri" w:hAnsi="Times New Roman" w:cs="Times New Roman"/>
          <w:sz w:val="24"/>
          <w:szCs w:val="24"/>
        </w:rPr>
        <w:t xml:space="preserve"> simple random sampling</w:t>
      </w:r>
      <w:r w:rsidR="009609F3" w:rsidRPr="007953DE">
        <w:rPr>
          <w:rFonts w:ascii="Times New Roman" w:eastAsia="Calibri" w:hAnsi="Times New Roman" w:cs="Times New Roman"/>
          <w:sz w:val="24"/>
          <w:szCs w:val="24"/>
        </w:rPr>
        <w:t xml:space="preserve"> method according the level of the hospital.</w:t>
      </w:r>
      <w:r w:rsidRPr="007953DE">
        <w:rPr>
          <w:rFonts w:ascii="Times New Roman" w:eastAsia="Calibri" w:hAnsi="Times New Roman" w:cs="Times New Roman"/>
          <w:sz w:val="24"/>
          <w:szCs w:val="24"/>
        </w:rPr>
        <w:t xml:space="preserve">These hospitals were: Jaramogi Oginga Odinga Teaching and Referral </w:t>
      </w:r>
      <w:r w:rsidR="00F36F1C" w:rsidRPr="007953DE">
        <w:rPr>
          <w:rFonts w:ascii="Times New Roman" w:eastAsia="Calibri" w:hAnsi="Times New Roman" w:cs="Times New Roman"/>
          <w:sz w:val="24"/>
          <w:szCs w:val="24"/>
        </w:rPr>
        <w:t>Hospital (</w:t>
      </w:r>
      <w:r w:rsidRPr="007953DE">
        <w:rPr>
          <w:rFonts w:ascii="Times New Roman" w:eastAsia="Calibri" w:hAnsi="Times New Roman" w:cs="Times New Roman"/>
          <w:sz w:val="24"/>
          <w:szCs w:val="24"/>
        </w:rPr>
        <w:t xml:space="preserve">JOORTH), Kisumu County Hospital (KCH), Ahero Sub County </w:t>
      </w:r>
      <w:r w:rsidR="00F36F1C" w:rsidRPr="007953DE">
        <w:rPr>
          <w:rFonts w:ascii="Times New Roman" w:eastAsia="Calibri" w:hAnsi="Times New Roman" w:cs="Times New Roman"/>
          <w:sz w:val="24"/>
          <w:szCs w:val="24"/>
        </w:rPr>
        <w:t>Hospital (</w:t>
      </w:r>
      <w:r w:rsidRPr="007953DE">
        <w:rPr>
          <w:rFonts w:ascii="Times New Roman" w:eastAsia="Calibri" w:hAnsi="Times New Roman" w:cs="Times New Roman"/>
          <w:sz w:val="24"/>
          <w:szCs w:val="24"/>
        </w:rPr>
        <w:t xml:space="preserve">ASCH), The Aga Khan Hospital </w:t>
      </w:r>
      <w:r w:rsidR="00F36F1C" w:rsidRPr="007953DE">
        <w:rPr>
          <w:rFonts w:ascii="Times New Roman" w:eastAsia="Calibri" w:hAnsi="Times New Roman" w:cs="Times New Roman"/>
          <w:sz w:val="24"/>
          <w:szCs w:val="24"/>
        </w:rPr>
        <w:t>Kisumu (</w:t>
      </w:r>
      <w:r w:rsidRPr="007953DE">
        <w:rPr>
          <w:rFonts w:ascii="Times New Roman" w:eastAsia="Calibri" w:hAnsi="Times New Roman" w:cs="Times New Roman"/>
          <w:sz w:val="24"/>
          <w:szCs w:val="24"/>
        </w:rPr>
        <w:t xml:space="preserve">AKHK) and Avenue Health Care Hospital (AHC). This selection involved 3 public and 2 private hospitals </w:t>
      </w:r>
      <w:r w:rsidR="00516026" w:rsidRPr="007953DE">
        <w:rPr>
          <w:rFonts w:ascii="Times New Roman" w:eastAsia="Calibri" w:hAnsi="Times New Roman" w:cs="Times New Roman"/>
          <w:sz w:val="24"/>
          <w:szCs w:val="24"/>
        </w:rPr>
        <w:t xml:space="preserve"> due to the levels or tiers</w:t>
      </w:r>
      <w:r w:rsidRPr="007953DE">
        <w:rPr>
          <w:rFonts w:ascii="Times New Roman" w:eastAsia="Calibri" w:hAnsi="Times New Roman" w:cs="Times New Roman"/>
          <w:sz w:val="24"/>
          <w:szCs w:val="24"/>
        </w:rPr>
        <w:t xml:space="preserve"> within the county. The total numbers of nur</w:t>
      </w:r>
      <w:r w:rsidR="009609F3" w:rsidRPr="007953DE">
        <w:rPr>
          <w:rFonts w:ascii="Times New Roman" w:eastAsia="Calibri" w:hAnsi="Times New Roman" w:cs="Times New Roman"/>
          <w:sz w:val="24"/>
          <w:szCs w:val="24"/>
        </w:rPr>
        <w:t>ses in the sampled hospitals were</w:t>
      </w:r>
      <w:r w:rsidRPr="007953DE">
        <w:rPr>
          <w:rFonts w:ascii="Times New Roman" w:eastAsia="Calibri" w:hAnsi="Times New Roman" w:cs="Times New Roman"/>
          <w:sz w:val="24"/>
          <w:szCs w:val="24"/>
        </w:rPr>
        <w:t xml:space="preserve"> 112. T</w:t>
      </w:r>
      <w:r w:rsidR="00F36F1C" w:rsidRPr="007953DE">
        <w:rPr>
          <w:rFonts w:ascii="Times New Roman" w:eastAsia="Calibri" w:hAnsi="Times New Roman" w:cs="Times New Roman"/>
          <w:sz w:val="24"/>
          <w:szCs w:val="24"/>
        </w:rPr>
        <w:t>otal sample as determined was 96</w:t>
      </w:r>
      <w:r w:rsidRPr="007953DE">
        <w:rPr>
          <w:rFonts w:ascii="Times New Roman" w:eastAsia="Calibri" w:hAnsi="Times New Roman" w:cs="Times New Roman"/>
          <w:sz w:val="24"/>
          <w:szCs w:val="24"/>
        </w:rPr>
        <w:t xml:space="preserve"> and the research included simple random sampling method</w:t>
      </w:r>
      <w:r w:rsidR="00AC6783" w:rsidRPr="007953DE">
        <w:rPr>
          <w:rFonts w:ascii="Times New Roman" w:eastAsia="Calibri" w:hAnsi="Times New Roman" w:cs="Times New Roman"/>
          <w:sz w:val="24"/>
          <w:szCs w:val="24"/>
        </w:rPr>
        <w:t xml:space="preserve"> and proportionate allocation</w:t>
      </w:r>
      <w:r w:rsidR="003D1EC8" w:rsidRPr="007953DE">
        <w:rPr>
          <w:rFonts w:ascii="Times New Roman" w:eastAsia="Calibri" w:hAnsi="Times New Roman" w:cs="Times New Roman"/>
          <w:sz w:val="24"/>
          <w:szCs w:val="24"/>
        </w:rPr>
        <w:t xml:space="preserve"> to pick</w:t>
      </w:r>
      <w:r w:rsidRPr="007953DE">
        <w:rPr>
          <w:rFonts w:ascii="Times New Roman" w:eastAsia="Calibri" w:hAnsi="Times New Roman" w:cs="Times New Roman"/>
          <w:sz w:val="24"/>
          <w:szCs w:val="24"/>
        </w:rPr>
        <w:t xml:space="preserve"> nurses from selected hospitals under study as follows: </w:t>
      </w:r>
    </w:p>
    <w:p w:rsidR="002F1145" w:rsidRPr="007953DE" w:rsidRDefault="00B863AC" w:rsidP="009F1988">
      <w:pPr>
        <w:pStyle w:val="Heading4"/>
        <w:rPr>
          <w:rFonts w:ascii="Times New Roman" w:hAnsi="Times New Roman"/>
          <w:sz w:val="24"/>
          <w:szCs w:val="24"/>
        </w:rPr>
      </w:pPr>
      <w:bookmarkStart w:id="119" w:name="_Toc528514044"/>
      <w:bookmarkStart w:id="120" w:name="_Toc528514522"/>
      <w:r w:rsidRPr="007953DE">
        <w:rPr>
          <w:rFonts w:ascii="Times New Roman" w:hAnsi="Times New Roman"/>
          <w:sz w:val="24"/>
          <w:szCs w:val="24"/>
        </w:rPr>
        <w:t>Table 3.1 List of H</w:t>
      </w:r>
      <w:r w:rsidR="002F1145" w:rsidRPr="007953DE">
        <w:rPr>
          <w:rFonts w:ascii="Times New Roman" w:hAnsi="Times New Roman"/>
          <w:sz w:val="24"/>
          <w:szCs w:val="24"/>
        </w:rPr>
        <w:t>ospitals visited an</w:t>
      </w:r>
      <w:r w:rsidRPr="007953DE">
        <w:rPr>
          <w:rFonts w:ascii="Times New Roman" w:hAnsi="Times New Roman"/>
          <w:sz w:val="24"/>
          <w:szCs w:val="24"/>
        </w:rPr>
        <w:t>d Sample Size C</w:t>
      </w:r>
      <w:r w:rsidR="002F1145" w:rsidRPr="007953DE">
        <w:rPr>
          <w:rFonts w:ascii="Times New Roman" w:hAnsi="Times New Roman"/>
          <w:sz w:val="24"/>
          <w:szCs w:val="24"/>
        </w:rPr>
        <w:t>alculation</w:t>
      </w:r>
      <w:bookmarkEnd w:id="119"/>
      <w:bookmarkEnd w:id="1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5"/>
        <w:gridCol w:w="2711"/>
        <w:gridCol w:w="2842"/>
      </w:tblGrid>
      <w:tr w:rsidR="00403A3F" w:rsidRPr="007953DE" w:rsidTr="00CF7DBF">
        <w:trPr>
          <w:trHeight w:val="548"/>
        </w:trPr>
        <w:tc>
          <w:tcPr>
            <w:tcW w:w="3192" w:type="dxa"/>
            <w:shd w:val="clear" w:color="auto" w:fill="auto"/>
          </w:tcPr>
          <w:p w:rsidR="002F1145" w:rsidRPr="007953DE" w:rsidRDefault="002F1145" w:rsidP="0070456B">
            <w:pPr>
              <w:autoSpaceDE w:val="0"/>
              <w:autoSpaceDN w:val="0"/>
              <w:adjustRightInd w:val="0"/>
              <w:spacing w:after="0"/>
              <w:jc w:val="both"/>
              <w:rPr>
                <w:rFonts w:ascii="Times New Roman" w:eastAsia="Calibri" w:hAnsi="Times New Roman" w:cs="Times New Roman"/>
                <w:b/>
                <w:sz w:val="24"/>
                <w:szCs w:val="24"/>
              </w:rPr>
            </w:pPr>
            <w:r w:rsidRPr="007953DE">
              <w:rPr>
                <w:rFonts w:ascii="Times New Roman" w:eastAsia="Calibri" w:hAnsi="Times New Roman" w:cs="Times New Roman"/>
                <w:b/>
                <w:sz w:val="24"/>
                <w:szCs w:val="24"/>
              </w:rPr>
              <w:t>Public Hospitals</w:t>
            </w:r>
          </w:p>
        </w:tc>
        <w:tc>
          <w:tcPr>
            <w:tcW w:w="3192" w:type="dxa"/>
            <w:shd w:val="clear" w:color="auto" w:fill="auto"/>
          </w:tcPr>
          <w:p w:rsidR="002F1145" w:rsidRPr="007953DE" w:rsidRDefault="002F1145" w:rsidP="0070456B">
            <w:pPr>
              <w:autoSpaceDE w:val="0"/>
              <w:autoSpaceDN w:val="0"/>
              <w:adjustRightInd w:val="0"/>
              <w:spacing w:after="0"/>
              <w:jc w:val="both"/>
              <w:rPr>
                <w:rFonts w:ascii="Times New Roman" w:eastAsia="Calibri" w:hAnsi="Times New Roman" w:cs="Times New Roman"/>
                <w:b/>
                <w:sz w:val="24"/>
                <w:szCs w:val="24"/>
              </w:rPr>
            </w:pPr>
            <w:r w:rsidRPr="007953DE">
              <w:rPr>
                <w:rFonts w:ascii="Times New Roman" w:eastAsia="Calibri" w:hAnsi="Times New Roman" w:cs="Times New Roman"/>
                <w:b/>
                <w:sz w:val="24"/>
                <w:szCs w:val="24"/>
              </w:rPr>
              <w:t>Total number of Nurses</w:t>
            </w:r>
            <w:r w:rsidR="00516026" w:rsidRPr="007953DE">
              <w:rPr>
                <w:rFonts w:ascii="Times New Roman" w:eastAsia="Calibri" w:hAnsi="Times New Roman" w:cs="Times New Roman"/>
                <w:b/>
                <w:sz w:val="24"/>
                <w:szCs w:val="24"/>
              </w:rPr>
              <w:t xml:space="preserve"> in the study areas</w:t>
            </w:r>
          </w:p>
        </w:tc>
        <w:tc>
          <w:tcPr>
            <w:tcW w:w="3192" w:type="dxa"/>
            <w:shd w:val="clear" w:color="auto" w:fill="auto"/>
          </w:tcPr>
          <w:p w:rsidR="002F1145" w:rsidRPr="007953DE" w:rsidRDefault="002F1145" w:rsidP="0070456B">
            <w:pPr>
              <w:autoSpaceDE w:val="0"/>
              <w:autoSpaceDN w:val="0"/>
              <w:adjustRightInd w:val="0"/>
              <w:spacing w:after="0"/>
              <w:jc w:val="both"/>
              <w:rPr>
                <w:rFonts w:ascii="Times New Roman" w:eastAsia="Calibri" w:hAnsi="Times New Roman" w:cs="Times New Roman"/>
                <w:b/>
                <w:sz w:val="24"/>
                <w:szCs w:val="24"/>
              </w:rPr>
            </w:pPr>
            <w:r w:rsidRPr="007953DE">
              <w:rPr>
                <w:rFonts w:ascii="Times New Roman" w:eastAsia="Calibri" w:hAnsi="Times New Roman" w:cs="Times New Roman"/>
                <w:b/>
                <w:sz w:val="24"/>
                <w:szCs w:val="24"/>
              </w:rPr>
              <w:t>Sample</w:t>
            </w:r>
            <w:r w:rsidR="00516026" w:rsidRPr="007953DE">
              <w:rPr>
                <w:rFonts w:ascii="Times New Roman" w:eastAsia="Calibri" w:hAnsi="Times New Roman" w:cs="Times New Roman"/>
                <w:b/>
                <w:sz w:val="24"/>
                <w:szCs w:val="24"/>
              </w:rPr>
              <w:t xml:space="preserve"> size</w:t>
            </w:r>
          </w:p>
        </w:tc>
      </w:tr>
      <w:tr w:rsidR="00403A3F" w:rsidRPr="007953DE" w:rsidTr="00CF7DBF">
        <w:tc>
          <w:tcPr>
            <w:tcW w:w="3192" w:type="dxa"/>
            <w:shd w:val="clear" w:color="auto" w:fill="auto"/>
          </w:tcPr>
          <w:p w:rsidR="002F1145" w:rsidRPr="007953DE" w:rsidRDefault="002F1145" w:rsidP="0070456B">
            <w:pPr>
              <w:autoSpaceDE w:val="0"/>
              <w:autoSpaceDN w:val="0"/>
              <w:adjustRightInd w:val="0"/>
              <w:spacing w:after="0"/>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JOORTH</w:t>
            </w:r>
          </w:p>
        </w:tc>
        <w:tc>
          <w:tcPr>
            <w:tcW w:w="3192" w:type="dxa"/>
            <w:shd w:val="clear" w:color="auto" w:fill="auto"/>
          </w:tcPr>
          <w:p w:rsidR="002F1145" w:rsidRPr="007953DE" w:rsidRDefault="002F1145" w:rsidP="0070456B">
            <w:pPr>
              <w:autoSpaceDE w:val="0"/>
              <w:autoSpaceDN w:val="0"/>
              <w:adjustRightInd w:val="0"/>
              <w:spacing w:after="0"/>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40</w:t>
            </w:r>
          </w:p>
        </w:tc>
        <w:tc>
          <w:tcPr>
            <w:tcW w:w="3192" w:type="dxa"/>
            <w:shd w:val="clear" w:color="auto" w:fill="auto"/>
          </w:tcPr>
          <w:p w:rsidR="002F1145" w:rsidRPr="007953DE" w:rsidRDefault="00F36F1C" w:rsidP="0070456B">
            <w:pPr>
              <w:autoSpaceDE w:val="0"/>
              <w:autoSpaceDN w:val="0"/>
              <w:adjustRightInd w:val="0"/>
              <w:spacing w:after="0"/>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96/112*40=34</w:t>
            </w:r>
          </w:p>
        </w:tc>
      </w:tr>
      <w:tr w:rsidR="00403A3F" w:rsidRPr="007953DE" w:rsidTr="00CF7DBF">
        <w:tc>
          <w:tcPr>
            <w:tcW w:w="3192" w:type="dxa"/>
            <w:shd w:val="clear" w:color="auto" w:fill="auto"/>
          </w:tcPr>
          <w:p w:rsidR="002F1145" w:rsidRPr="007953DE" w:rsidRDefault="002F1145" w:rsidP="0070456B">
            <w:pPr>
              <w:autoSpaceDE w:val="0"/>
              <w:autoSpaceDN w:val="0"/>
              <w:adjustRightInd w:val="0"/>
              <w:spacing w:after="0"/>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KCH</w:t>
            </w:r>
          </w:p>
        </w:tc>
        <w:tc>
          <w:tcPr>
            <w:tcW w:w="3192" w:type="dxa"/>
            <w:shd w:val="clear" w:color="auto" w:fill="auto"/>
          </w:tcPr>
          <w:p w:rsidR="002F1145" w:rsidRPr="007953DE" w:rsidRDefault="002F1145" w:rsidP="0070456B">
            <w:pPr>
              <w:autoSpaceDE w:val="0"/>
              <w:autoSpaceDN w:val="0"/>
              <w:adjustRightInd w:val="0"/>
              <w:spacing w:after="0"/>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20</w:t>
            </w:r>
          </w:p>
        </w:tc>
        <w:tc>
          <w:tcPr>
            <w:tcW w:w="3192" w:type="dxa"/>
            <w:shd w:val="clear" w:color="auto" w:fill="auto"/>
          </w:tcPr>
          <w:p w:rsidR="002F1145" w:rsidRPr="007953DE" w:rsidRDefault="00F36F1C" w:rsidP="0070456B">
            <w:pPr>
              <w:autoSpaceDE w:val="0"/>
              <w:autoSpaceDN w:val="0"/>
              <w:adjustRightInd w:val="0"/>
              <w:spacing w:after="0"/>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96</w:t>
            </w:r>
            <w:r w:rsidR="002F1145" w:rsidRPr="007953DE">
              <w:rPr>
                <w:rFonts w:ascii="Times New Roman" w:eastAsia="Calibri" w:hAnsi="Times New Roman" w:cs="Times New Roman"/>
                <w:sz w:val="24"/>
                <w:szCs w:val="24"/>
              </w:rPr>
              <w:t>/112*20=17</w:t>
            </w:r>
          </w:p>
        </w:tc>
      </w:tr>
      <w:tr w:rsidR="00403A3F" w:rsidRPr="007953DE" w:rsidTr="00CF7DBF">
        <w:tc>
          <w:tcPr>
            <w:tcW w:w="3192" w:type="dxa"/>
            <w:shd w:val="clear" w:color="auto" w:fill="auto"/>
          </w:tcPr>
          <w:p w:rsidR="002F1145" w:rsidRPr="007953DE" w:rsidRDefault="002F1145" w:rsidP="0070456B">
            <w:pPr>
              <w:autoSpaceDE w:val="0"/>
              <w:autoSpaceDN w:val="0"/>
              <w:adjustRightInd w:val="0"/>
              <w:spacing w:after="0"/>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Ahero Sub County Hospital</w:t>
            </w:r>
          </w:p>
        </w:tc>
        <w:tc>
          <w:tcPr>
            <w:tcW w:w="3192" w:type="dxa"/>
            <w:shd w:val="clear" w:color="auto" w:fill="auto"/>
          </w:tcPr>
          <w:p w:rsidR="002F1145" w:rsidRPr="007953DE" w:rsidRDefault="002F1145" w:rsidP="0070456B">
            <w:pPr>
              <w:autoSpaceDE w:val="0"/>
              <w:autoSpaceDN w:val="0"/>
              <w:adjustRightInd w:val="0"/>
              <w:spacing w:after="0"/>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2</w:t>
            </w:r>
          </w:p>
        </w:tc>
        <w:tc>
          <w:tcPr>
            <w:tcW w:w="3192" w:type="dxa"/>
            <w:shd w:val="clear" w:color="auto" w:fill="auto"/>
          </w:tcPr>
          <w:p w:rsidR="002F1145" w:rsidRPr="007953DE" w:rsidRDefault="00F36F1C" w:rsidP="0070456B">
            <w:pPr>
              <w:autoSpaceDE w:val="0"/>
              <w:autoSpaceDN w:val="0"/>
              <w:adjustRightInd w:val="0"/>
              <w:spacing w:after="0"/>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96</w:t>
            </w:r>
            <w:r w:rsidR="002F1145" w:rsidRPr="007953DE">
              <w:rPr>
                <w:rFonts w:ascii="Times New Roman" w:eastAsia="Calibri" w:hAnsi="Times New Roman" w:cs="Times New Roman"/>
                <w:sz w:val="24"/>
                <w:szCs w:val="24"/>
              </w:rPr>
              <w:t>/112*2=2</w:t>
            </w:r>
          </w:p>
        </w:tc>
      </w:tr>
      <w:tr w:rsidR="00403A3F" w:rsidRPr="007953DE" w:rsidTr="00CF7DBF">
        <w:tc>
          <w:tcPr>
            <w:tcW w:w="3192" w:type="dxa"/>
            <w:shd w:val="clear" w:color="auto" w:fill="auto"/>
          </w:tcPr>
          <w:p w:rsidR="002F1145" w:rsidRPr="007953DE" w:rsidRDefault="002F1145" w:rsidP="0070456B">
            <w:pPr>
              <w:autoSpaceDE w:val="0"/>
              <w:autoSpaceDN w:val="0"/>
              <w:adjustRightInd w:val="0"/>
              <w:spacing w:after="0"/>
              <w:jc w:val="both"/>
              <w:rPr>
                <w:rFonts w:ascii="Times New Roman" w:eastAsia="Calibri" w:hAnsi="Times New Roman" w:cs="Times New Roman"/>
                <w:b/>
                <w:sz w:val="24"/>
                <w:szCs w:val="24"/>
              </w:rPr>
            </w:pPr>
            <w:r w:rsidRPr="007953DE">
              <w:rPr>
                <w:rFonts w:ascii="Times New Roman" w:eastAsia="Calibri" w:hAnsi="Times New Roman" w:cs="Times New Roman"/>
                <w:b/>
                <w:sz w:val="24"/>
                <w:szCs w:val="24"/>
              </w:rPr>
              <w:t xml:space="preserve">Private Hospitals </w:t>
            </w:r>
          </w:p>
        </w:tc>
        <w:tc>
          <w:tcPr>
            <w:tcW w:w="3192" w:type="dxa"/>
            <w:shd w:val="clear" w:color="auto" w:fill="auto"/>
          </w:tcPr>
          <w:p w:rsidR="002F1145" w:rsidRPr="007953DE" w:rsidRDefault="002F1145" w:rsidP="0070456B">
            <w:pPr>
              <w:autoSpaceDE w:val="0"/>
              <w:autoSpaceDN w:val="0"/>
              <w:adjustRightInd w:val="0"/>
              <w:spacing w:after="0"/>
              <w:jc w:val="both"/>
              <w:rPr>
                <w:rFonts w:ascii="Times New Roman" w:eastAsia="Calibri" w:hAnsi="Times New Roman" w:cs="Times New Roman"/>
                <w:sz w:val="24"/>
                <w:szCs w:val="24"/>
              </w:rPr>
            </w:pPr>
          </w:p>
        </w:tc>
        <w:tc>
          <w:tcPr>
            <w:tcW w:w="3192" w:type="dxa"/>
            <w:shd w:val="clear" w:color="auto" w:fill="auto"/>
          </w:tcPr>
          <w:p w:rsidR="002F1145" w:rsidRPr="007953DE" w:rsidRDefault="002F1145" w:rsidP="0070456B">
            <w:pPr>
              <w:autoSpaceDE w:val="0"/>
              <w:autoSpaceDN w:val="0"/>
              <w:adjustRightInd w:val="0"/>
              <w:spacing w:after="0"/>
              <w:jc w:val="both"/>
              <w:rPr>
                <w:rFonts w:ascii="Times New Roman" w:eastAsia="Calibri" w:hAnsi="Times New Roman" w:cs="Times New Roman"/>
                <w:sz w:val="24"/>
                <w:szCs w:val="24"/>
              </w:rPr>
            </w:pPr>
          </w:p>
        </w:tc>
      </w:tr>
      <w:tr w:rsidR="00403A3F" w:rsidRPr="007953DE" w:rsidTr="00CF7DBF">
        <w:tc>
          <w:tcPr>
            <w:tcW w:w="3192" w:type="dxa"/>
            <w:shd w:val="clear" w:color="auto" w:fill="auto"/>
          </w:tcPr>
          <w:p w:rsidR="002F1145" w:rsidRPr="007953DE" w:rsidRDefault="002F1145" w:rsidP="0070456B">
            <w:pPr>
              <w:autoSpaceDE w:val="0"/>
              <w:autoSpaceDN w:val="0"/>
              <w:adjustRightInd w:val="0"/>
              <w:spacing w:after="0"/>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The Aga Khan Hospital</w:t>
            </w:r>
          </w:p>
        </w:tc>
        <w:tc>
          <w:tcPr>
            <w:tcW w:w="3192" w:type="dxa"/>
            <w:shd w:val="clear" w:color="auto" w:fill="auto"/>
          </w:tcPr>
          <w:p w:rsidR="002F1145" w:rsidRPr="007953DE" w:rsidRDefault="002F1145" w:rsidP="0070456B">
            <w:pPr>
              <w:autoSpaceDE w:val="0"/>
              <w:autoSpaceDN w:val="0"/>
              <w:adjustRightInd w:val="0"/>
              <w:spacing w:after="0"/>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30</w:t>
            </w:r>
          </w:p>
        </w:tc>
        <w:tc>
          <w:tcPr>
            <w:tcW w:w="3192" w:type="dxa"/>
            <w:shd w:val="clear" w:color="auto" w:fill="auto"/>
          </w:tcPr>
          <w:p w:rsidR="002F1145" w:rsidRPr="007953DE" w:rsidRDefault="00F36F1C" w:rsidP="0070456B">
            <w:pPr>
              <w:autoSpaceDE w:val="0"/>
              <w:autoSpaceDN w:val="0"/>
              <w:adjustRightInd w:val="0"/>
              <w:spacing w:after="0"/>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96/112*30=26</w:t>
            </w:r>
          </w:p>
        </w:tc>
      </w:tr>
      <w:tr w:rsidR="00403A3F" w:rsidRPr="007953DE" w:rsidTr="00CF7DBF">
        <w:tc>
          <w:tcPr>
            <w:tcW w:w="3192" w:type="dxa"/>
            <w:shd w:val="clear" w:color="auto" w:fill="auto"/>
          </w:tcPr>
          <w:p w:rsidR="002F1145" w:rsidRPr="007953DE" w:rsidRDefault="002F1145" w:rsidP="0070456B">
            <w:pPr>
              <w:autoSpaceDE w:val="0"/>
              <w:autoSpaceDN w:val="0"/>
              <w:adjustRightInd w:val="0"/>
              <w:spacing w:after="0"/>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Avenue Health Care</w:t>
            </w:r>
          </w:p>
        </w:tc>
        <w:tc>
          <w:tcPr>
            <w:tcW w:w="3192" w:type="dxa"/>
            <w:shd w:val="clear" w:color="auto" w:fill="auto"/>
          </w:tcPr>
          <w:p w:rsidR="002F1145" w:rsidRPr="007953DE" w:rsidRDefault="002F1145" w:rsidP="0070456B">
            <w:pPr>
              <w:autoSpaceDE w:val="0"/>
              <w:autoSpaceDN w:val="0"/>
              <w:adjustRightInd w:val="0"/>
              <w:spacing w:after="0"/>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20</w:t>
            </w:r>
          </w:p>
        </w:tc>
        <w:tc>
          <w:tcPr>
            <w:tcW w:w="3192" w:type="dxa"/>
            <w:shd w:val="clear" w:color="auto" w:fill="auto"/>
          </w:tcPr>
          <w:p w:rsidR="002F1145" w:rsidRPr="007953DE" w:rsidRDefault="00F36F1C" w:rsidP="0070456B">
            <w:pPr>
              <w:autoSpaceDE w:val="0"/>
              <w:autoSpaceDN w:val="0"/>
              <w:adjustRightInd w:val="0"/>
              <w:spacing w:after="0"/>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96</w:t>
            </w:r>
            <w:r w:rsidR="002F1145" w:rsidRPr="007953DE">
              <w:rPr>
                <w:rFonts w:ascii="Times New Roman" w:eastAsia="Calibri" w:hAnsi="Times New Roman" w:cs="Times New Roman"/>
                <w:sz w:val="24"/>
                <w:szCs w:val="24"/>
              </w:rPr>
              <w:t>/</w:t>
            </w:r>
            <w:r w:rsidRPr="007953DE">
              <w:rPr>
                <w:rFonts w:ascii="Times New Roman" w:eastAsia="Calibri" w:hAnsi="Times New Roman" w:cs="Times New Roman"/>
                <w:sz w:val="24"/>
                <w:szCs w:val="24"/>
              </w:rPr>
              <w:t>112*20=17</w:t>
            </w:r>
          </w:p>
        </w:tc>
      </w:tr>
      <w:tr w:rsidR="00403A3F" w:rsidRPr="007953DE" w:rsidTr="00CF7DBF">
        <w:tc>
          <w:tcPr>
            <w:tcW w:w="3192" w:type="dxa"/>
            <w:shd w:val="clear" w:color="auto" w:fill="auto"/>
          </w:tcPr>
          <w:p w:rsidR="002F1145" w:rsidRPr="007953DE" w:rsidRDefault="002F1145" w:rsidP="0070456B">
            <w:pPr>
              <w:autoSpaceDE w:val="0"/>
              <w:autoSpaceDN w:val="0"/>
              <w:adjustRightInd w:val="0"/>
              <w:spacing w:after="0"/>
              <w:jc w:val="both"/>
              <w:rPr>
                <w:rFonts w:ascii="Times New Roman" w:eastAsia="Calibri" w:hAnsi="Times New Roman" w:cs="Times New Roman"/>
                <w:b/>
                <w:sz w:val="24"/>
                <w:szCs w:val="24"/>
              </w:rPr>
            </w:pPr>
            <w:r w:rsidRPr="007953DE">
              <w:rPr>
                <w:rFonts w:ascii="Times New Roman" w:eastAsia="Calibri" w:hAnsi="Times New Roman" w:cs="Times New Roman"/>
                <w:b/>
                <w:sz w:val="24"/>
                <w:szCs w:val="24"/>
              </w:rPr>
              <w:t>Total</w:t>
            </w:r>
          </w:p>
        </w:tc>
        <w:tc>
          <w:tcPr>
            <w:tcW w:w="3192" w:type="dxa"/>
            <w:shd w:val="clear" w:color="auto" w:fill="auto"/>
          </w:tcPr>
          <w:p w:rsidR="002F1145" w:rsidRPr="007953DE" w:rsidRDefault="002F1145" w:rsidP="0070456B">
            <w:pPr>
              <w:autoSpaceDE w:val="0"/>
              <w:autoSpaceDN w:val="0"/>
              <w:adjustRightInd w:val="0"/>
              <w:spacing w:after="0"/>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112</w:t>
            </w:r>
          </w:p>
        </w:tc>
        <w:tc>
          <w:tcPr>
            <w:tcW w:w="3192" w:type="dxa"/>
            <w:shd w:val="clear" w:color="auto" w:fill="auto"/>
          </w:tcPr>
          <w:p w:rsidR="002F1145" w:rsidRPr="007953DE" w:rsidRDefault="00F36F1C" w:rsidP="0070456B">
            <w:pPr>
              <w:autoSpaceDE w:val="0"/>
              <w:autoSpaceDN w:val="0"/>
              <w:adjustRightInd w:val="0"/>
              <w:spacing w:after="0"/>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96</w:t>
            </w:r>
          </w:p>
        </w:tc>
      </w:tr>
    </w:tbl>
    <w:p w:rsidR="00143A4B" w:rsidRPr="007953DE" w:rsidRDefault="00143A4B" w:rsidP="002F1145">
      <w:pPr>
        <w:autoSpaceDE w:val="0"/>
        <w:autoSpaceDN w:val="0"/>
        <w:adjustRightInd w:val="0"/>
        <w:spacing w:after="0" w:line="480" w:lineRule="auto"/>
        <w:jc w:val="both"/>
        <w:rPr>
          <w:rFonts w:ascii="Times New Roman" w:eastAsia="Calibri" w:hAnsi="Times New Roman" w:cs="Times New Roman"/>
          <w:sz w:val="24"/>
          <w:szCs w:val="24"/>
        </w:rPr>
      </w:pPr>
    </w:p>
    <w:p w:rsidR="00521D39" w:rsidRDefault="002F1145" w:rsidP="00521D39">
      <w:pPr>
        <w:autoSpaceDE w:val="0"/>
        <w:autoSpaceDN w:val="0"/>
        <w:adjustRightInd w:val="0"/>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In simple Random Sampling each nurse had an equal chance of being selected in the sample. Using the sampling unit as shown in table 3.1, randomness is assured by a sampling procedure, where </w:t>
      </w:r>
      <w:r w:rsidR="005B4B04" w:rsidRPr="007953DE">
        <w:rPr>
          <w:rFonts w:ascii="Times New Roman" w:eastAsia="Calibri" w:hAnsi="Times New Roman" w:cs="Times New Roman"/>
          <w:sz w:val="24"/>
          <w:szCs w:val="24"/>
        </w:rPr>
        <w:t>Yes and No</w:t>
      </w:r>
      <w:r w:rsidRPr="007953DE">
        <w:rPr>
          <w:rFonts w:ascii="Times New Roman" w:eastAsia="Calibri" w:hAnsi="Times New Roman" w:cs="Times New Roman"/>
          <w:sz w:val="24"/>
          <w:szCs w:val="24"/>
        </w:rPr>
        <w:t xml:space="preserve"> </w:t>
      </w:r>
      <w:r w:rsidR="005B4B04" w:rsidRPr="007953DE">
        <w:rPr>
          <w:rFonts w:ascii="Times New Roman" w:eastAsia="Calibri" w:hAnsi="Times New Roman" w:cs="Times New Roman"/>
          <w:sz w:val="24"/>
          <w:szCs w:val="24"/>
        </w:rPr>
        <w:t xml:space="preserve">was </w:t>
      </w:r>
      <w:r w:rsidRPr="007953DE">
        <w:rPr>
          <w:rFonts w:ascii="Times New Roman" w:eastAsia="Calibri" w:hAnsi="Times New Roman" w:cs="Times New Roman"/>
          <w:sz w:val="24"/>
          <w:szCs w:val="24"/>
        </w:rPr>
        <w:t>written down on small papers of uniform size</w:t>
      </w:r>
      <w:r w:rsidR="008A246F" w:rsidRPr="007953DE">
        <w:rPr>
          <w:rFonts w:ascii="Times New Roman" w:eastAsia="Calibri" w:hAnsi="Times New Roman" w:cs="Times New Roman"/>
          <w:sz w:val="24"/>
          <w:szCs w:val="24"/>
        </w:rPr>
        <w:t xml:space="preserve"> </w:t>
      </w:r>
      <w:r w:rsidRPr="007953DE">
        <w:rPr>
          <w:rFonts w:ascii="Times New Roman" w:eastAsia="Calibri" w:hAnsi="Times New Roman" w:cs="Times New Roman"/>
          <w:sz w:val="24"/>
          <w:szCs w:val="24"/>
        </w:rPr>
        <w:t xml:space="preserve">where the nurses were to choose from. The papers were mixed well in a small container and the required slips were picked by the nurses at random. </w:t>
      </w:r>
      <w:r w:rsidR="008A246F" w:rsidRPr="007953DE">
        <w:rPr>
          <w:rFonts w:ascii="Times New Roman" w:eastAsia="Calibri" w:hAnsi="Times New Roman" w:cs="Times New Roman"/>
          <w:sz w:val="24"/>
          <w:szCs w:val="24"/>
        </w:rPr>
        <w:t xml:space="preserve">Those who choose </w:t>
      </w:r>
      <w:r w:rsidR="005B4B04" w:rsidRPr="007953DE">
        <w:rPr>
          <w:rFonts w:ascii="Times New Roman" w:eastAsia="Calibri" w:hAnsi="Times New Roman" w:cs="Times New Roman"/>
          <w:sz w:val="24"/>
          <w:szCs w:val="24"/>
        </w:rPr>
        <w:t>the papers written Y</w:t>
      </w:r>
      <w:r w:rsidR="008A246F" w:rsidRPr="007953DE">
        <w:rPr>
          <w:rFonts w:ascii="Times New Roman" w:eastAsia="Calibri" w:hAnsi="Times New Roman" w:cs="Times New Roman"/>
          <w:sz w:val="24"/>
          <w:szCs w:val="24"/>
        </w:rPr>
        <w:t xml:space="preserve">es </w:t>
      </w:r>
      <w:r w:rsidRPr="007953DE">
        <w:rPr>
          <w:rFonts w:ascii="Times New Roman" w:eastAsia="Calibri" w:hAnsi="Times New Roman" w:cs="Times New Roman"/>
          <w:sz w:val="24"/>
          <w:szCs w:val="24"/>
        </w:rPr>
        <w:t>f</w:t>
      </w:r>
      <w:r w:rsidR="008A246F" w:rsidRPr="007953DE">
        <w:rPr>
          <w:rFonts w:ascii="Times New Roman" w:eastAsia="Calibri" w:hAnsi="Times New Roman" w:cs="Times New Roman"/>
          <w:sz w:val="24"/>
          <w:szCs w:val="24"/>
        </w:rPr>
        <w:t>ormed the representative sample give</w:t>
      </w:r>
      <w:r w:rsidR="00F95E57" w:rsidRPr="007953DE">
        <w:rPr>
          <w:rFonts w:ascii="Times New Roman" w:eastAsia="Calibri" w:hAnsi="Times New Roman" w:cs="Times New Roman"/>
          <w:sz w:val="24"/>
          <w:szCs w:val="24"/>
        </w:rPr>
        <w:t>n</w:t>
      </w:r>
      <w:r w:rsidR="008A246F" w:rsidRPr="007953DE">
        <w:rPr>
          <w:rFonts w:ascii="Times New Roman" w:eastAsia="Calibri" w:hAnsi="Times New Roman" w:cs="Times New Roman"/>
          <w:sz w:val="24"/>
          <w:szCs w:val="24"/>
        </w:rPr>
        <w:t xml:space="preserve"> the proportion of</w:t>
      </w:r>
      <w:r w:rsidR="005B4B04" w:rsidRPr="007953DE">
        <w:rPr>
          <w:rFonts w:ascii="Times New Roman" w:eastAsia="Calibri" w:hAnsi="Times New Roman" w:cs="Times New Roman"/>
          <w:sz w:val="24"/>
          <w:szCs w:val="24"/>
        </w:rPr>
        <w:t xml:space="preserve"> the study participants expected from a given study area.</w:t>
      </w:r>
    </w:p>
    <w:p w:rsidR="00A722A5" w:rsidRPr="007953DE" w:rsidRDefault="002F1145" w:rsidP="00521D39">
      <w:pPr>
        <w:autoSpaceDE w:val="0"/>
        <w:autoSpaceDN w:val="0"/>
        <w:adjustRightInd w:val="0"/>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Nurses who were present on the selected wards were asked to complete a diabetic self-assessment report tool after signing the consent form. No internet or reference materials were allowed in the wards, this ensured that the nurses did not seek external assistance to answer the questions. A research assistant, who utilized the checklist, observed two to three nurses on shift each ward under study. The research assistants had not previously interacted with the nurses, and the nurses did not know that they were being observed. This helped in minimizing changes the staff could </w:t>
      </w:r>
      <w:r w:rsidR="006F49E1" w:rsidRPr="007953DE">
        <w:rPr>
          <w:rFonts w:ascii="Times New Roman" w:eastAsia="Calibri" w:hAnsi="Times New Roman" w:cs="Times New Roman"/>
          <w:sz w:val="24"/>
          <w:szCs w:val="24"/>
        </w:rPr>
        <w:t xml:space="preserve">do </w:t>
      </w:r>
      <w:r w:rsidRPr="007953DE">
        <w:rPr>
          <w:rFonts w:ascii="Times New Roman" w:eastAsia="Calibri" w:hAnsi="Times New Roman" w:cs="Times New Roman"/>
          <w:sz w:val="24"/>
          <w:szCs w:val="24"/>
        </w:rPr>
        <w:t>in their usual routine care if they knew that they were being observed. The finding from the nurses on how they assessed patients and their practice was also noted down</w:t>
      </w:r>
      <w:r w:rsidR="00521D39">
        <w:rPr>
          <w:rFonts w:ascii="Times New Roman" w:eastAsia="Calibri" w:hAnsi="Times New Roman" w:cs="Times New Roman"/>
          <w:sz w:val="24"/>
          <w:szCs w:val="24"/>
        </w:rPr>
        <w:t>.</w:t>
      </w:r>
    </w:p>
    <w:p w:rsidR="002F1145" w:rsidRPr="007953DE" w:rsidRDefault="00D3131F" w:rsidP="008232A5">
      <w:pPr>
        <w:pStyle w:val="Heading2"/>
        <w:rPr>
          <w:lang w:val="en-GB" w:eastAsia="en-GB"/>
        </w:rPr>
      </w:pPr>
      <w:bookmarkStart w:id="121" w:name="_Toc476205754"/>
      <w:bookmarkStart w:id="122" w:name="_Toc528654625"/>
      <w:r w:rsidRPr="007953DE">
        <w:rPr>
          <w:lang w:val="en-GB" w:eastAsia="en-GB"/>
        </w:rPr>
        <w:t>3.</w:t>
      </w:r>
      <w:r w:rsidR="006D09D6" w:rsidRPr="007953DE">
        <w:rPr>
          <w:lang w:val="en-GB" w:eastAsia="en-GB"/>
        </w:rPr>
        <w:t>6</w:t>
      </w:r>
      <w:r w:rsidRPr="007953DE">
        <w:rPr>
          <w:lang w:val="en-GB" w:eastAsia="en-GB"/>
        </w:rPr>
        <w:t xml:space="preserve"> Development of </w:t>
      </w:r>
      <w:r w:rsidR="002F1145" w:rsidRPr="007953DE">
        <w:rPr>
          <w:lang w:val="en-GB" w:eastAsia="en-GB"/>
        </w:rPr>
        <w:t xml:space="preserve"> Research Instrument</w:t>
      </w:r>
      <w:bookmarkEnd w:id="121"/>
      <w:bookmarkEnd w:id="122"/>
    </w:p>
    <w:p w:rsidR="00403A3F" w:rsidRPr="007953DE" w:rsidRDefault="002F1145" w:rsidP="00FF446C">
      <w:pPr>
        <w:tabs>
          <w:tab w:val="left" w:pos="7335"/>
        </w:tabs>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To collect data in this research a diabetic self-assessment </w:t>
      </w:r>
      <w:r w:rsidR="00B410F1" w:rsidRPr="007953DE">
        <w:rPr>
          <w:rFonts w:ascii="Times New Roman" w:eastAsia="Calibri" w:hAnsi="Times New Roman" w:cs="Times New Roman"/>
          <w:sz w:val="24"/>
          <w:szCs w:val="24"/>
        </w:rPr>
        <w:t xml:space="preserve">questionairre </w:t>
      </w:r>
      <w:r w:rsidRPr="007953DE">
        <w:rPr>
          <w:rFonts w:ascii="Times New Roman" w:eastAsia="Calibri" w:hAnsi="Times New Roman" w:cs="Times New Roman"/>
          <w:sz w:val="24"/>
          <w:szCs w:val="24"/>
        </w:rPr>
        <w:t xml:space="preserve">was used. The </w:t>
      </w:r>
      <w:r w:rsidR="00B410F1" w:rsidRPr="007953DE">
        <w:rPr>
          <w:rFonts w:ascii="Times New Roman" w:eastAsia="Calibri" w:hAnsi="Times New Roman" w:cs="Times New Roman"/>
          <w:sz w:val="24"/>
          <w:szCs w:val="24"/>
        </w:rPr>
        <w:t>questionairre</w:t>
      </w:r>
      <w:r w:rsidRPr="007953DE">
        <w:rPr>
          <w:rFonts w:ascii="Times New Roman" w:eastAsia="Calibri" w:hAnsi="Times New Roman" w:cs="Times New Roman"/>
          <w:sz w:val="24"/>
          <w:szCs w:val="24"/>
        </w:rPr>
        <w:t xml:space="preserve"> administered was organized in the following sections: socio demographic characteristics, knowledge on the nature and scope of diabetes, factors influencing nurses’ competence in clinical assessment of diabetic patients and </w:t>
      </w:r>
      <w:r w:rsidR="00B410F1" w:rsidRPr="007953DE">
        <w:rPr>
          <w:rFonts w:ascii="Times New Roman" w:eastAsia="Calibri" w:hAnsi="Times New Roman" w:cs="Times New Roman"/>
          <w:sz w:val="24"/>
          <w:szCs w:val="24"/>
        </w:rPr>
        <w:t>nurses’ clinical competence in assessment of diabetic patients  and an observation checklist administer</w:t>
      </w:r>
      <w:r w:rsidR="00F33770" w:rsidRPr="007953DE">
        <w:rPr>
          <w:rFonts w:ascii="Times New Roman" w:eastAsia="Calibri" w:hAnsi="Times New Roman" w:cs="Times New Roman"/>
          <w:sz w:val="24"/>
          <w:szCs w:val="24"/>
        </w:rPr>
        <w:t>ed by the research assisistants</w:t>
      </w:r>
      <w:r w:rsidR="006627E2" w:rsidRPr="007953DE">
        <w:rPr>
          <w:rFonts w:ascii="Times New Roman" w:eastAsia="Calibri" w:hAnsi="Times New Roman" w:cs="Times New Roman"/>
          <w:sz w:val="24"/>
          <w:szCs w:val="24"/>
        </w:rPr>
        <w:t>.</w:t>
      </w:r>
      <w:r w:rsidR="00F33770" w:rsidRPr="007953DE">
        <w:rPr>
          <w:rFonts w:ascii="Times New Roman" w:eastAsia="Calibri" w:hAnsi="Times New Roman" w:cs="Times New Roman"/>
          <w:sz w:val="24"/>
          <w:szCs w:val="24"/>
        </w:rPr>
        <w:t xml:space="preserve"> The research assistant</w:t>
      </w:r>
      <w:r w:rsidR="006627E2" w:rsidRPr="007953DE">
        <w:rPr>
          <w:rFonts w:ascii="Times New Roman" w:eastAsia="Calibri" w:hAnsi="Times New Roman" w:cs="Times New Roman"/>
          <w:sz w:val="24"/>
          <w:szCs w:val="24"/>
        </w:rPr>
        <w:t>s who were nurses working in the study areas had been trained on how to conduct the observation.Research assistants</w:t>
      </w:r>
      <w:r w:rsidR="00F33770" w:rsidRPr="007953DE">
        <w:rPr>
          <w:rFonts w:ascii="Times New Roman" w:eastAsia="Calibri" w:hAnsi="Times New Roman" w:cs="Times New Roman"/>
          <w:sz w:val="24"/>
          <w:szCs w:val="24"/>
        </w:rPr>
        <w:t xml:space="preserve"> observed how the nurses conducted the assessments on diabetic patients, without them realizing that they were being observed. </w:t>
      </w:r>
      <w:r w:rsidRPr="007953DE">
        <w:rPr>
          <w:rFonts w:ascii="Times New Roman" w:eastAsia="Calibri" w:hAnsi="Times New Roman" w:cs="Times New Roman"/>
          <w:sz w:val="24"/>
          <w:szCs w:val="24"/>
        </w:rPr>
        <w:t xml:space="preserve"> All the research tools were piloted </w:t>
      </w:r>
      <w:r w:rsidR="00B410F1" w:rsidRPr="007953DE">
        <w:rPr>
          <w:rFonts w:ascii="Times New Roman" w:eastAsia="Calibri" w:hAnsi="Times New Roman" w:cs="Times New Roman"/>
          <w:sz w:val="24"/>
          <w:szCs w:val="24"/>
        </w:rPr>
        <w:t xml:space="preserve">in a different hospital other than the hospitals identified in the study </w:t>
      </w:r>
      <w:r w:rsidRPr="007953DE">
        <w:rPr>
          <w:rFonts w:ascii="Times New Roman" w:eastAsia="Calibri" w:hAnsi="Times New Roman" w:cs="Times New Roman"/>
          <w:sz w:val="24"/>
          <w:szCs w:val="24"/>
        </w:rPr>
        <w:t>to ascertain their validity and reliability in the study.</w:t>
      </w:r>
      <w:bookmarkStart w:id="123" w:name="_Toc476205755"/>
    </w:p>
    <w:p w:rsidR="002F1145" w:rsidRPr="007953DE" w:rsidRDefault="002F1145" w:rsidP="00403A3F">
      <w:pPr>
        <w:pStyle w:val="Heading2"/>
      </w:pPr>
      <w:bookmarkStart w:id="124" w:name="_Toc528654626"/>
      <w:r w:rsidRPr="007953DE">
        <w:t>3.</w:t>
      </w:r>
      <w:r w:rsidR="006D09D6" w:rsidRPr="007953DE">
        <w:t>7</w:t>
      </w:r>
      <w:r w:rsidRPr="007953DE">
        <w:t xml:space="preserve"> Pre-tes</w:t>
      </w:r>
      <w:bookmarkEnd w:id="123"/>
      <w:r w:rsidRPr="007953DE">
        <w:t>t of Research Instrument</w:t>
      </w:r>
      <w:bookmarkEnd w:id="124"/>
    </w:p>
    <w:p w:rsidR="002F1145" w:rsidRPr="007953DE" w:rsidRDefault="002F1145" w:rsidP="002F1145">
      <w:pPr>
        <w:spacing w:line="480" w:lineRule="auto"/>
        <w:jc w:val="both"/>
        <w:rPr>
          <w:rFonts w:ascii="Times New Roman" w:eastAsia="Arial Unicode MS" w:hAnsi="Times New Roman" w:cs="Times New Roman"/>
          <w:sz w:val="24"/>
          <w:szCs w:val="24"/>
          <w:lang w:val="en-GB"/>
        </w:rPr>
      </w:pPr>
      <w:r w:rsidRPr="007953DE">
        <w:rPr>
          <w:rFonts w:ascii="Times New Roman" w:eastAsia="Calibri" w:hAnsi="Times New Roman" w:cs="Times New Roman"/>
          <w:sz w:val="24"/>
          <w:szCs w:val="24"/>
        </w:rPr>
        <w:t>Pretest refers to a trial administration of an instrument to identify flaws. When a study tool is used as a data gathering instrument, it is used to determine whether questions and directions are clear to study participants and whether they understand what is required from them. The diabetic self-report tool was   piloted in</w:t>
      </w:r>
      <w:r w:rsidR="00A21E32" w:rsidRPr="007953DE">
        <w:rPr>
          <w:rFonts w:ascii="Times New Roman" w:eastAsia="Calibri" w:hAnsi="Times New Roman" w:cs="Times New Roman"/>
          <w:sz w:val="24"/>
          <w:szCs w:val="24"/>
        </w:rPr>
        <w:t xml:space="preserve"> Oasis hospital,</w:t>
      </w:r>
      <w:r w:rsidRPr="007953DE">
        <w:rPr>
          <w:rFonts w:ascii="Times New Roman" w:eastAsia="Calibri" w:hAnsi="Times New Roman" w:cs="Times New Roman"/>
          <w:sz w:val="24"/>
          <w:szCs w:val="24"/>
        </w:rPr>
        <w:t xml:space="preserve"> a different hospital other than the ones identified for the study. A pilot study was conducted to clarify instructions, check the appropriateness of the language used in the research instruments and to determine the difficulty of the items in the instruments in order to make adjustments in the study tool.</w:t>
      </w:r>
    </w:p>
    <w:p w:rsidR="00B62D05" w:rsidRPr="007953DE" w:rsidRDefault="002F1145" w:rsidP="002F1145">
      <w:pPr>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However before the study some precautions were taken into consideration to include:</w:t>
      </w:r>
      <w:r w:rsidRPr="007953DE">
        <w:rPr>
          <w:rFonts w:ascii="Times New Roman" w:eastAsia="Arial Unicode MS" w:hAnsi="Times New Roman" w:cs="Times New Roman"/>
          <w:sz w:val="24"/>
          <w:szCs w:val="24"/>
          <w:lang w:val="en-GB"/>
        </w:rPr>
        <w:t xml:space="preserve"> First and foremost, short, clear and straightforward questions in order to eliminate ambiguity. Secondly, the researcher had a discussion with the nurses prior to presentation of the tool on the purpose of the study. This was to motivate the nurses to own up to the process by filling in the items required in the tool.</w:t>
      </w:r>
      <w:r w:rsidRPr="007953DE">
        <w:rPr>
          <w:rFonts w:ascii="Times New Roman" w:eastAsia="Calibri" w:hAnsi="Times New Roman" w:cs="Times New Roman"/>
          <w:sz w:val="24"/>
          <w:szCs w:val="24"/>
        </w:rPr>
        <w:t xml:space="preserve"> </w:t>
      </w:r>
    </w:p>
    <w:p w:rsidR="006D09D6" w:rsidRPr="007953DE" w:rsidRDefault="006D09D6" w:rsidP="00403A3F">
      <w:pPr>
        <w:pStyle w:val="Heading2"/>
      </w:pPr>
      <w:bookmarkStart w:id="125" w:name="_Toc528654627"/>
      <w:bookmarkStart w:id="126" w:name="_Toc476205756"/>
      <w:r w:rsidRPr="007953DE">
        <w:t>3.8 Validity and reliability of instruments</w:t>
      </w:r>
      <w:bookmarkEnd w:id="125"/>
    </w:p>
    <w:p w:rsidR="002F1145" w:rsidRPr="007953DE" w:rsidRDefault="002F1145" w:rsidP="00521D39">
      <w:pPr>
        <w:pStyle w:val="Heading3"/>
        <w:spacing w:after="0" w:afterAutospacing="0"/>
      </w:pPr>
      <w:bookmarkStart w:id="127" w:name="_Toc528654628"/>
      <w:r w:rsidRPr="007953DE">
        <w:t>3.</w:t>
      </w:r>
      <w:r w:rsidR="006D09D6" w:rsidRPr="007953DE">
        <w:t>8.1</w:t>
      </w:r>
      <w:r w:rsidRPr="007953DE">
        <w:t xml:space="preserve"> Validity of the Instrument</w:t>
      </w:r>
      <w:bookmarkEnd w:id="126"/>
      <w:bookmarkEnd w:id="127"/>
    </w:p>
    <w:p w:rsidR="002F1145" w:rsidRPr="007953DE" w:rsidRDefault="002F1145" w:rsidP="00521D39">
      <w:pPr>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This was ensured by providing a pretested diabetic self-reported </w:t>
      </w:r>
      <w:r w:rsidR="00350DAB" w:rsidRPr="007953DE">
        <w:rPr>
          <w:rFonts w:ascii="Times New Roman" w:eastAsia="Calibri" w:hAnsi="Times New Roman" w:cs="Times New Roman"/>
          <w:sz w:val="24"/>
          <w:szCs w:val="24"/>
        </w:rPr>
        <w:t xml:space="preserve">questionairre </w:t>
      </w:r>
      <w:r w:rsidRPr="007953DE">
        <w:rPr>
          <w:rFonts w:ascii="Times New Roman" w:eastAsia="Calibri" w:hAnsi="Times New Roman" w:cs="Times New Roman"/>
          <w:sz w:val="24"/>
          <w:szCs w:val="24"/>
        </w:rPr>
        <w:t>with the statements based on the content from the literature review and the study objectives.</w:t>
      </w:r>
    </w:p>
    <w:p w:rsidR="002F1145" w:rsidRPr="007953DE" w:rsidRDefault="002F1145" w:rsidP="00521D39">
      <w:pPr>
        <w:pStyle w:val="Heading3"/>
        <w:spacing w:after="0" w:afterAutospacing="0"/>
      </w:pPr>
      <w:bookmarkStart w:id="128" w:name="_Toc476205757"/>
      <w:bookmarkStart w:id="129" w:name="_Toc528654629"/>
      <w:r w:rsidRPr="007953DE">
        <w:t>3.</w:t>
      </w:r>
      <w:r w:rsidR="006D09D6" w:rsidRPr="007953DE">
        <w:t>8.1</w:t>
      </w:r>
      <w:r w:rsidRPr="007953DE">
        <w:t xml:space="preserve"> Reliability of the Instrument</w:t>
      </w:r>
      <w:bookmarkEnd w:id="128"/>
      <w:bookmarkEnd w:id="129"/>
    </w:p>
    <w:p w:rsidR="002F1145" w:rsidRPr="007953DE" w:rsidRDefault="002F1145" w:rsidP="00521D39">
      <w:pPr>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This was achieved by consistency in the administration of the research tool during data collection period and on individual basis.</w:t>
      </w:r>
    </w:p>
    <w:p w:rsidR="002F1145" w:rsidRPr="007953DE" w:rsidRDefault="002F1145" w:rsidP="00521D39">
      <w:pPr>
        <w:pStyle w:val="Heading2"/>
        <w:spacing w:before="0" w:after="0"/>
      </w:pPr>
      <w:bookmarkStart w:id="130" w:name="_Toc476205758"/>
      <w:bookmarkStart w:id="131" w:name="_Toc528654630"/>
      <w:r w:rsidRPr="007953DE">
        <w:t>3.</w:t>
      </w:r>
      <w:r w:rsidR="006D09D6" w:rsidRPr="007953DE">
        <w:t>9</w:t>
      </w:r>
      <w:r w:rsidRPr="007953DE">
        <w:t xml:space="preserve"> Data Collection </w:t>
      </w:r>
      <w:bookmarkEnd w:id="130"/>
      <w:r w:rsidR="00C13889" w:rsidRPr="007953DE">
        <w:t>Tool</w:t>
      </w:r>
      <w:bookmarkEnd w:id="131"/>
    </w:p>
    <w:p w:rsidR="00A722A5" w:rsidRPr="007953DE" w:rsidRDefault="002F1145" w:rsidP="00521D39">
      <w:pPr>
        <w:spacing w:after="0" w:line="480" w:lineRule="auto"/>
        <w:jc w:val="both"/>
        <w:rPr>
          <w:rFonts w:ascii="Times New Roman" w:hAnsi="Times New Roman"/>
          <w:sz w:val="24"/>
          <w:szCs w:val="24"/>
        </w:rPr>
      </w:pPr>
      <w:r w:rsidRPr="007953DE">
        <w:rPr>
          <w:rFonts w:ascii="Times New Roman" w:eastAsia="Calibri" w:hAnsi="Times New Roman" w:cs="Times New Roman"/>
          <w:sz w:val="24"/>
          <w:szCs w:val="24"/>
        </w:rPr>
        <w:t>Data was collected using participant observation checklist</w:t>
      </w:r>
      <w:r w:rsidR="00C611A6" w:rsidRPr="007953DE">
        <w:rPr>
          <w:rFonts w:ascii="Times New Roman" w:eastAsia="Calibri" w:hAnsi="Times New Roman" w:cs="Times New Roman"/>
          <w:sz w:val="24"/>
          <w:szCs w:val="24"/>
        </w:rPr>
        <w:t>, and a diabetic self administered</w:t>
      </w:r>
      <w:r w:rsidRPr="007953DE">
        <w:rPr>
          <w:rFonts w:ascii="Times New Roman" w:eastAsia="Calibri" w:hAnsi="Times New Roman" w:cs="Times New Roman"/>
          <w:sz w:val="24"/>
          <w:szCs w:val="24"/>
        </w:rPr>
        <w:t xml:space="preserve"> </w:t>
      </w:r>
      <w:r w:rsidR="00C611A6" w:rsidRPr="007953DE">
        <w:rPr>
          <w:rFonts w:ascii="Times New Roman" w:eastAsia="Calibri" w:hAnsi="Times New Roman" w:cs="Times New Roman"/>
          <w:sz w:val="24"/>
          <w:szCs w:val="24"/>
        </w:rPr>
        <w:t xml:space="preserve">questionairre. </w:t>
      </w:r>
      <w:r w:rsidRPr="007953DE">
        <w:rPr>
          <w:rFonts w:ascii="Times New Roman" w:eastAsia="Calibri" w:hAnsi="Times New Roman" w:cs="Times New Roman"/>
          <w:sz w:val="24"/>
          <w:szCs w:val="24"/>
        </w:rPr>
        <w:t>The too</w:t>
      </w:r>
      <w:r w:rsidR="00C611A6" w:rsidRPr="007953DE">
        <w:rPr>
          <w:rFonts w:ascii="Times New Roman" w:eastAsia="Calibri" w:hAnsi="Times New Roman" w:cs="Times New Roman"/>
          <w:sz w:val="24"/>
          <w:szCs w:val="24"/>
        </w:rPr>
        <w:t xml:space="preserve">l was administered to </w:t>
      </w:r>
      <w:r w:rsidR="00BD683B" w:rsidRPr="007953DE">
        <w:rPr>
          <w:rFonts w:ascii="Times New Roman" w:eastAsia="Calibri" w:hAnsi="Times New Roman" w:cs="Times New Roman"/>
          <w:sz w:val="24"/>
          <w:szCs w:val="24"/>
        </w:rPr>
        <w:t>the</w:t>
      </w:r>
      <w:r w:rsidRPr="007953DE">
        <w:rPr>
          <w:rFonts w:ascii="Times New Roman" w:eastAsia="Calibri" w:hAnsi="Times New Roman" w:cs="Times New Roman"/>
          <w:sz w:val="24"/>
          <w:szCs w:val="24"/>
        </w:rPr>
        <w:t xml:space="preserve"> nurses who were working in the medical, surgical wards and diabetic clinics of the selected hospitals identified for study. The tools were personally distributed by the researcher</w:t>
      </w:r>
      <w:r w:rsidR="00C611A6" w:rsidRPr="007953DE">
        <w:rPr>
          <w:rFonts w:ascii="Times New Roman" w:eastAsia="Calibri" w:hAnsi="Times New Roman" w:cs="Times New Roman"/>
          <w:sz w:val="24"/>
          <w:szCs w:val="24"/>
        </w:rPr>
        <w:t xml:space="preserve"> and her assistants to the nurses. The questionairre</w:t>
      </w:r>
      <w:r w:rsidRPr="007953DE">
        <w:rPr>
          <w:rFonts w:ascii="Times New Roman" w:eastAsia="Calibri" w:hAnsi="Times New Roman" w:cs="Times New Roman"/>
          <w:sz w:val="24"/>
          <w:szCs w:val="24"/>
        </w:rPr>
        <w:t xml:space="preserve"> had parameters which were to explore the study participants’ knowledge, factors influencing nurses’ competence and nurses’</w:t>
      </w:r>
      <w:r w:rsidR="00C611A6" w:rsidRPr="007953DE">
        <w:rPr>
          <w:rFonts w:ascii="Times New Roman" w:eastAsia="Calibri" w:hAnsi="Times New Roman" w:cs="Times New Roman"/>
          <w:sz w:val="24"/>
          <w:szCs w:val="24"/>
        </w:rPr>
        <w:t>clinical</w:t>
      </w:r>
      <w:r w:rsidRPr="007953DE">
        <w:rPr>
          <w:rFonts w:ascii="Times New Roman" w:eastAsia="Calibri" w:hAnsi="Times New Roman" w:cs="Times New Roman"/>
          <w:sz w:val="24"/>
          <w:szCs w:val="24"/>
        </w:rPr>
        <w:t xml:space="preserve"> competence </w:t>
      </w:r>
      <w:r w:rsidR="00C611A6" w:rsidRPr="007953DE">
        <w:rPr>
          <w:rFonts w:ascii="Times New Roman" w:eastAsia="Calibri" w:hAnsi="Times New Roman" w:cs="Times New Roman"/>
          <w:sz w:val="24"/>
          <w:szCs w:val="24"/>
        </w:rPr>
        <w:t xml:space="preserve">in </w:t>
      </w:r>
      <w:r w:rsidRPr="007953DE">
        <w:rPr>
          <w:rFonts w:ascii="Times New Roman" w:eastAsia="Calibri" w:hAnsi="Times New Roman" w:cs="Times New Roman"/>
          <w:sz w:val="24"/>
          <w:szCs w:val="24"/>
        </w:rPr>
        <w:t xml:space="preserve">assessment </w:t>
      </w:r>
      <w:r w:rsidR="00BD683B" w:rsidRPr="007953DE">
        <w:rPr>
          <w:rFonts w:ascii="Times New Roman" w:eastAsia="Calibri" w:hAnsi="Times New Roman" w:cs="Times New Roman"/>
          <w:sz w:val="24"/>
          <w:szCs w:val="24"/>
        </w:rPr>
        <w:t>of diabetic patients</w:t>
      </w:r>
      <w:r w:rsidRPr="007953DE">
        <w:rPr>
          <w:rFonts w:ascii="Times New Roman" w:eastAsia="Calibri" w:hAnsi="Times New Roman" w:cs="Times New Roman"/>
          <w:sz w:val="24"/>
          <w:szCs w:val="24"/>
        </w:rPr>
        <w:t xml:space="preserve"> admitted in medical and surgical wards, and clients attending the diabetic clinics. </w:t>
      </w:r>
      <w:r w:rsidR="00B62D05" w:rsidRPr="007953DE">
        <w:rPr>
          <w:rFonts w:ascii="Times New Roman" w:hAnsi="Times New Roman"/>
          <w:sz w:val="24"/>
          <w:szCs w:val="24"/>
        </w:rPr>
        <w:t>Data collection started with self-introduction and overview of the research including the study objectives. Explanations were given to respondents as required</w:t>
      </w:r>
      <w:r w:rsidR="00014628" w:rsidRPr="007953DE">
        <w:rPr>
          <w:rFonts w:ascii="Times New Roman" w:hAnsi="Times New Roman"/>
          <w:sz w:val="24"/>
          <w:szCs w:val="24"/>
        </w:rPr>
        <w:t xml:space="preserve"> and the questionaires were administered after signing the consent form. The participant observation checklist </w:t>
      </w:r>
    </w:p>
    <w:p w:rsidR="00885E5A" w:rsidRPr="007953DE" w:rsidRDefault="00885E5A" w:rsidP="002F1145">
      <w:pPr>
        <w:spacing w:line="480" w:lineRule="auto"/>
        <w:jc w:val="both"/>
        <w:rPr>
          <w:rFonts w:ascii="Times New Roman" w:hAnsi="Times New Roman" w:cs="Times New Roman"/>
          <w:b/>
          <w:sz w:val="24"/>
          <w:szCs w:val="24"/>
        </w:rPr>
      </w:pPr>
      <w:r w:rsidRPr="007953DE">
        <w:rPr>
          <w:rFonts w:ascii="Times New Roman" w:hAnsi="Times New Roman" w:cs="Times New Roman"/>
          <w:b/>
          <w:sz w:val="24"/>
          <w:szCs w:val="24"/>
        </w:rPr>
        <w:t>3.9.1 Data Quality Control</w:t>
      </w:r>
    </w:p>
    <w:p w:rsidR="00BD683B" w:rsidRPr="007953DE" w:rsidRDefault="00885E5A" w:rsidP="002F1145">
      <w:pPr>
        <w:spacing w:line="480" w:lineRule="auto"/>
        <w:jc w:val="both"/>
        <w:rPr>
          <w:rFonts w:ascii="Times New Roman" w:eastAsia="Calibri" w:hAnsi="Times New Roman" w:cs="Times New Roman"/>
          <w:sz w:val="24"/>
          <w:szCs w:val="24"/>
        </w:rPr>
      </w:pPr>
      <w:r w:rsidRPr="007953DE">
        <w:rPr>
          <w:rFonts w:ascii="Times New Roman" w:hAnsi="Times New Roman" w:cs="Times New Roman"/>
          <w:sz w:val="24"/>
          <w:szCs w:val="24"/>
        </w:rPr>
        <w:t>The ques</w:t>
      </w:r>
      <w:r w:rsidR="0031722C" w:rsidRPr="007953DE">
        <w:rPr>
          <w:rFonts w:ascii="Times New Roman" w:hAnsi="Times New Roman" w:cs="Times New Roman"/>
          <w:sz w:val="24"/>
          <w:szCs w:val="24"/>
        </w:rPr>
        <w:t>tionnaires were pre tested and research assistants</w:t>
      </w:r>
      <w:r w:rsidRPr="007953DE">
        <w:rPr>
          <w:rFonts w:ascii="Times New Roman" w:hAnsi="Times New Roman" w:cs="Times New Roman"/>
          <w:sz w:val="24"/>
          <w:szCs w:val="24"/>
        </w:rPr>
        <w:t xml:space="preserve"> were trained for two day</w:t>
      </w:r>
      <w:r w:rsidR="0031722C" w:rsidRPr="007953DE">
        <w:rPr>
          <w:rFonts w:ascii="Times New Roman" w:hAnsi="Times New Roman" w:cs="Times New Roman"/>
          <w:sz w:val="24"/>
          <w:szCs w:val="24"/>
        </w:rPr>
        <w:t>s</w:t>
      </w:r>
      <w:r w:rsidRPr="007953DE">
        <w:rPr>
          <w:rFonts w:ascii="Times New Roman" w:hAnsi="Times New Roman" w:cs="Times New Roman"/>
          <w:sz w:val="24"/>
          <w:szCs w:val="24"/>
        </w:rPr>
        <w:t xml:space="preserve"> on the objectives of the study, sampling procedure, checking the completeness of questionnaires. Furthermore data were checked during entry into the computer before analysis</w:t>
      </w:r>
      <w:r w:rsidR="0031722C" w:rsidRPr="007953DE">
        <w:rPr>
          <w:rFonts w:ascii="Times New Roman" w:hAnsi="Times New Roman" w:cs="Times New Roman"/>
          <w:sz w:val="24"/>
          <w:szCs w:val="24"/>
        </w:rPr>
        <w:t>.</w:t>
      </w:r>
    </w:p>
    <w:p w:rsidR="002F1145" w:rsidRPr="007953DE" w:rsidRDefault="002F1145" w:rsidP="008232A5">
      <w:pPr>
        <w:pStyle w:val="Heading2"/>
        <w:tabs>
          <w:tab w:val="center" w:pos="4680"/>
        </w:tabs>
      </w:pPr>
      <w:bookmarkStart w:id="132" w:name="_Toc472694830"/>
      <w:bookmarkStart w:id="133" w:name="_Toc476205759"/>
      <w:bookmarkStart w:id="134" w:name="_Toc528654631"/>
      <w:r w:rsidRPr="007953DE">
        <w:t>3.</w:t>
      </w:r>
      <w:r w:rsidR="006D09D6" w:rsidRPr="007953DE">
        <w:t>10</w:t>
      </w:r>
      <w:r w:rsidRPr="007953DE">
        <w:t xml:space="preserve"> Data Analysis</w:t>
      </w:r>
      <w:bookmarkEnd w:id="132"/>
      <w:bookmarkEnd w:id="133"/>
      <w:bookmarkEnd w:id="134"/>
      <w:r w:rsidR="008232A5" w:rsidRPr="007953DE">
        <w:tab/>
      </w:r>
    </w:p>
    <w:p w:rsidR="002F1145" w:rsidRPr="007953DE" w:rsidRDefault="002F1145" w:rsidP="002F1145">
      <w:pPr>
        <w:spacing w:line="480" w:lineRule="auto"/>
        <w:jc w:val="both"/>
        <w:rPr>
          <w:rFonts w:ascii="Times New Roman" w:eastAsia="Calibri" w:hAnsi="Times New Roman" w:cs="Times New Roman"/>
          <w:bCs/>
          <w:sz w:val="24"/>
          <w:szCs w:val="24"/>
        </w:rPr>
      </w:pPr>
      <w:r w:rsidRPr="007953DE">
        <w:rPr>
          <w:rFonts w:ascii="Times New Roman" w:eastAsia="Calibri" w:hAnsi="Times New Roman" w:cs="Times New Roman"/>
          <w:sz w:val="24"/>
          <w:szCs w:val="24"/>
        </w:rPr>
        <w:t xml:space="preserve">Quantitative data were coded, and entered in a statistical computer package SPSS version 20.0 data were edited for errors and corrected accordingly. Data were analyzed using specific tests depending on the variables. Descriptive statistics generated frequencies, and percentages. Inferential statistics such as chi-square, Cramer’s V and correlation coefficients were done to test the strength of relationships between the variables to include age, education level, gender, competency, knowledge, assessment, factors influencing competency, diabetic complications, nursing assessment and exercise. </w:t>
      </w:r>
      <w:r w:rsidRPr="007953DE">
        <w:rPr>
          <w:rFonts w:ascii="Times New Roman" w:eastAsia="Times New Roman" w:hAnsi="Times New Roman" w:cs="Times New Roman"/>
          <w:sz w:val="24"/>
          <w:szCs w:val="24"/>
        </w:rPr>
        <w:t>Data analysis was done as per the objectives. Analyzed data were</w:t>
      </w:r>
      <w:r w:rsidR="00B96773" w:rsidRPr="007953DE">
        <w:rPr>
          <w:rFonts w:ascii="Times New Roman" w:eastAsia="Times New Roman" w:hAnsi="Times New Roman" w:cs="Times New Roman"/>
          <w:sz w:val="24"/>
          <w:szCs w:val="24"/>
        </w:rPr>
        <w:t xml:space="preserve"> presented in tables.</w:t>
      </w:r>
      <w:r w:rsidRPr="007953DE">
        <w:rPr>
          <w:rFonts w:ascii="Times New Roman" w:eastAsia="Times New Roman" w:hAnsi="Times New Roman" w:cs="Times New Roman"/>
          <w:sz w:val="24"/>
          <w:szCs w:val="24"/>
        </w:rPr>
        <w:t xml:space="preserve"> Data security was ensured by use of passwords kept by the investigator only.</w:t>
      </w:r>
    </w:p>
    <w:p w:rsidR="002F1145" w:rsidRPr="007953DE" w:rsidRDefault="002F1145" w:rsidP="008232A5">
      <w:pPr>
        <w:pStyle w:val="Heading2"/>
      </w:pPr>
      <w:bookmarkStart w:id="135" w:name="_Toc472694831"/>
      <w:bookmarkStart w:id="136" w:name="_Toc476205760"/>
      <w:bookmarkStart w:id="137" w:name="_Toc528654632"/>
      <w:r w:rsidRPr="007953DE">
        <w:t>3.</w:t>
      </w:r>
      <w:r w:rsidR="006D09D6" w:rsidRPr="007953DE">
        <w:t>11</w:t>
      </w:r>
      <w:r w:rsidRPr="007953DE">
        <w:t xml:space="preserve"> Ethical Consideration</w:t>
      </w:r>
      <w:bookmarkEnd w:id="135"/>
      <w:bookmarkEnd w:id="136"/>
      <w:bookmarkEnd w:id="137"/>
      <w:r w:rsidRPr="007953DE">
        <w:t xml:space="preserve"> </w:t>
      </w:r>
    </w:p>
    <w:p w:rsidR="00023903" w:rsidRPr="007953DE" w:rsidRDefault="002F1145" w:rsidP="008E4F22">
      <w:pPr>
        <w:autoSpaceDE w:val="0"/>
        <w:autoSpaceDN w:val="0"/>
        <w:adjustRightInd w:val="0"/>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Prior to conducting the study, approval was sought from the Institutional </w:t>
      </w:r>
      <w:r w:rsidR="002E025D" w:rsidRPr="007953DE">
        <w:rPr>
          <w:rFonts w:ascii="Times New Roman" w:eastAsia="Calibri" w:hAnsi="Times New Roman" w:cs="Times New Roman"/>
          <w:sz w:val="24"/>
          <w:szCs w:val="24"/>
        </w:rPr>
        <w:t xml:space="preserve">Ethical Review </w:t>
      </w:r>
      <w:r w:rsidR="002549C7" w:rsidRPr="007953DE">
        <w:rPr>
          <w:rFonts w:ascii="Times New Roman" w:eastAsia="Calibri" w:hAnsi="Times New Roman" w:cs="Times New Roman"/>
          <w:sz w:val="24"/>
          <w:szCs w:val="24"/>
        </w:rPr>
        <w:t xml:space="preserve"> Committee</w:t>
      </w:r>
      <w:r w:rsidR="00023903" w:rsidRPr="007953DE">
        <w:rPr>
          <w:rFonts w:ascii="Times New Roman" w:eastAsia="Calibri" w:hAnsi="Times New Roman" w:cs="Times New Roman"/>
          <w:sz w:val="24"/>
          <w:szCs w:val="24"/>
        </w:rPr>
        <w:t xml:space="preserve"> </w:t>
      </w:r>
      <w:r w:rsidR="002E025D" w:rsidRPr="007953DE">
        <w:rPr>
          <w:rFonts w:ascii="Times New Roman" w:eastAsia="Calibri" w:hAnsi="Times New Roman" w:cs="Times New Roman"/>
          <w:sz w:val="24"/>
          <w:szCs w:val="24"/>
        </w:rPr>
        <w:t>(IERC)</w:t>
      </w:r>
      <w:r w:rsidR="002549C7" w:rsidRPr="007953DE">
        <w:rPr>
          <w:rFonts w:ascii="Times New Roman" w:eastAsia="Calibri" w:hAnsi="Times New Roman" w:cs="Times New Roman"/>
          <w:sz w:val="24"/>
          <w:szCs w:val="24"/>
        </w:rPr>
        <w:t xml:space="preserve"> of the University o</w:t>
      </w:r>
      <w:r w:rsidRPr="007953DE">
        <w:rPr>
          <w:rFonts w:ascii="Times New Roman" w:eastAsia="Calibri" w:hAnsi="Times New Roman" w:cs="Times New Roman"/>
          <w:sz w:val="24"/>
          <w:szCs w:val="24"/>
        </w:rPr>
        <w:t>f Masinde Mul</w:t>
      </w:r>
      <w:r w:rsidR="002549C7" w:rsidRPr="007953DE">
        <w:rPr>
          <w:rFonts w:ascii="Times New Roman" w:eastAsia="Calibri" w:hAnsi="Times New Roman" w:cs="Times New Roman"/>
          <w:sz w:val="24"/>
          <w:szCs w:val="24"/>
        </w:rPr>
        <w:t>iro University o</w:t>
      </w:r>
      <w:r w:rsidRPr="007953DE">
        <w:rPr>
          <w:rFonts w:ascii="Times New Roman" w:eastAsia="Calibri" w:hAnsi="Times New Roman" w:cs="Times New Roman"/>
          <w:sz w:val="24"/>
          <w:szCs w:val="24"/>
        </w:rPr>
        <w:t>f Science and Technology, where logistical and ethical considerations were included, as well as from the Executive Administrative Team at the facilities in which the study was conducted. In compliance with the outlined regulations brought forth by the facility, the principal investigator provided contact information to each nurse participant in lieu of questions regarding participation</w:t>
      </w:r>
      <w:r w:rsidR="00F5242B" w:rsidRPr="007953DE">
        <w:rPr>
          <w:rFonts w:ascii="Times New Roman" w:eastAsia="Calibri" w:hAnsi="Times New Roman" w:cs="Times New Roman"/>
          <w:sz w:val="24"/>
          <w:szCs w:val="24"/>
        </w:rPr>
        <w:t xml:space="preserve"> in the study. The participants</w:t>
      </w:r>
      <w:r w:rsidRPr="007953DE">
        <w:rPr>
          <w:rFonts w:ascii="Times New Roman" w:eastAsia="Calibri" w:hAnsi="Times New Roman" w:cs="Times New Roman"/>
          <w:sz w:val="24"/>
          <w:szCs w:val="24"/>
        </w:rPr>
        <w:t xml:space="preserve"> were assured of anonymity in joining the study; they were also informed of it’s voluntary to participate and that there was no penalty for those not willing to participate.</w:t>
      </w:r>
    </w:p>
    <w:p w:rsidR="002F1145" w:rsidRPr="007953DE" w:rsidRDefault="002F1145" w:rsidP="002F1145">
      <w:pPr>
        <w:spacing w:after="0" w:line="480" w:lineRule="auto"/>
        <w:jc w:val="both"/>
        <w:rPr>
          <w:rFonts w:ascii="Times New Roman" w:eastAsia="Arial Unicode MS" w:hAnsi="Times New Roman" w:cs="Times New Roman"/>
          <w:sz w:val="24"/>
          <w:szCs w:val="24"/>
          <w:lang w:val="en-GB"/>
        </w:rPr>
      </w:pPr>
      <w:r w:rsidRPr="007953DE">
        <w:rPr>
          <w:rFonts w:ascii="Times New Roman" w:eastAsia="Arial Unicode MS" w:hAnsi="Times New Roman" w:cs="Times New Roman"/>
          <w:sz w:val="24"/>
          <w:szCs w:val="24"/>
          <w:lang w:val="en-GB"/>
        </w:rPr>
        <w:t xml:space="preserve">The researcher avoided strategies that would compromise the nurses’ values or put them at risk. Informed consent and maintaining confidentiality were the ethical issues considered in this study. The researcher accurately represented what the nurses reported without biases. </w:t>
      </w:r>
    </w:p>
    <w:p w:rsidR="002F1145" w:rsidRPr="007953DE" w:rsidRDefault="002F1145" w:rsidP="00521D39">
      <w:pPr>
        <w:pStyle w:val="Heading3"/>
        <w:spacing w:after="0" w:afterAutospacing="0"/>
      </w:pPr>
      <w:bookmarkStart w:id="138" w:name="_Toc472694832"/>
      <w:bookmarkStart w:id="139" w:name="_Toc476205761"/>
      <w:bookmarkStart w:id="140" w:name="_Toc528654633"/>
      <w:r w:rsidRPr="007953DE">
        <w:t>3.</w:t>
      </w:r>
      <w:r w:rsidR="006D09D6" w:rsidRPr="007953DE">
        <w:t>11</w:t>
      </w:r>
      <w:r w:rsidR="00023903" w:rsidRPr="007953DE">
        <w:t xml:space="preserve">.1 </w:t>
      </w:r>
      <w:r w:rsidRPr="007953DE">
        <w:t xml:space="preserve"> Informed Consent</w:t>
      </w:r>
      <w:bookmarkEnd w:id="138"/>
      <w:bookmarkEnd w:id="139"/>
      <w:bookmarkEnd w:id="140"/>
    </w:p>
    <w:p w:rsidR="002F1145" w:rsidRPr="007953DE" w:rsidRDefault="002F1145" w:rsidP="00521D39">
      <w:pPr>
        <w:spacing w:after="0" w:line="480" w:lineRule="auto"/>
        <w:jc w:val="both"/>
        <w:rPr>
          <w:rFonts w:ascii="Times New Roman" w:eastAsia="Arial Unicode MS" w:hAnsi="Times New Roman" w:cs="Times New Roman"/>
          <w:sz w:val="24"/>
          <w:szCs w:val="24"/>
          <w:lang w:val="en-GB"/>
        </w:rPr>
      </w:pPr>
      <w:r w:rsidRPr="007953DE">
        <w:rPr>
          <w:rFonts w:ascii="Times New Roman" w:eastAsia="Arial Unicode MS" w:hAnsi="Times New Roman" w:cs="Times New Roman"/>
          <w:sz w:val="24"/>
          <w:szCs w:val="24"/>
          <w:lang w:val="en-GB"/>
        </w:rPr>
        <w:t xml:space="preserve">Consent refers to the process of giving respondents an opportunity to decide whether to participate in a particular study or not. Adequate information and opportunity to enquire was availed before nurses were asked to fill in the informed consent forms. The respondents in this </w:t>
      </w:r>
      <w:r w:rsidR="003E13A3" w:rsidRPr="007953DE">
        <w:rPr>
          <w:rFonts w:ascii="Times New Roman" w:eastAsia="Arial Unicode MS" w:hAnsi="Times New Roman" w:cs="Times New Roman"/>
          <w:sz w:val="24"/>
          <w:szCs w:val="24"/>
          <w:lang w:val="en-GB"/>
        </w:rPr>
        <w:t xml:space="preserve">study were </w:t>
      </w:r>
      <w:r w:rsidRPr="007953DE">
        <w:rPr>
          <w:rFonts w:ascii="Times New Roman" w:eastAsia="Arial Unicode MS" w:hAnsi="Times New Roman" w:cs="Times New Roman"/>
          <w:sz w:val="24"/>
          <w:szCs w:val="24"/>
          <w:lang w:val="en-GB"/>
        </w:rPr>
        <w:t xml:space="preserve"> nurses working in the medical, surgical and diabetic clinics. The nurses were given all the relevant information about the study that was to be undertaken. This was important for the nurses to give consent without coercion, pressure or undue enticement. The researcher ensured that the nurses’ anonymity was maintained, and this was to allow them to choose to either participate in the study or not.</w:t>
      </w:r>
    </w:p>
    <w:p w:rsidR="002F1145" w:rsidRPr="007953DE" w:rsidRDefault="002F1145" w:rsidP="00521D39">
      <w:pPr>
        <w:pStyle w:val="Heading3"/>
        <w:spacing w:after="0" w:afterAutospacing="0"/>
      </w:pPr>
      <w:bookmarkStart w:id="141" w:name="_Toc476205762"/>
      <w:bookmarkStart w:id="142" w:name="_Toc528654634"/>
      <w:r w:rsidRPr="007953DE">
        <w:t>3.</w:t>
      </w:r>
      <w:r w:rsidR="006D09D6" w:rsidRPr="007953DE">
        <w:t>11</w:t>
      </w:r>
      <w:r w:rsidR="00023903" w:rsidRPr="007953DE">
        <w:t>.2</w:t>
      </w:r>
      <w:r w:rsidRPr="007953DE">
        <w:t xml:space="preserve"> Confidentiality</w:t>
      </w:r>
      <w:bookmarkEnd w:id="141"/>
      <w:bookmarkEnd w:id="142"/>
    </w:p>
    <w:p w:rsidR="002F1145" w:rsidRPr="007953DE" w:rsidRDefault="002F1145" w:rsidP="00521D39">
      <w:pPr>
        <w:spacing w:after="0" w:line="480" w:lineRule="auto"/>
        <w:jc w:val="both"/>
        <w:rPr>
          <w:rFonts w:ascii="Times New Roman" w:eastAsia="Arial Unicode MS" w:hAnsi="Times New Roman" w:cs="Times New Roman"/>
          <w:sz w:val="24"/>
          <w:szCs w:val="24"/>
          <w:lang w:val="en-GB"/>
        </w:rPr>
      </w:pPr>
      <w:r w:rsidRPr="007953DE">
        <w:rPr>
          <w:rFonts w:ascii="Times New Roman" w:eastAsia="Arial Unicode MS" w:hAnsi="Times New Roman" w:cs="Times New Roman"/>
          <w:sz w:val="24"/>
          <w:szCs w:val="24"/>
          <w:lang w:val="en-GB"/>
        </w:rPr>
        <w:t xml:space="preserve">The material and information provided by the respondents would be destroyed </w:t>
      </w:r>
      <w:r w:rsidR="00A53A0A" w:rsidRPr="007953DE">
        <w:rPr>
          <w:rFonts w:ascii="Times New Roman" w:eastAsia="Arial Unicode MS" w:hAnsi="Times New Roman" w:cs="Times New Roman"/>
          <w:sz w:val="24"/>
          <w:szCs w:val="24"/>
          <w:lang w:val="en-GB"/>
        </w:rPr>
        <w:t xml:space="preserve">upon completion of the study period </w:t>
      </w:r>
      <w:r w:rsidRPr="007953DE">
        <w:rPr>
          <w:rFonts w:ascii="Times New Roman" w:eastAsia="Arial Unicode MS" w:hAnsi="Times New Roman" w:cs="Times New Roman"/>
          <w:sz w:val="24"/>
          <w:szCs w:val="24"/>
          <w:lang w:val="en-GB"/>
        </w:rPr>
        <w:t>to protect their confidentiality. The researcher had no intention whatsoever to use the nurses’ names in any publication.</w:t>
      </w:r>
    </w:p>
    <w:p w:rsidR="002F1145" w:rsidRPr="007953DE" w:rsidRDefault="002F1145" w:rsidP="00521D39">
      <w:pPr>
        <w:pStyle w:val="Heading3"/>
        <w:spacing w:after="0" w:afterAutospacing="0"/>
      </w:pPr>
      <w:bookmarkStart w:id="143" w:name="_Toc476205763"/>
      <w:bookmarkStart w:id="144" w:name="_Toc528654635"/>
      <w:r w:rsidRPr="007953DE">
        <w:t>3.</w:t>
      </w:r>
      <w:r w:rsidR="006D09D6" w:rsidRPr="007953DE">
        <w:t>11</w:t>
      </w:r>
      <w:r w:rsidR="00023903" w:rsidRPr="007953DE">
        <w:t>.3</w:t>
      </w:r>
      <w:r w:rsidRPr="007953DE">
        <w:t xml:space="preserve"> Privacy</w:t>
      </w:r>
      <w:bookmarkEnd w:id="143"/>
      <w:bookmarkEnd w:id="144"/>
    </w:p>
    <w:p w:rsidR="002F1145" w:rsidRDefault="002F1145" w:rsidP="00521D39">
      <w:pPr>
        <w:spacing w:after="0" w:line="480" w:lineRule="auto"/>
        <w:jc w:val="both"/>
        <w:rPr>
          <w:rFonts w:ascii="Times New Roman" w:eastAsia="Arial Unicode MS" w:hAnsi="Times New Roman" w:cs="Times New Roman"/>
          <w:sz w:val="24"/>
          <w:szCs w:val="24"/>
          <w:lang w:val="en-GB"/>
        </w:rPr>
      </w:pPr>
      <w:r w:rsidRPr="007953DE">
        <w:rPr>
          <w:rFonts w:ascii="Times New Roman" w:eastAsia="Arial Unicode MS" w:hAnsi="Times New Roman" w:cs="Times New Roman"/>
          <w:sz w:val="24"/>
          <w:szCs w:val="24"/>
          <w:lang w:val="en-GB"/>
        </w:rPr>
        <w:t>This was safeguarded where no disclosure of information was done by researchers to others at any point during the study. No identification of nurses involved in the study was done during data collection and coding was done during this time.</w:t>
      </w:r>
    </w:p>
    <w:p w:rsidR="002F1145" w:rsidRPr="007953DE" w:rsidRDefault="002F1145" w:rsidP="00521D39">
      <w:pPr>
        <w:pStyle w:val="Heading3"/>
        <w:spacing w:after="0" w:afterAutospacing="0"/>
      </w:pPr>
      <w:bookmarkStart w:id="145" w:name="_Toc476205764"/>
      <w:bookmarkStart w:id="146" w:name="_Toc528654636"/>
      <w:r w:rsidRPr="007953DE">
        <w:t>3.</w:t>
      </w:r>
      <w:r w:rsidR="006D09D6" w:rsidRPr="007953DE">
        <w:t>11</w:t>
      </w:r>
      <w:r w:rsidR="00023903" w:rsidRPr="007953DE">
        <w:t xml:space="preserve">.4 </w:t>
      </w:r>
      <w:r w:rsidRPr="007953DE">
        <w:t xml:space="preserve"> Beneficence</w:t>
      </w:r>
      <w:bookmarkEnd w:id="145"/>
      <w:bookmarkEnd w:id="146"/>
      <w:r w:rsidRPr="007953DE">
        <w:t xml:space="preserve">  </w:t>
      </w:r>
    </w:p>
    <w:p w:rsidR="002F1145" w:rsidRPr="007953DE" w:rsidRDefault="002F1145" w:rsidP="00521D39">
      <w:pPr>
        <w:spacing w:after="0" w:line="480" w:lineRule="auto"/>
        <w:jc w:val="both"/>
        <w:rPr>
          <w:rFonts w:ascii="Times New Roman" w:eastAsia="Arial Unicode MS" w:hAnsi="Times New Roman" w:cs="Times New Roman"/>
          <w:sz w:val="24"/>
          <w:szCs w:val="24"/>
          <w:lang w:val="en-GB"/>
        </w:rPr>
      </w:pPr>
      <w:r w:rsidRPr="007953DE">
        <w:rPr>
          <w:rFonts w:ascii="Times New Roman" w:eastAsia="Arial Unicode MS" w:hAnsi="Times New Roman" w:cs="Times New Roman"/>
          <w:sz w:val="24"/>
          <w:szCs w:val="24"/>
          <w:lang w:val="en-GB"/>
        </w:rPr>
        <w:t>In this study the registered nurses involved were given information on what the study was about, and a debriefing after the study. This gave the nurses involved in the study room to ask questions and clarifications about the study. This ensured that the risks incurred will not be greater than the normal.</w:t>
      </w:r>
    </w:p>
    <w:p w:rsidR="002F1145" w:rsidRPr="007953DE" w:rsidRDefault="002F1145" w:rsidP="00521D39">
      <w:pPr>
        <w:pStyle w:val="Heading3"/>
        <w:spacing w:after="0" w:afterAutospacing="0"/>
      </w:pPr>
      <w:bookmarkStart w:id="147" w:name="_Toc476205765"/>
      <w:bookmarkStart w:id="148" w:name="_Toc528654637"/>
      <w:r w:rsidRPr="007953DE">
        <w:t>3.</w:t>
      </w:r>
      <w:r w:rsidR="006D09D6" w:rsidRPr="007953DE">
        <w:t>11</w:t>
      </w:r>
      <w:r w:rsidR="00023903" w:rsidRPr="007953DE">
        <w:t xml:space="preserve">.5 </w:t>
      </w:r>
      <w:r w:rsidRPr="007953DE">
        <w:t xml:space="preserve"> Non maleficence</w:t>
      </w:r>
      <w:bookmarkEnd w:id="147"/>
      <w:bookmarkEnd w:id="148"/>
    </w:p>
    <w:p w:rsidR="002F1145" w:rsidRDefault="002F1145" w:rsidP="00521D39">
      <w:pPr>
        <w:spacing w:after="0" w:line="480" w:lineRule="auto"/>
        <w:jc w:val="both"/>
        <w:rPr>
          <w:rFonts w:ascii="Times New Roman" w:eastAsia="Arial Unicode MS" w:hAnsi="Times New Roman" w:cs="Times New Roman"/>
          <w:sz w:val="24"/>
          <w:szCs w:val="24"/>
          <w:lang w:val="en-GB"/>
        </w:rPr>
      </w:pPr>
      <w:r w:rsidRPr="007953DE">
        <w:rPr>
          <w:rFonts w:ascii="Times New Roman" w:eastAsia="Arial Unicode MS" w:hAnsi="Times New Roman" w:cs="Times New Roman"/>
          <w:sz w:val="24"/>
          <w:szCs w:val="24"/>
          <w:lang w:val="en-GB"/>
        </w:rPr>
        <w:t>This would entail the duty to benefit others and prevent any harm in the study.</w:t>
      </w:r>
    </w:p>
    <w:p w:rsidR="00DF1845" w:rsidRDefault="00DF1845" w:rsidP="00521D39">
      <w:pPr>
        <w:spacing w:after="0" w:line="480" w:lineRule="auto"/>
        <w:jc w:val="both"/>
        <w:rPr>
          <w:rFonts w:ascii="Times New Roman" w:eastAsia="Arial Unicode MS" w:hAnsi="Times New Roman" w:cs="Times New Roman"/>
          <w:sz w:val="24"/>
          <w:szCs w:val="24"/>
          <w:lang w:val="en-GB"/>
        </w:rPr>
      </w:pPr>
    </w:p>
    <w:p w:rsidR="002F1145" w:rsidRPr="007953DE" w:rsidRDefault="002F1145" w:rsidP="00521D39">
      <w:pPr>
        <w:pStyle w:val="Heading3"/>
        <w:spacing w:after="0" w:afterAutospacing="0"/>
      </w:pPr>
      <w:bookmarkStart w:id="149" w:name="_Toc476205766"/>
      <w:bookmarkStart w:id="150" w:name="_Toc528654638"/>
      <w:r w:rsidRPr="007953DE">
        <w:t>3.</w:t>
      </w:r>
      <w:r w:rsidR="006D09D6" w:rsidRPr="007953DE">
        <w:t>11</w:t>
      </w:r>
      <w:r w:rsidR="00023903" w:rsidRPr="007953DE">
        <w:t xml:space="preserve">.6 </w:t>
      </w:r>
      <w:r w:rsidRPr="007953DE">
        <w:t xml:space="preserve"> Justice</w:t>
      </w:r>
      <w:bookmarkEnd w:id="149"/>
      <w:bookmarkEnd w:id="150"/>
      <w:r w:rsidRPr="007953DE">
        <w:t xml:space="preserve"> </w:t>
      </w:r>
    </w:p>
    <w:p w:rsidR="00BB60E2" w:rsidRDefault="002F1145" w:rsidP="00521D39">
      <w:pPr>
        <w:spacing w:after="0" w:line="480" w:lineRule="auto"/>
        <w:jc w:val="both"/>
        <w:rPr>
          <w:rFonts w:ascii="Times New Roman" w:eastAsia="Arial Unicode MS" w:hAnsi="Times New Roman" w:cs="Times New Roman"/>
          <w:sz w:val="24"/>
          <w:szCs w:val="24"/>
          <w:lang w:val="en-GB"/>
        </w:rPr>
      </w:pPr>
      <w:r w:rsidRPr="007953DE">
        <w:rPr>
          <w:rFonts w:ascii="Times New Roman" w:eastAsia="Arial Unicode MS" w:hAnsi="Times New Roman" w:cs="Times New Roman"/>
          <w:sz w:val="24"/>
          <w:szCs w:val="24"/>
          <w:lang w:val="en-GB"/>
        </w:rPr>
        <w:t>In this research fairness and equity was observed, where a procedure of selecting registered nurses to be involved in the study was d</w:t>
      </w:r>
      <w:r w:rsidR="00BB60E2" w:rsidRPr="007953DE">
        <w:rPr>
          <w:rFonts w:ascii="Times New Roman" w:eastAsia="Arial Unicode MS" w:hAnsi="Times New Roman" w:cs="Times New Roman"/>
          <w:sz w:val="24"/>
          <w:szCs w:val="24"/>
          <w:lang w:val="en-GB"/>
        </w:rPr>
        <w:t>one using an inclusive criteria.</w:t>
      </w:r>
      <w:bookmarkStart w:id="151" w:name="_Toc501733838"/>
    </w:p>
    <w:p w:rsidR="00DF1845" w:rsidRDefault="00DF1845" w:rsidP="00521D39">
      <w:pPr>
        <w:spacing w:after="0" w:line="480" w:lineRule="auto"/>
        <w:jc w:val="both"/>
        <w:rPr>
          <w:rFonts w:ascii="Times New Roman" w:eastAsia="Arial Unicode MS" w:hAnsi="Times New Roman" w:cs="Times New Roman"/>
          <w:sz w:val="24"/>
          <w:szCs w:val="24"/>
          <w:lang w:val="en-GB"/>
        </w:rPr>
      </w:pPr>
    </w:p>
    <w:p w:rsidR="00DF1845" w:rsidRDefault="00DF1845" w:rsidP="00521D39">
      <w:pPr>
        <w:spacing w:after="0" w:line="480" w:lineRule="auto"/>
        <w:jc w:val="both"/>
        <w:rPr>
          <w:rFonts w:ascii="Times New Roman" w:eastAsia="Arial Unicode MS" w:hAnsi="Times New Roman" w:cs="Times New Roman"/>
          <w:sz w:val="24"/>
          <w:szCs w:val="24"/>
          <w:lang w:val="en-GB"/>
        </w:rPr>
      </w:pPr>
    </w:p>
    <w:p w:rsidR="00DF1845" w:rsidRDefault="00DF1845" w:rsidP="00521D39">
      <w:pPr>
        <w:spacing w:after="0" w:line="480" w:lineRule="auto"/>
        <w:jc w:val="both"/>
        <w:rPr>
          <w:rFonts w:ascii="Times New Roman" w:eastAsia="Arial Unicode MS" w:hAnsi="Times New Roman" w:cs="Times New Roman"/>
          <w:sz w:val="24"/>
          <w:szCs w:val="24"/>
          <w:lang w:val="en-GB"/>
        </w:rPr>
      </w:pPr>
    </w:p>
    <w:p w:rsidR="00DF1845" w:rsidRDefault="00DF1845" w:rsidP="00521D39">
      <w:pPr>
        <w:spacing w:after="0" w:line="480" w:lineRule="auto"/>
        <w:jc w:val="both"/>
        <w:rPr>
          <w:rFonts w:ascii="Times New Roman" w:eastAsia="Arial Unicode MS" w:hAnsi="Times New Roman" w:cs="Times New Roman"/>
          <w:sz w:val="24"/>
          <w:szCs w:val="24"/>
          <w:lang w:val="en-GB"/>
        </w:rPr>
      </w:pPr>
    </w:p>
    <w:p w:rsidR="00DF1845" w:rsidRDefault="00DF1845" w:rsidP="00521D39">
      <w:pPr>
        <w:spacing w:after="0" w:line="480" w:lineRule="auto"/>
        <w:jc w:val="both"/>
        <w:rPr>
          <w:rFonts w:ascii="Times New Roman" w:eastAsia="Arial Unicode MS" w:hAnsi="Times New Roman" w:cs="Times New Roman"/>
          <w:sz w:val="24"/>
          <w:szCs w:val="24"/>
          <w:lang w:val="en-GB"/>
        </w:rPr>
      </w:pPr>
    </w:p>
    <w:p w:rsidR="00DF1845" w:rsidRDefault="00DF1845" w:rsidP="00521D39">
      <w:pPr>
        <w:spacing w:after="0" w:line="480" w:lineRule="auto"/>
        <w:jc w:val="both"/>
        <w:rPr>
          <w:rFonts w:ascii="Times New Roman" w:eastAsia="Arial Unicode MS" w:hAnsi="Times New Roman" w:cs="Times New Roman"/>
          <w:sz w:val="24"/>
          <w:szCs w:val="24"/>
          <w:lang w:val="en-GB"/>
        </w:rPr>
      </w:pPr>
    </w:p>
    <w:p w:rsidR="00DF1845" w:rsidRDefault="00DF1845" w:rsidP="00521D39">
      <w:pPr>
        <w:spacing w:after="0" w:line="480" w:lineRule="auto"/>
        <w:jc w:val="both"/>
        <w:rPr>
          <w:rFonts w:ascii="Times New Roman" w:eastAsia="Arial Unicode MS" w:hAnsi="Times New Roman" w:cs="Times New Roman"/>
          <w:sz w:val="24"/>
          <w:szCs w:val="24"/>
          <w:lang w:val="en-GB"/>
        </w:rPr>
      </w:pPr>
    </w:p>
    <w:p w:rsidR="00DF1845" w:rsidRDefault="00DF1845" w:rsidP="00521D39">
      <w:pPr>
        <w:spacing w:after="0" w:line="480" w:lineRule="auto"/>
        <w:jc w:val="both"/>
        <w:rPr>
          <w:rFonts w:ascii="Times New Roman" w:eastAsia="Arial Unicode MS" w:hAnsi="Times New Roman" w:cs="Times New Roman"/>
          <w:sz w:val="24"/>
          <w:szCs w:val="24"/>
          <w:lang w:val="en-GB"/>
        </w:rPr>
      </w:pPr>
    </w:p>
    <w:p w:rsidR="00DF1845" w:rsidRDefault="00DF1845" w:rsidP="00521D39">
      <w:pPr>
        <w:spacing w:after="0" w:line="480" w:lineRule="auto"/>
        <w:jc w:val="both"/>
        <w:rPr>
          <w:rFonts w:ascii="Times New Roman" w:eastAsia="Arial Unicode MS" w:hAnsi="Times New Roman" w:cs="Times New Roman"/>
          <w:sz w:val="24"/>
          <w:szCs w:val="24"/>
          <w:lang w:val="en-GB"/>
        </w:rPr>
      </w:pPr>
    </w:p>
    <w:p w:rsidR="00DF1845" w:rsidRDefault="00DF1845" w:rsidP="00521D39">
      <w:pPr>
        <w:spacing w:after="0" w:line="480" w:lineRule="auto"/>
        <w:jc w:val="both"/>
        <w:rPr>
          <w:rFonts w:ascii="Times New Roman" w:eastAsia="Arial Unicode MS" w:hAnsi="Times New Roman" w:cs="Times New Roman"/>
          <w:sz w:val="24"/>
          <w:szCs w:val="24"/>
          <w:lang w:val="en-GB"/>
        </w:rPr>
      </w:pPr>
    </w:p>
    <w:p w:rsidR="00DF1845" w:rsidRDefault="00DF1845" w:rsidP="00521D39">
      <w:pPr>
        <w:spacing w:after="0" w:line="480" w:lineRule="auto"/>
        <w:jc w:val="both"/>
        <w:rPr>
          <w:rFonts w:ascii="Times New Roman" w:eastAsia="Arial Unicode MS" w:hAnsi="Times New Roman" w:cs="Times New Roman"/>
          <w:sz w:val="24"/>
          <w:szCs w:val="24"/>
          <w:lang w:val="en-GB"/>
        </w:rPr>
      </w:pPr>
    </w:p>
    <w:p w:rsidR="00DF1845" w:rsidRDefault="00DF1845" w:rsidP="00521D39">
      <w:pPr>
        <w:spacing w:after="0" w:line="480" w:lineRule="auto"/>
        <w:jc w:val="both"/>
        <w:rPr>
          <w:rFonts w:ascii="Times New Roman" w:eastAsia="Arial Unicode MS" w:hAnsi="Times New Roman" w:cs="Times New Roman"/>
          <w:sz w:val="24"/>
          <w:szCs w:val="24"/>
          <w:lang w:val="en-GB"/>
        </w:rPr>
      </w:pPr>
    </w:p>
    <w:p w:rsidR="00DF1845" w:rsidRDefault="00DF1845" w:rsidP="00521D39">
      <w:pPr>
        <w:spacing w:after="0" w:line="480" w:lineRule="auto"/>
        <w:jc w:val="both"/>
        <w:rPr>
          <w:rFonts w:ascii="Times New Roman" w:eastAsia="Arial Unicode MS" w:hAnsi="Times New Roman" w:cs="Times New Roman"/>
          <w:sz w:val="24"/>
          <w:szCs w:val="24"/>
          <w:lang w:val="en-GB"/>
        </w:rPr>
      </w:pPr>
    </w:p>
    <w:p w:rsidR="00DF1845" w:rsidRDefault="00DF1845" w:rsidP="00521D39">
      <w:pPr>
        <w:spacing w:after="0" w:line="480" w:lineRule="auto"/>
        <w:jc w:val="both"/>
        <w:rPr>
          <w:rFonts w:ascii="Times New Roman" w:eastAsia="Arial Unicode MS" w:hAnsi="Times New Roman" w:cs="Times New Roman"/>
          <w:sz w:val="24"/>
          <w:szCs w:val="24"/>
          <w:lang w:val="en-GB"/>
        </w:rPr>
      </w:pPr>
    </w:p>
    <w:p w:rsidR="00DF1845" w:rsidRDefault="00DF1845" w:rsidP="00521D39">
      <w:pPr>
        <w:spacing w:after="0" w:line="480" w:lineRule="auto"/>
        <w:jc w:val="both"/>
        <w:rPr>
          <w:rFonts w:ascii="Times New Roman" w:eastAsia="Arial Unicode MS" w:hAnsi="Times New Roman" w:cs="Times New Roman"/>
          <w:sz w:val="24"/>
          <w:szCs w:val="24"/>
          <w:lang w:val="en-GB"/>
        </w:rPr>
      </w:pPr>
    </w:p>
    <w:p w:rsidR="00A722A5" w:rsidRDefault="00A722A5" w:rsidP="00BB60E2">
      <w:pPr>
        <w:spacing w:after="0" w:line="480" w:lineRule="auto"/>
        <w:jc w:val="both"/>
        <w:rPr>
          <w:rFonts w:ascii="Times New Roman" w:eastAsia="Arial Unicode MS" w:hAnsi="Times New Roman" w:cs="Times New Roman"/>
          <w:sz w:val="24"/>
          <w:szCs w:val="24"/>
          <w:lang w:val="en-GB"/>
        </w:rPr>
      </w:pPr>
    </w:p>
    <w:p w:rsidR="00A722A5" w:rsidRDefault="00A722A5" w:rsidP="00BB60E2">
      <w:pPr>
        <w:spacing w:after="0" w:line="480" w:lineRule="auto"/>
        <w:jc w:val="both"/>
        <w:rPr>
          <w:rFonts w:ascii="Times New Roman" w:eastAsia="Arial Unicode MS" w:hAnsi="Times New Roman" w:cs="Times New Roman"/>
          <w:sz w:val="24"/>
          <w:szCs w:val="24"/>
          <w:lang w:val="en-GB"/>
        </w:rPr>
      </w:pPr>
    </w:p>
    <w:p w:rsidR="008137D4" w:rsidRPr="007953DE" w:rsidRDefault="00BB60E2" w:rsidP="00521D39">
      <w:pPr>
        <w:pStyle w:val="Heading1"/>
        <w:spacing w:line="480" w:lineRule="auto"/>
        <w:jc w:val="left"/>
        <w:rPr>
          <w:rFonts w:eastAsia="Arial Unicode MS"/>
          <w:lang w:val="en-GB"/>
        </w:rPr>
      </w:pPr>
      <w:r w:rsidRPr="007953DE">
        <w:t xml:space="preserve">                                                       </w:t>
      </w:r>
      <w:bookmarkStart w:id="152" w:name="_Toc528654639"/>
      <w:r w:rsidR="008137D4" w:rsidRPr="007953DE">
        <w:t>CHAPTER FOUR</w:t>
      </w:r>
      <w:bookmarkEnd w:id="151"/>
      <w:bookmarkEnd w:id="152"/>
    </w:p>
    <w:p w:rsidR="008137D4" w:rsidRPr="007953DE" w:rsidRDefault="008137D4" w:rsidP="00521D39">
      <w:pPr>
        <w:pStyle w:val="Heading1"/>
        <w:spacing w:line="480" w:lineRule="auto"/>
      </w:pPr>
      <w:r w:rsidRPr="007953DE">
        <w:t xml:space="preserve"> </w:t>
      </w:r>
      <w:bookmarkStart w:id="153" w:name="_Toc501733839"/>
      <w:bookmarkStart w:id="154" w:name="_Toc528654640"/>
      <w:r w:rsidRPr="007953DE">
        <w:t>RESULTS</w:t>
      </w:r>
      <w:bookmarkEnd w:id="153"/>
      <w:bookmarkEnd w:id="154"/>
    </w:p>
    <w:p w:rsidR="008137D4" w:rsidRPr="007953DE" w:rsidRDefault="008137D4" w:rsidP="00521D39">
      <w:pPr>
        <w:pStyle w:val="Heading2"/>
      </w:pPr>
      <w:bookmarkStart w:id="155" w:name="_Toc501733840"/>
      <w:bookmarkStart w:id="156" w:name="_Toc528654641"/>
      <w:r w:rsidRPr="007953DE">
        <w:t xml:space="preserve">4.1 </w:t>
      </w:r>
      <w:bookmarkEnd w:id="155"/>
      <w:r w:rsidR="00A02DE6" w:rsidRPr="007953DE">
        <w:t>Overview</w:t>
      </w:r>
      <w:bookmarkEnd w:id="156"/>
    </w:p>
    <w:p w:rsidR="008137D4" w:rsidRPr="007953DE" w:rsidRDefault="008137D4" w:rsidP="008137D4">
      <w:pPr>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This chapter presents the study findings which have been discussed in line with the study o</w:t>
      </w:r>
      <w:r w:rsidR="002B4404" w:rsidRPr="007953DE">
        <w:rPr>
          <w:rFonts w:ascii="Times New Roman" w:eastAsia="Calibri" w:hAnsi="Times New Roman" w:cs="Times New Roman"/>
          <w:sz w:val="24"/>
          <w:szCs w:val="24"/>
        </w:rPr>
        <w:t>bjectives, themes and sub theme</w:t>
      </w:r>
      <w:r w:rsidR="00DE6957" w:rsidRPr="007953DE">
        <w:rPr>
          <w:rFonts w:ascii="Times New Roman" w:eastAsia="Calibri" w:hAnsi="Times New Roman" w:cs="Times New Roman"/>
          <w:sz w:val="24"/>
          <w:szCs w:val="24"/>
        </w:rPr>
        <w:t>s</w:t>
      </w:r>
      <w:r w:rsidRPr="007953DE">
        <w:rPr>
          <w:rFonts w:ascii="Times New Roman" w:eastAsia="Calibri" w:hAnsi="Times New Roman" w:cs="Times New Roman"/>
          <w:sz w:val="24"/>
          <w:szCs w:val="24"/>
        </w:rPr>
        <w:t xml:space="preserve"> areas as follows: </w:t>
      </w:r>
      <w:r w:rsidR="002B4404" w:rsidRPr="007953DE">
        <w:rPr>
          <w:rFonts w:ascii="Times New Roman" w:eastAsia="Calibri" w:hAnsi="Times New Roman" w:cs="Times New Roman"/>
          <w:sz w:val="24"/>
          <w:szCs w:val="24"/>
        </w:rPr>
        <w:t xml:space="preserve">Response rate, </w:t>
      </w:r>
      <w:r w:rsidRPr="007953DE">
        <w:rPr>
          <w:rFonts w:ascii="Times New Roman" w:eastAsia="Calibri" w:hAnsi="Times New Roman" w:cs="Times New Roman"/>
          <w:sz w:val="24"/>
          <w:szCs w:val="24"/>
        </w:rPr>
        <w:t>, demographic data, general information of the respondents, observation checklists used and the results of the study conducted.</w:t>
      </w:r>
    </w:p>
    <w:p w:rsidR="008137D4" w:rsidRPr="007953DE" w:rsidRDefault="008137D4" w:rsidP="008137D4">
      <w:pPr>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The objective of the study was </w:t>
      </w:r>
      <w:r w:rsidR="00FE7A59" w:rsidRPr="007953DE">
        <w:rPr>
          <w:rFonts w:ascii="Times New Roman" w:eastAsia="Calibri" w:hAnsi="Times New Roman" w:cs="Times New Roman"/>
          <w:sz w:val="24"/>
          <w:szCs w:val="24"/>
        </w:rPr>
        <w:t>to</w:t>
      </w:r>
      <w:r w:rsidR="00FE7A59" w:rsidRPr="007953DE">
        <w:rPr>
          <w:rFonts w:ascii="Times New Roman" w:eastAsia="Calibri" w:hAnsi="Times New Roman" w:cs="Times New Roman"/>
          <w:bCs/>
          <w:sz w:val="24"/>
          <w:szCs w:val="24"/>
        </w:rPr>
        <w:t xml:space="preserve"> determine</w:t>
      </w:r>
      <w:r w:rsidR="00E24178" w:rsidRPr="007953DE">
        <w:rPr>
          <w:rFonts w:ascii="Times New Roman" w:eastAsia="Calibri" w:hAnsi="Times New Roman" w:cs="Times New Roman"/>
          <w:bCs/>
          <w:sz w:val="24"/>
          <w:szCs w:val="24"/>
        </w:rPr>
        <w:t xml:space="preserve"> the </w:t>
      </w:r>
      <w:r w:rsidR="002B4404" w:rsidRPr="007953DE">
        <w:rPr>
          <w:rFonts w:ascii="Times New Roman" w:eastAsia="Calibri" w:hAnsi="Times New Roman" w:cs="Times New Roman"/>
          <w:bCs/>
          <w:sz w:val="24"/>
          <w:szCs w:val="24"/>
        </w:rPr>
        <w:t xml:space="preserve">nurses’ </w:t>
      </w:r>
      <w:r w:rsidR="00E24178" w:rsidRPr="007953DE">
        <w:rPr>
          <w:rFonts w:ascii="Times New Roman" w:eastAsia="Calibri" w:hAnsi="Times New Roman" w:cs="Times New Roman"/>
          <w:bCs/>
          <w:sz w:val="24"/>
          <w:szCs w:val="24"/>
        </w:rPr>
        <w:t xml:space="preserve">clinical competence in assessment of diabetic patients in selected hospitals in Kisumu County. </w:t>
      </w:r>
      <w:r w:rsidRPr="007953DE">
        <w:rPr>
          <w:rFonts w:ascii="Times New Roman" w:eastAsia="Calibri" w:hAnsi="Times New Roman" w:cs="Times New Roman"/>
          <w:sz w:val="24"/>
          <w:szCs w:val="24"/>
        </w:rPr>
        <w:t xml:space="preserve">To enhance quality, the collected data from all the respondents was analyzed using the Statistical Package for Social Sciences version 20.0 (SPSS). Results are presented in this section in various forms. </w:t>
      </w:r>
    </w:p>
    <w:p w:rsidR="008137D4" w:rsidRPr="007953DE" w:rsidRDefault="008137D4" w:rsidP="008232A5">
      <w:pPr>
        <w:pStyle w:val="Heading2"/>
      </w:pPr>
      <w:bookmarkStart w:id="157" w:name="_Toc501733841"/>
      <w:bookmarkStart w:id="158" w:name="_Toc528654642"/>
      <w:r w:rsidRPr="007953DE">
        <w:t xml:space="preserve">4.2 </w:t>
      </w:r>
      <w:bookmarkEnd w:id="157"/>
      <w:r w:rsidR="0037755E" w:rsidRPr="007953DE">
        <w:t>Response Rate</w:t>
      </w:r>
      <w:bookmarkEnd w:id="158"/>
    </w:p>
    <w:p w:rsidR="008137D4" w:rsidRDefault="008137D4" w:rsidP="008137D4">
      <w:pPr>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The </w:t>
      </w:r>
      <w:r w:rsidR="002B4404" w:rsidRPr="007953DE">
        <w:rPr>
          <w:rFonts w:ascii="Times New Roman" w:eastAsia="Calibri" w:hAnsi="Times New Roman" w:cs="Times New Roman"/>
          <w:sz w:val="24"/>
          <w:szCs w:val="24"/>
        </w:rPr>
        <w:t xml:space="preserve">diabetic self-administered questionairre was </w:t>
      </w:r>
      <w:r w:rsidRPr="007953DE">
        <w:rPr>
          <w:rFonts w:ascii="Times New Roman" w:eastAsia="Calibri" w:hAnsi="Times New Roman" w:cs="Times New Roman"/>
          <w:sz w:val="24"/>
          <w:szCs w:val="24"/>
        </w:rPr>
        <w:t xml:space="preserve"> administered to the nurses who worked in surgical and medical wards during the </w:t>
      </w:r>
      <w:r w:rsidR="00421DAA" w:rsidRPr="007953DE">
        <w:rPr>
          <w:rFonts w:ascii="Times New Roman" w:eastAsia="Calibri" w:hAnsi="Times New Roman" w:cs="Times New Roman"/>
          <w:sz w:val="24"/>
          <w:szCs w:val="24"/>
        </w:rPr>
        <w:t>study period. A total of 96</w:t>
      </w:r>
      <w:r w:rsidRPr="007953DE">
        <w:rPr>
          <w:rFonts w:ascii="Times New Roman" w:eastAsia="Calibri" w:hAnsi="Times New Roman" w:cs="Times New Roman"/>
          <w:sz w:val="24"/>
          <w:szCs w:val="24"/>
        </w:rPr>
        <w:t xml:space="preserve"> diabetic self-</w:t>
      </w:r>
      <w:r w:rsidR="002B4404" w:rsidRPr="007953DE">
        <w:rPr>
          <w:rFonts w:ascii="Times New Roman" w:eastAsia="Calibri" w:hAnsi="Times New Roman" w:cs="Times New Roman"/>
          <w:sz w:val="24"/>
          <w:szCs w:val="24"/>
        </w:rPr>
        <w:t xml:space="preserve">administered questionairres were </w:t>
      </w:r>
      <w:r w:rsidRPr="007953DE">
        <w:rPr>
          <w:rFonts w:ascii="Times New Roman" w:eastAsia="Calibri" w:hAnsi="Times New Roman" w:cs="Times New Roman"/>
          <w:sz w:val="24"/>
          <w:szCs w:val="24"/>
        </w:rPr>
        <w:t>completely filled which gave 100% response rate. The response rate was sufficient and representative and conforms to Mugenda and Mugenda (2003), stipulating that a response rate of 50% is adequate for analysis and reporting; a rate of 60% is good and a response rate of 70% and above is excellent. Thus, a response rate of 100% was fit and reliable for the study.</w:t>
      </w:r>
    </w:p>
    <w:p w:rsidR="00521D39" w:rsidRPr="007953DE" w:rsidRDefault="00521D39" w:rsidP="008137D4">
      <w:pPr>
        <w:spacing w:after="0" w:line="480" w:lineRule="auto"/>
        <w:jc w:val="both"/>
        <w:rPr>
          <w:rFonts w:ascii="Times New Roman" w:eastAsia="Calibri" w:hAnsi="Times New Roman" w:cs="Times New Roman"/>
          <w:sz w:val="24"/>
          <w:szCs w:val="24"/>
        </w:rPr>
      </w:pPr>
    </w:p>
    <w:p w:rsidR="008137D4" w:rsidRPr="007953DE" w:rsidRDefault="008137D4" w:rsidP="008232A5">
      <w:pPr>
        <w:pStyle w:val="Heading2"/>
      </w:pPr>
      <w:bookmarkStart w:id="159" w:name="_Toc501733842"/>
      <w:bookmarkStart w:id="160" w:name="_Toc528654643"/>
      <w:r w:rsidRPr="007953DE">
        <w:t>4.3   Distribution of Demographic Characteristics of the Respondents</w:t>
      </w:r>
      <w:bookmarkEnd w:id="159"/>
      <w:bookmarkEnd w:id="160"/>
    </w:p>
    <w:p w:rsidR="008137D4" w:rsidRPr="007953DE" w:rsidRDefault="008137D4" w:rsidP="008232A5">
      <w:pPr>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This section sought to identify the demographic information of the respondents including gender, age, years of experience in nursing in the organization and the level of education. These characteristics are important because they are known to influence the variables in a given study. The gender of the nurses should be an import</w:t>
      </w:r>
      <w:r w:rsidR="00805274" w:rsidRPr="007953DE">
        <w:rPr>
          <w:rFonts w:ascii="Times New Roman" w:eastAsia="Calibri" w:hAnsi="Times New Roman" w:cs="Times New Roman"/>
          <w:sz w:val="24"/>
          <w:szCs w:val="24"/>
        </w:rPr>
        <w:t>ant consideration since diabetic</w:t>
      </w:r>
      <w:r w:rsidRPr="007953DE">
        <w:rPr>
          <w:rFonts w:ascii="Times New Roman" w:eastAsia="Calibri" w:hAnsi="Times New Roman" w:cs="Times New Roman"/>
          <w:sz w:val="24"/>
          <w:szCs w:val="24"/>
        </w:rPr>
        <w:t xml:space="preserve"> patients who have complications could prefer sharing with persons of same gender e.g. erectile dysfunction. The profession and working period of the nurses in the clinics and wards in the hospitals was important to determine their area of specialization, qualifications and competences’ to manage patients with diabetes mellitus. The general information points at the respondents’ suitability in answering the questions and vast awareness on management and control of </w:t>
      </w:r>
      <w:r w:rsidR="00DE6957" w:rsidRPr="007953DE">
        <w:rPr>
          <w:rFonts w:ascii="Times New Roman" w:eastAsia="Calibri" w:hAnsi="Times New Roman" w:cs="Times New Roman"/>
          <w:sz w:val="24"/>
          <w:szCs w:val="24"/>
        </w:rPr>
        <w:t>diabetes mellitus</w:t>
      </w:r>
      <w:r w:rsidR="006518E6" w:rsidRPr="007953DE">
        <w:rPr>
          <w:rFonts w:ascii="Times New Roman" w:eastAsia="Calibri" w:hAnsi="Times New Roman" w:cs="Times New Roman"/>
          <w:sz w:val="24"/>
          <w:szCs w:val="24"/>
        </w:rPr>
        <w:t xml:space="preserve"> complications.</w:t>
      </w:r>
    </w:p>
    <w:p w:rsidR="008137D4" w:rsidRPr="007953DE" w:rsidRDefault="008137D4" w:rsidP="009F1988">
      <w:pPr>
        <w:pStyle w:val="Heading4"/>
        <w:rPr>
          <w:rFonts w:ascii="Times New Roman" w:hAnsi="Times New Roman"/>
          <w:sz w:val="24"/>
          <w:szCs w:val="24"/>
        </w:rPr>
      </w:pPr>
      <w:bookmarkStart w:id="161" w:name="_Toc528514045"/>
      <w:bookmarkStart w:id="162" w:name="_Toc528514523"/>
      <w:r w:rsidRPr="007953DE">
        <w:rPr>
          <w:rFonts w:ascii="Times New Roman" w:hAnsi="Times New Roman"/>
          <w:sz w:val="24"/>
          <w:szCs w:val="24"/>
        </w:rPr>
        <w:t>Table 4.1 Respondents Bio-Data</w:t>
      </w:r>
      <w:bookmarkEnd w:id="161"/>
      <w:bookmarkEnd w:id="1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6"/>
        <w:gridCol w:w="2383"/>
        <w:gridCol w:w="2479"/>
      </w:tblGrid>
      <w:tr w:rsidR="00403A3F" w:rsidRPr="007953DE" w:rsidTr="00CF7DBF">
        <w:tc>
          <w:tcPr>
            <w:tcW w:w="4068" w:type="dxa"/>
            <w:shd w:val="clear" w:color="auto" w:fill="auto"/>
          </w:tcPr>
          <w:p w:rsidR="008137D4" w:rsidRPr="007953DE" w:rsidRDefault="008137D4" w:rsidP="008137D4">
            <w:pPr>
              <w:autoSpaceDE w:val="0"/>
              <w:autoSpaceDN w:val="0"/>
              <w:adjustRightInd w:val="0"/>
              <w:spacing w:after="0" w:line="240" w:lineRule="auto"/>
              <w:rPr>
                <w:rFonts w:ascii="Times New Roman" w:eastAsia="Calibri" w:hAnsi="Times New Roman" w:cs="Times New Roman"/>
                <w:b/>
                <w:sz w:val="24"/>
                <w:szCs w:val="24"/>
              </w:rPr>
            </w:pPr>
          </w:p>
          <w:p w:rsidR="008137D4" w:rsidRPr="007953DE" w:rsidRDefault="008137D4" w:rsidP="008137D4">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b/>
                <w:sz w:val="24"/>
                <w:szCs w:val="24"/>
              </w:rPr>
              <w:t>Characteristic</w:t>
            </w:r>
          </w:p>
        </w:tc>
        <w:tc>
          <w:tcPr>
            <w:tcW w:w="2612" w:type="dxa"/>
            <w:shd w:val="clear" w:color="auto" w:fill="auto"/>
          </w:tcPr>
          <w:p w:rsidR="00741720" w:rsidRPr="007953DE" w:rsidRDefault="00741720" w:rsidP="00741720">
            <w:pPr>
              <w:autoSpaceDE w:val="0"/>
              <w:autoSpaceDN w:val="0"/>
              <w:adjustRightInd w:val="0"/>
              <w:spacing w:after="0" w:line="240" w:lineRule="auto"/>
              <w:ind w:left="679"/>
              <w:jc w:val="center"/>
              <w:rPr>
                <w:rFonts w:ascii="Times New Roman" w:eastAsia="Calibri" w:hAnsi="Times New Roman" w:cs="Times New Roman"/>
                <w:b/>
                <w:sz w:val="24"/>
                <w:szCs w:val="24"/>
              </w:rPr>
            </w:pPr>
          </w:p>
          <w:p w:rsidR="008137D4" w:rsidRPr="007953DE" w:rsidRDefault="008137D4" w:rsidP="00741720">
            <w:pPr>
              <w:autoSpaceDE w:val="0"/>
              <w:autoSpaceDN w:val="0"/>
              <w:adjustRightInd w:val="0"/>
              <w:spacing w:after="0" w:line="240" w:lineRule="auto"/>
              <w:ind w:left="679"/>
              <w:rPr>
                <w:rFonts w:ascii="Times New Roman" w:eastAsia="Calibri" w:hAnsi="Times New Roman" w:cs="Times New Roman"/>
                <w:b/>
                <w:sz w:val="24"/>
                <w:szCs w:val="24"/>
              </w:rPr>
            </w:pPr>
            <w:r w:rsidRPr="007953DE">
              <w:rPr>
                <w:rFonts w:ascii="Times New Roman" w:eastAsia="Calibri" w:hAnsi="Times New Roman" w:cs="Times New Roman"/>
                <w:b/>
                <w:sz w:val="24"/>
                <w:szCs w:val="24"/>
              </w:rPr>
              <w:t>Number</w:t>
            </w:r>
          </w:p>
        </w:tc>
        <w:tc>
          <w:tcPr>
            <w:tcW w:w="2896" w:type="dxa"/>
            <w:shd w:val="clear" w:color="auto" w:fill="auto"/>
          </w:tcPr>
          <w:p w:rsidR="008137D4" w:rsidRPr="007953DE" w:rsidRDefault="008137D4" w:rsidP="008137D4">
            <w:pPr>
              <w:autoSpaceDE w:val="0"/>
              <w:autoSpaceDN w:val="0"/>
              <w:adjustRightInd w:val="0"/>
              <w:spacing w:after="0" w:line="240" w:lineRule="auto"/>
              <w:rPr>
                <w:rFonts w:ascii="Times New Roman" w:eastAsia="Calibri" w:hAnsi="Times New Roman" w:cs="Times New Roman"/>
                <w:sz w:val="24"/>
                <w:szCs w:val="24"/>
              </w:rPr>
            </w:pPr>
          </w:p>
          <w:p w:rsidR="008137D4" w:rsidRPr="007953DE" w:rsidRDefault="00741720" w:rsidP="00741720">
            <w:pPr>
              <w:autoSpaceDE w:val="0"/>
              <w:autoSpaceDN w:val="0"/>
              <w:adjustRightInd w:val="0"/>
              <w:spacing w:after="0" w:line="240" w:lineRule="auto"/>
              <w:jc w:val="center"/>
              <w:rPr>
                <w:rFonts w:ascii="Times New Roman" w:eastAsia="Calibri" w:hAnsi="Times New Roman" w:cs="Times New Roman"/>
                <w:b/>
                <w:sz w:val="24"/>
                <w:szCs w:val="24"/>
              </w:rPr>
            </w:pPr>
            <w:r w:rsidRPr="007953DE">
              <w:rPr>
                <w:rFonts w:ascii="Times New Roman" w:eastAsia="Calibri" w:hAnsi="Times New Roman" w:cs="Times New Roman"/>
                <w:b/>
                <w:sz w:val="24"/>
                <w:szCs w:val="24"/>
              </w:rPr>
              <w:t xml:space="preserve">       </w:t>
            </w:r>
            <w:r w:rsidR="008137D4" w:rsidRPr="007953DE">
              <w:rPr>
                <w:rFonts w:ascii="Times New Roman" w:eastAsia="Calibri" w:hAnsi="Times New Roman" w:cs="Times New Roman"/>
                <w:b/>
                <w:sz w:val="24"/>
                <w:szCs w:val="24"/>
              </w:rPr>
              <w:t>%</w:t>
            </w:r>
          </w:p>
        </w:tc>
      </w:tr>
      <w:tr w:rsidR="00403A3F" w:rsidRPr="007953DE" w:rsidTr="00CF7DBF">
        <w:tc>
          <w:tcPr>
            <w:tcW w:w="4068" w:type="dxa"/>
            <w:shd w:val="clear" w:color="auto" w:fill="auto"/>
          </w:tcPr>
          <w:p w:rsidR="008137D4" w:rsidRPr="007953DE" w:rsidRDefault="00643E1A" w:rsidP="008137D4">
            <w:pPr>
              <w:autoSpaceDE w:val="0"/>
              <w:autoSpaceDN w:val="0"/>
              <w:adjustRightInd w:val="0"/>
              <w:spacing w:after="0" w:line="240" w:lineRule="auto"/>
              <w:rPr>
                <w:rFonts w:ascii="Times New Roman" w:eastAsia="Calibri" w:hAnsi="Times New Roman" w:cs="Times New Roman"/>
                <w:b/>
                <w:sz w:val="24"/>
                <w:szCs w:val="24"/>
              </w:rPr>
            </w:pPr>
            <w:r w:rsidRPr="007953DE">
              <w:rPr>
                <w:rFonts w:ascii="Times New Roman" w:eastAsia="Calibri" w:hAnsi="Times New Roman" w:cs="Times New Roman"/>
                <w:b/>
                <w:sz w:val="24"/>
                <w:szCs w:val="24"/>
              </w:rPr>
              <w:t>Age  in Y</w:t>
            </w:r>
            <w:r w:rsidR="008137D4" w:rsidRPr="007953DE">
              <w:rPr>
                <w:rFonts w:ascii="Times New Roman" w:eastAsia="Calibri" w:hAnsi="Times New Roman" w:cs="Times New Roman"/>
                <w:b/>
                <w:sz w:val="24"/>
                <w:szCs w:val="24"/>
              </w:rPr>
              <w:t>ears</w:t>
            </w:r>
          </w:p>
        </w:tc>
        <w:tc>
          <w:tcPr>
            <w:tcW w:w="2612" w:type="dxa"/>
            <w:shd w:val="clear" w:color="auto" w:fill="auto"/>
          </w:tcPr>
          <w:p w:rsidR="008137D4" w:rsidRPr="007953DE" w:rsidRDefault="008137D4" w:rsidP="008137D4">
            <w:pPr>
              <w:autoSpaceDE w:val="0"/>
              <w:autoSpaceDN w:val="0"/>
              <w:adjustRightInd w:val="0"/>
              <w:spacing w:after="0" w:line="240" w:lineRule="auto"/>
              <w:rPr>
                <w:rFonts w:ascii="Times New Roman" w:eastAsia="Calibri" w:hAnsi="Times New Roman" w:cs="Times New Roman"/>
                <w:b/>
                <w:sz w:val="24"/>
                <w:szCs w:val="24"/>
              </w:rPr>
            </w:pPr>
          </w:p>
        </w:tc>
        <w:tc>
          <w:tcPr>
            <w:tcW w:w="2896" w:type="dxa"/>
            <w:shd w:val="clear" w:color="auto" w:fill="auto"/>
          </w:tcPr>
          <w:p w:rsidR="008137D4" w:rsidRPr="007953DE" w:rsidRDefault="008137D4" w:rsidP="008137D4">
            <w:pPr>
              <w:autoSpaceDE w:val="0"/>
              <w:autoSpaceDN w:val="0"/>
              <w:adjustRightInd w:val="0"/>
              <w:spacing w:after="0" w:line="240" w:lineRule="auto"/>
              <w:rPr>
                <w:rFonts w:ascii="Times New Roman" w:eastAsia="Calibri" w:hAnsi="Times New Roman" w:cs="Times New Roman"/>
                <w:b/>
                <w:sz w:val="24"/>
                <w:szCs w:val="24"/>
              </w:rPr>
            </w:pPr>
          </w:p>
        </w:tc>
      </w:tr>
      <w:tr w:rsidR="00403A3F" w:rsidRPr="007953DE" w:rsidTr="00CF7DBF">
        <w:tc>
          <w:tcPr>
            <w:tcW w:w="4068" w:type="dxa"/>
            <w:shd w:val="clear" w:color="auto" w:fill="auto"/>
          </w:tcPr>
          <w:p w:rsidR="008137D4" w:rsidRPr="007953DE" w:rsidRDefault="00A30E56" w:rsidP="008137D4">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25-29</w:t>
            </w:r>
          </w:p>
        </w:tc>
        <w:tc>
          <w:tcPr>
            <w:tcW w:w="2612" w:type="dxa"/>
            <w:shd w:val="clear" w:color="auto" w:fill="auto"/>
          </w:tcPr>
          <w:p w:rsidR="008137D4" w:rsidRPr="007953DE" w:rsidRDefault="008137D4" w:rsidP="002B48DA">
            <w:pPr>
              <w:autoSpaceDE w:val="0"/>
              <w:autoSpaceDN w:val="0"/>
              <w:adjustRightInd w:val="0"/>
              <w:spacing w:after="0" w:line="240" w:lineRule="auto"/>
              <w:ind w:left="93"/>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22</w:t>
            </w:r>
          </w:p>
        </w:tc>
        <w:tc>
          <w:tcPr>
            <w:tcW w:w="2896" w:type="dxa"/>
            <w:shd w:val="clear" w:color="auto" w:fill="auto"/>
          </w:tcPr>
          <w:p w:rsidR="008137D4" w:rsidRPr="007953DE" w:rsidRDefault="007C32D3" w:rsidP="002B48DA">
            <w:pPr>
              <w:autoSpaceDE w:val="0"/>
              <w:autoSpaceDN w:val="0"/>
              <w:adjustRightInd w:val="0"/>
              <w:spacing w:after="0" w:line="240" w:lineRule="auto"/>
              <w:ind w:left="689"/>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22.9</w:t>
            </w:r>
          </w:p>
        </w:tc>
      </w:tr>
      <w:tr w:rsidR="00403A3F" w:rsidRPr="007953DE" w:rsidTr="00CF7DBF">
        <w:tc>
          <w:tcPr>
            <w:tcW w:w="4068" w:type="dxa"/>
            <w:shd w:val="clear" w:color="auto" w:fill="auto"/>
          </w:tcPr>
          <w:p w:rsidR="008137D4" w:rsidRPr="007953DE" w:rsidRDefault="00A30E56" w:rsidP="008137D4">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30-34</w:t>
            </w:r>
          </w:p>
        </w:tc>
        <w:tc>
          <w:tcPr>
            <w:tcW w:w="2612" w:type="dxa"/>
            <w:shd w:val="clear" w:color="auto" w:fill="auto"/>
          </w:tcPr>
          <w:p w:rsidR="008137D4" w:rsidRPr="007953DE" w:rsidRDefault="008137D4" w:rsidP="002B48DA">
            <w:pPr>
              <w:autoSpaceDE w:val="0"/>
              <w:autoSpaceDN w:val="0"/>
              <w:adjustRightInd w:val="0"/>
              <w:spacing w:after="0" w:line="240" w:lineRule="auto"/>
              <w:ind w:left="93"/>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13</w:t>
            </w:r>
          </w:p>
        </w:tc>
        <w:tc>
          <w:tcPr>
            <w:tcW w:w="2896" w:type="dxa"/>
            <w:shd w:val="clear" w:color="auto" w:fill="auto"/>
          </w:tcPr>
          <w:p w:rsidR="008137D4" w:rsidRPr="007953DE" w:rsidRDefault="007C32D3" w:rsidP="002B48DA">
            <w:pPr>
              <w:autoSpaceDE w:val="0"/>
              <w:autoSpaceDN w:val="0"/>
              <w:adjustRightInd w:val="0"/>
              <w:spacing w:after="0" w:line="240" w:lineRule="auto"/>
              <w:ind w:left="689"/>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13.5</w:t>
            </w:r>
          </w:p>
        </w:tc>
      </w:tr>
      <w:tr w:rsidR="00403A3F" w:rsidRPr="007953DE" w:rsidTr="00CF7DBF">
        <w:tc>
          <w:tcPr>
            <w:tcW w:w="4068" w:type="dxa"/>
            <w:shd w:val="clear" w:color="auto" w:fill="auto"/>
          </w:tcPr>
          <w:p w:rsidR="008137D4" w:rsidRPr="007953DE" w:rsidRDefault="00A30E56" w:rsidP="008137D4">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35-39</w:t>
            </w:r>
          </w:p>
        </w:tc>
        <w:tc>
          <w:tcPr>
            <w:tcW w:w="2612" w:type="dxa"/>
            <w:shd w:val="clear" w:color="auto" w:fill="auto"/>
          </w:tcPr>
          <w:p w:rsidR="008137D4" w:rsidRPr="007953DE" w:rsidRDefault="008137D4" w:rsidP="002B48DA">
            <w:pPr>
              <w:autoSpaceDE w:val="0"/>
              <w:autoSpaceDN w:val="0"/>
              <w:adjustRightInd w:val="0"/>
              <w:spacing w:after="0" w:line="240" w:lineRule="auto"/>
              <w:ind w:left="93"/>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28</w:t>
            </w:r>
          </w:p>
        </w:tc>
        <w:tc>
          <w:tcPr>
            <w:tcW w:w="2896" w:type="dxa"/>
            <w:shd w:val="clear" w:color="auto" w:fill="auto"/>
          </w:tcPr>
          <w:p w:rsidR="008137D4" w:rsidRPr="007953DE" w:rsidRDefault="007C32D3" w:rsidP="002B48DA">
            <w:pPr>
              <w:autoSpaceDE w:val="0"/>
              <w:autoSpaceDN w:val="0"/>
              <w:adjustRightInd w:val="0"/>
              <w:spacing w:after="0" w:line="240" w:lineRule="auto"/>
              <w:ind w:left="622"/>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29.2</w:t>
            </w:r>
          </w:p>
        </w:tc>
      </w:tr>
      <w:tr w:rsidR="00403A3F" w:rsidRPr="007953DE" w:rsidTr="00CF7DBF">
        <w:tc>
          <w:tcPr>
            <w:tcW w:w="4068" w:type="dxa"/>
            <w:shd w:val="clear" w:color="auto" w:fill="auto"/>
          </w:tcPr>
          <w:p w:rsidR="008137D4" w:rsidRPr="007953DE" w:rsidRDefault="00A30E56" w:rsidP="008137D4">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40-44</w:t>
            </w:r>
          </w:p>
        </w:tc>
        <w:tc>
          <w:tcPr>
            <w:tcW w:w="2612" w:type="dxa"/>
            <w:shd w:val="clear" w:color="auto" w:fill="auto"/>
          </w:tcPr>
          <w:p w:rsidR="008137D4" w:rsidRPr="007953DE" w:rsidRDefault="008137D4" w:rsidP="002B48DA">
            <w:pPr>
              <w:autoSpaceDE w:val="0"/>
              <w:autoSpaceDN w:val="0"/>
              <w:adjustRightInd w:val="0"/>
              <w:spacing w:after="0" w:line="240" w:lineRule="auto"/>
              <w:ind w:left="93"/>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25</w:t>
            </w:r>
          </w:p>
        </w:tc>
        <w:tc>
          <w:tcPr>
            <w:tcW w:w="2896" w:type="dxa"/>
            <w:shd w:val="clear" w:color="auto" w:fill="auto"/>
          </w:tcPr>
          <w:p w:rsidR="008137D4" w:rsidRPr="007953DE" w:rsidRDefault="005C7C95" w:rsidP="002B48DA">
            <w:pPr>
              <w:autoSpaceDE w:val="0"/>
              <w:autoSpaceDN w:val="0"/>
              <w:adjustRightInd w:val="0"/>
              <w:spacing w:after="0" w:line="240" w:lineRule="auto"/>
              <w:ind w:left="689"/>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26.1</w:t>
            </w:r>
          </w:p>
        </w:tc>
      </w:tr>
      <w:tr w:rsidR="00403A3F" w:rsidRPr="007953DE" w:rsidTr="00CF7DBF">
        <w:tc>
          <w:tcPr>
            <w:tcW w:w="4068" w:type="dxa"/>
            <w:shd w:val="clear" w:color="auto" w:fill="auto"/>
          </w:tcPr>
          <w:p w:rsidR="008137D4" w:rsidRPr="007953DE" w:rsidRDefault="00A30E56" w:rsidP="008137D4">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45-49</w:t>
            </w:r>
          </w:p>
        </w:tc>
        <w:tc>
          <w:tcPr>
            <w:tcW w:w="2612" w:type="dxa"/>
            <w:shd w:val="clear" w:color="auto" w:fill="auto"/>
          </w:tcPr>
          <w:p w:rsidR="008137D4" w:rsidRPr="007953DE" w:rsidRDefault="000F78D3" w:rsidP="002B48DA">
            <w:pPr>
              <w:autoSpaceDE w:val="0"/>
              <w:autoSpaceDN w:val="0"/>
              <w:adjustRightInd w:val="0"/>
              <w:spacing w:after="0" w:line="240" w:lineRule="auto"/>
              <w:ind w:left="93"/>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8</w:t>
            </w:r>
          </w:p>
        </w:tc>
        <w:tc>
          <w:tcPr>
            <w:tcW w:w="2896" w:type="dxa"/>
            <w:shd w:val="clear" w:color="auto" w:fill="auto"/>
          </w:tcPr>
          <w:p w:rsidR="008137D4" w:rsidRPr="007953DE" w:rsidRDefault="007C32D3" w:rsidP="002B48DA">
            <w:pPr>
              <w:autoSpaceDE w:val="0"/>
              <w:autoSpaceDN w:val="0"/>
              <w:adjustRightInd w:val="0"/>
              <w:spacing w:after="0" w:line="240" w:lineRule="auto"/>
              <w:ind w:left="689"/>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8.3</w:t>
            </w:r>
          </w:p>
        </w:tc>
      </w:tr>
      <w:tr w:rsidR="00403A3F" w:rsidRPr="007953DE" w:rsidTr="00CF7DBF">
        <w:tc>
          <w:tcPr>
            <w:tcW w:w="4068" w:type="dxa"/>
            <w:shd w:val="clear" w:color="auto" w:fill="auto"/>
          </w:tcPr>
          <w:p w:rsidR="008137D4" w:rsidRPr="007953DE" w:rsidRDefault="008137D4" w:rsidP="008137D4">
            <w:pPr>
              <w:autoSpaceDE w:val="0"/>
              <w:autoSpaceDN w:val="0"/>
              <w:adjustRightInd w:val="0"/>
              <w:spacing w:after="0" w:line="240" w:lineRule="auto"/>
              <w:rPr>
                <w:rFonts w:ascii="Times New Roman" w:eastAsia="Calibri" w:hAnsi="Times New Roman" w:cs="Times New Roman"/>
                <w:b/>
                <w:sz w:val="24"/>
                <w:szCs w:val="24"/>
              </w:rPr>
            </w:pPr>
            <w:r w:rsidRPr="007953DE">
              <w:rPr>
                <w:rFonts w:ascii="Times New Roman" w:eastAsia="Calibri" w:hAnsi="Times New Roman" w:cs="Times New Roman"/>
                <w:b/>
                <w:sz w:val="24"/>
                <w:szCs w:val="24"/>
              </w:rPr>
              <w:t>Total</w:t>
            </w:r>
          </w:p>
        </w:tc>
        <w:tc>
          <w:tcPr>
            <w:tcW w:w="2612" w:type="dxa"/>
            <w:shd w:val="clear" w:color="auto" w:fill="auto"/>
          </w:tcPr>
          <w:p w:rsidR="008137D4" w:rsidRPr="007953DE" w:rsidRDefault="000F78D3" w:rsidP="002B48DA">
            <w:pPr>
              <w:autoSpaceDE w:val="0"/>
              <w:autoSpaceDN w:val="0"/>
              <w:adjustRightInd w:val="0"/>
              <w:spacing w:after="0" w:line="240" w:lineRule="auto"/>
              <w:ind w:left="93"/>
              <w:jc w:val="center"/>
              <w:rPr>
                <w:rFonts w:ascii="Times New Roman" w:eastAsia="Calibri" w:hAnsi="Times New Roman" w:cs="Times New Roman"/>
                <w:b/>
                <w:sz w:val="24"/>
                <w:szCs w:val="24"/>
              </w:rPr>
            </w:pPr>
            <w:r w:rsidRPr="007953DE">
              <w:rPr>
                <w:rFonts w:ascii="Times New Roman" w:eastAsia="Calibri" w:hAnsi="Times New Roman" w:cs="Times New Roman"/>
                <w:b/>
                <w:sz w:val="24"/>
                <w:szCs w:val="24"/>
              </w:rPr>
              <w:t>96</w:t>
            </w:r>
          </w:p>
        </w:tc>
        <w:tc>
          <w:tcPr>
            <w:tcW w:w="2896" w:type="dxa"/>
            <w:shd w:val="clear" w:color="auto" w:fill="auto"/>
          </w:tcPr>
          <w:p w:rsidR="008137D4" w:rsidRPr="007953DE" w:rsidRDefault="005C7C95" w:rsidP="002B48DA">
            <w:pPr>
              <w:autoSpaceDE w:val="0"/>
              <w:autoSpaceDN w:val="0"/>
              <w:adjustRightInd w:val="0"/>
              <w:spacing w:after="0" w:line="240" w:lineRule="auto"/>
              <w:ind w:left="689"/>
              <w:jc w:val="center"/>
              <w:rPr>
                <w:rFonts w:ascii="Times New Roman" w:eastAsia="Calibri" w:hAnsi="Times New Roman" w:cs="Times New Roman"/>
                <w:b/>
                <w:sz w:val="24"/>
                <w:szCs w:val="24"/>
              </w:rPr>
            </w:pPr>
            <w:r w:rsidRPr="007953DE">
              <w:rPr>
                <w:rFonts w:ascii="Times New Roman" w:eastAsia="Calibri" w:hAnsi="Times New Roman" w:cs="Times New Roman"/>
                <w:b/>
                <w:sz w:val="24"/>
                <w:szCs w:val="24"/>
              </w:rPr>
              <w:t>100</w:t>
            </w:r>
          </w:p>
        </w:tc>
      </w:tr>
      <w:tr w:rsidR="00403A3F" w:rsidRPr="007953DE" w:rsidTr="00CF7DBF">
        <w:tc>
          <w:tcPr>
            <w:tcW w:w="4068" w:type="dxa"/>
            <w:shd w:val="clear" w:color="auto" w:fill="auto"/>
          </w:tcPr>
          <w:p w:rsidR="008137D4" w:rsidRPr="007953DE" w:rsidRDefault="008137D4" w:rsidP="008137D4">
            <w:pPr>
              <w:autoSpaceDE w:val="0"/>
              <w:autoSpaceDN w:val="0"/>
              <w:adjustRightInd w:val="0"/>
              <w:spacing w:after="0" w:line="240" w:lineRule="auto"/>
              <w:rPr>
                <w:rFonts w:ascii="Times New Roman" w:eastAsia="Calibri" w:hAnsi="Times New Roman" w:cs="Times New Roman"/>
                <w:b/>
                <w:sz w:val="24"/>
                <w:szCs w:val="24"/>
              </w:rPr>
            </w:pPr>
            <w:r w:rsidRPr="007953DE">
              <w:rPr>
                <w:rFonts w:ascii="Times New Roman" w:eastAsia="Calibri" w:hAnsi="Times New Roman" w:cs="Times New Roman"/>
                <w:b/>
                <w:sz w:val="24"/>
                <w:szCs w:val="24"/>
              </w:rPr>
              <w:t>Gender</w:t>
            </w:r>
          </w:p>
        </w:tc>
        <w:tc>
          <w:tcPr>
            <w:tcW w:w="2612" w:type="dxa"/>
            <w:shd w:val="clear" w:color="auto" w:fill="auto"/>
          </w:tcPr>
          <w:p w:rsidR="008137D4" w:rsidRPr="007953DE" w:rsidRDefault="008137D4" w:rsidP="002B48DA">
            <w:pPr>
              <w:autoSpaceDE w:val="0"/>
              <w:autoSpaceDN w:val="0"/>
              <w:adjustRightInd w:val="0"/>
              <w:spacing w:after="0" w:line="240" w:lineRule="auto"/>
              <w:jc w:val="center"/>
              <w:rPr>
                <w:rFonts w:ascii="Times New Roman" w:eastAsia="Calibri" w:hAnsi="Times New Roman" w:cs="Times New Roman"/>
                <w:b/>
                <w:sz w:val="24"/>
                <w:szCs w:val="24"/>
              </w:rPr>
            </w:pPr>
          </w:p>
        </w:tc>
        <w:tc>
          <w:tcPr>
            <w:tcW w:w="2896" w:type="dxa"/>
            <w:shd w:val="clear" w:color="auto" w:fill="auto"/>
          </w:tcPr>
          <w:p w:rsidR="008137D4" w:rsidRPr="007953DE" w:rsidRDefault="008137D4" w:rsidP="002B48DA">
            <w:pPr>
              <w:autoSpaceDE w:val="0"/>
              <w:autoSpaceDN w:val="0"/>
              <w:adjustRightInd w:val="0"/>
              <w:spacing w:after="0" w:line="240" w:lineRule="auto"/>
              <w:jc w:val="center"/>
              <w:rPr>
                <w:rFonts w:ascii="Times New Roman" w:eastAsia="Calibri" w:hAnsi="Times New Roman" w:cs="Times New Roman"/>
                <w:b/>
                <w:sz w:val="24"/>
                <w:szCs w:val="24"/>
              </w:rPr>
            </w:pPr>
          </w:p>
        </w:tc>
      </w:tr>
      <w:tr w:rsidR="00403A3F" w:rsidRPr="007953DE" w:rsidTr="00CF7DBF">
        <w:tc>
          <w:tcPr>
            <w:tcW w:w="4068" w:type="dxa"/>
            <w:shd w:val="clear" w:color="auto" w:fill="auto"/>
          </w:tcPr>
          <w:p w:rsidR="008137D4" w:rsidRPr="007953DE" w:rsidRDefault="008137D4" w:rsidP="008137D4">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Male</w:t>
            </w:r>
          </w:p>
        </w:tc>
        <w:tc>
          <w:tcPr>
            <w:tcW w:w="2612" w:type="dxa"/>
            <w:shd w:val="clear" w:color="auto" w:fill="auto"/>
          </w:tcPr>
          <w:p w:rsidR="008137D4" w:rsidRPr="007953DE" w:rsidRDefault="008137D4" w:rsidP="002B48DA">
            <w:pPr>
              <w:autoSpaceDE w:val="0"/>
              <w:autoSpaceDN w:val="0"/>
              <w:adjustRightInd w:val="0"/>
              <w:spacing w:after="0" w:line="240" w:lineRule="auto"/>
              <w:ind w:left="26"/>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39</w:t>
            </w:r>
          </w:p>
        </w:tc>
        <w:tc>
          <w:tcPr>
            <w:tcW w:w="2896" w:type="dxa"/>
            <w:shd w:val="clear" w:color="auto" w:fill="auto"/>
          </w:tcPr>
          <w:p w:rsidR="008137D4" w:rsidRPr="007953DE" w:rsidRDefault="007C32D3" w:rsidP="002B48DA">
            <w:pPr>
              <w:autoSpaceDE w:val="0"/>
              <w:autoSpaceDN w:val="0"/>
              <w:adjustRightInd w:val="0"/>
              <w:spacing w:after="0" w:line="240" w:lineRule="auto"/>
              <w:ind w:left="555"/>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40.6</w:t>
            </w:r>
          </w:p>
        </w:tc>
      </w:tr>
      <w:tr w:rsidR="00403A3F" w:rsidRPr="007953DE" w:rsidTr="00CF7DBF">
        <w:tc>
          <w:tcPr>
            <w:tcW w:w="4068" w:type="dxa"/>
            <w:shd w:val="clear" w:color="auto" w:fill="auto"/>
          </w:tcPr>
          <w:p w:rsidR="008137D4" w:rsidRPr="007953DE" w:rsidRDefault="008137D4" w:rsidP="008137D4">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Female</w:t>
            </w:r>
          </w:p>
        </w:tc>
        <w:tc>
          <w:tcPr>
            <w:tcW w:w="2612" w:type="dxa"/>
            <w:shd w:val="clear" w:color="auto" w:fill="auto"/>
          </w:tcPr>
          <w:p w:rsidR="008137D4" w:rsidRPr="007953DE" w:rsidRDefault="000F78D3" w:rsidP="002B48DA">
            <w:pPr>
              <w:autoSpaceDE w:val="0"/>
              <w:autoSpaceDN w:val="0"/>
              <w:adjustRightInd w:val="0"/>
              <w:spacing w:after="0" w:line="240" w:lineRule="auto"/>
              <w:ind w:left="60"/>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57</w:t>
            </w:r>
          </w:p>
        </w:tc>
        <w:tc>
          <w:tcPr>
            <w:tcW w:w="2896" w:type="dxa"/>
            <w:shd w:val="clear" w:color="auto" w:fill="auto"/>
          </w:tcPr>
          <w:p w:rsidR="008137D4" w:rsidRPr="007953DE" w:rsidRDefault="005C7C95" w:rsidP="002B48DA">
            <w:pPr>
              <w:autoSpaceDE w:val="0"/>
              <w:autoSpaceDN w:val="0"/>
              <w:adjustRightInd w:val="0"/>
              <w:spacing w:after="0" w:line="240" w:lineRule="auto"/>
              <w:ind w:left="555"/>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59.4</w:t>
            </w:r>
          </w:p>
        </w:tc>
      </w:tr>
      <w:tr w:rsidR="00403A3F" w:rsidRPr="007953DE" w:rsidTr="00CF7DBF">
        <w:tc>
          <w:tcPr>
            <w:tcW w:w="4068" w:type="dxa"/>
            <w:shd w:val="clear" w:color="auto" w:fill="auto"/>
          </w:tcPr>
          <w:p w:rsidR="008137D4" w:rsidRPr="007953DE" w:rsidRDefault="008137D4" w:rsidP="008137D4">
            <w:pPr>
              <w:autoSpaceDE w:val="0"/>
              <w:autoSpaceDN w:val="0"/>
              <w:adjustRightInd w:val="0"/>
              <w:spacing w:after="0" w:line="240" w:lineRule="auto"/>
              <w:rPr>
                <w:rFonts w:ascii="Times New Roman" w:eastAsia="Calibri" w:hAnsi="Times New Roman" w:cs="Times New Roman"/>
                <w:b/>
                <w:sz w:val="24"/>
                <w:szCs w:val="24"/>
              </w:rPr>
            </w:pPr>
            <w:r w:rsidRPr="007953DE">
              <w:rPr>
                <w:rFonts w:ascii="Times New Roman" w:eastAsia="Calibri" w:hAnsi="Times New Roman" w:cs="Times New Roman"/>
                <w:b/>
                <w:sz w:val="24"/>
                <w:szCs w:val="24"/>
              </w:rPr>
              <w:t>Total</w:t>
            </w:r>
          </w:p>
        </w:tc>
        <w:tc>
          <w:tcPr>
            <w:tcW w:w="2612" w:type="dxa"/>
            <w:shd w:val="clear" w:color="auto" w:fill="auto"/>
          </w:tcPr>
          <w:p w:rsidR="008137D4" w:rsidRPr="007953DE" w:rsidRDefault="000F78D3" w:rsidP="002B48DA">
            <w:pPr>
              <w:autoSpaceDE w:val="0"/>
              <w:autoSpaceDN w:val="0"/>
              <w:adjustRightInd w:val="0"/>
              <w:spacing w:after="0" w:line="240" w:lineRule="auto"/>
              <w:ind w:left="60"/>
              <w:jc w:val="center"/>
              <w:rPr>
                <w:rFonts w:ascii="Times New Roman" w:eastAsia="Calibri" w:hAnsi="Times New Roman" w:cs="Times New Roman"/>
                <w:b/>
                <w:sz w:val="24"/>
                <w:szCs w:val="24"/>
              </w:rPr>
            </w:pPr>
            <w:r w:rsidRPr="007953DE">
              <w:rPr>
                <w:rFonts w:ascii="Times New Roman" w:eastAsia="Calibri" w:hAnsi="Times New Roman" w:cs="Times New Roman"/>
                <w:b/>
                <w:sz w:val="24"/>
                <w:szCs w:val="24"/>
              </w:rPr>
              <w:t>96</w:t>
            </w:r>
          </w:p>
        </w:tc>
        <w:tc>
          <w:tcPr>
            <w:tcW w:w="2896" w:type="dxa"/>
            <w:shd w:val="clear" w:color="auto" w:fill="auto"/>
          </w:tcPr>
          <w:p w:rsidR="008137D4" w:rsidRPr="007953DE" w:rsidRDefault="005C7C95" w:rsidP="002B48DA">
            <w:pPr>
              <w:autoSpaceDE w:val="0"/>
              <w:autoSpaceDN w:val="0"/>
              <w:adjustRightInd w:val="0"/>
              <w:spacing w:after="0" w:line="240" w:lineRule="auto"/>
              <w:ind w:left="555"/>
              <w:jc w:val="center"/>
              <w:rPr>
                <w:rFonts w:ascii="Times New Roman" w:eastAsia="Calibri" w:hAnsi="Times New Roman" w:cs="Times New Roman"/>
                <w:b/>
                <w:sz w:val="24"/>
                <w:szCs w:val="24"/>
              </w:rPr>
            </w:pPr>
            <w:r w:rsidRPr="007953DE">
              <w:rPr>
                <w:rFonts w:ascii="Times New Roman" w:eastAsia="Calibri" w:hAnsi="Times New Roman" w:cs="Times New Roman"/>
                <w:b/>
                <w:sz w:val="24"/>
                <w:szCs w:val="24"/>
              </w:rPr>
              <w:t>100</w:t>
            </w:r>
          </w:p>
        </w:tc>
      </w:tr>
      <w:tr w:rsidR="00403A3F" w:rsidRPr="007953DE" w:rsidTr="00CF7DBF">
        <w:tc>
          <w:tcPr>
            <w:tcW w:w="4068" w:type="dxa"/>
            <w:shd w:val="clear" w:color="auto" w:fill="auto"/>
          </w:tcPr>
          <w:p w:rsidR="008137D4" w:rsidRPr="007953DE" w:rsidRDefault="008137D4" w:rsidP="008137D4">
            <w:pPr>
              <w:autoSpaceDE w:val="0"/>
              <w:autoSpaceDN w:val="0"/>
              <w:adjustRightInd w:val="0"/>
              <w:spacing w:after="0" w:line="240" w:lineRule="auto"/>
              <w:rPr>
                <w:rFonts w:ascii="Times New Roman" w:eastAsia="Calibri" w:hAnsi="Times New Roman" w:cs="Times New Roman"/>
                <w:b/>
                <w:sz w:val="24"/>
                <w:szCs w:val="24"/>
              </w:rPr>
            </w:pPr>
            <w:r w:rsidRPr="007953DE">
              <w:rPr>
                <w:rFonts w:ascii="Times New Roman" w:eastAsia="Calibri" w:hAnsi="Times New Roman" w:cs="Times New Roman"/>
                <w:b/>
                <w:sz w:val="24"/>
                <w:szCs w:val="24"/>
              </w:rPr>
              <w:t xml:space="preserve">Level of Education </w:t>
            </w:r>
          </w:p>
        </w:tc>
        <w:tc>
          <w:tcPr>
            <w:tcW w:w="2612" w:type="dxa"/>
            <w:shd w:val="clear" w:color="auto" w:fill="auto"/>
          </w:tcPr>
          <w:p w:rsidR="008137D4" w:rsidRPr="007953DE" w:rsidRDefault="008137D4" w:rsidP="002B48DA">
            <w:pPr>
              <w:autoSpaceDE w:val="0"/>
              <w:autoSpaceDN w:val="0"/>
              <w:adjustRightInd w:val="0"/>
              <w:spacing w:after="0" w:line="240" w:lineRule="auto"/>
              <w:jc w:val="center"/>
              <w:rPr>
                <w:rFonts w:ascii="Times New Roman" w:eastAsia="Calibri" w:hAnsi="Times New Roman" w:cs="Times New Roman"/>
                <w:b/>
                <w:sz w:val="24"/>
                <w:szCs w:val="24"/>
              </w:rPr>
            </w:pPr>
          </w:p>
        </w:tc>
        <w:tc>
          <w:tcPr>
            <w:tcW w:w="2896" w:type="dxa"/>
            <w:shd w:val="clear" w:color="auto" w:fill="auto"/>
          </w:tcPr>
          <w:p w:rsidR="008137D4" w:rsidRPr="007953DE" w:rsidRDefault="008137D4" w:rsidP="002B48DA">
            <w:pPr>
              <w:autoSpaceDE w:val="0"/>
              <w:autoSpaceDN w:val="0"/>
              <w:adjustRightInd w:val="0"/>
              <w:spacing w:after="0" w:line="240" w:lineRule="auto"/>
              <w:jc w:val="center"/>
              <w:rPr>
                <w:rFonts w:ascii="Times New Roman" w:eastAsia="Calibri" w:hAnsi="Times New Roman" w:cs="Times New Roman"/>
                <w:b/>
                <w:sz w:val="24"/>
                <w:szCs w:val="24"/>
              </w:rPr>
            </w:pPr>
          </w:p>
        </w:tc>
      </w:tr>
      <w:tr w:rsidR="00403A3F" w:rsidRPr="007953DE" w:rsidTr="00CF7DBF">
        <w:tc>
          <w:tcPr>
            <w:tcW w:w="4068" w:type="dxa"/>
            <w:shd w:val="clear" w:color="auto" w:fill="auto"/>
          </w:tcPr>
          <w:p w:rsidR="008137D4" w:rsidRPr="007953DE" w:rsidRDefault="008137D4" w:rsidP="008137D4">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Diploma</w:t>
            </w:r>
          </w:p>
        </w:tc>
        <w:tc>
          <w:tcPr>
            <w:tcW w:w="2612" w:type="dxa"/>
            <w:shd w:val="clear" w:color="auto" w:fill="auto"/>
          </w:tcPr>
          <w:p w:rsidR="008137D4" w:rsidRPr="007953DE" w:rsidRDefault="000F78D3" w:rsidP="002B48DA">
            <w:pPr>
              <w:autoSpaceDE w:val="0"/>
              <w:autoSpaceDN w:val="0"/>
              <w:adjustRightInd w:val="0"/>
              <w:spacing w:after="0" w:line="240" w:lineRule="auto"/>
              <w:ind w:left="77"/>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58</w:t>
            </w:r>
          </w:p>
        </w:tc>
        <w:tc>
          <w:tcPr>
            <w:tcW w:w="2896" w:type="dxa"/>
            <w:shd w:val="clear" w:color="auto" w:fill="auto"/>
          </w:tcPr>
          <w:p w:rsidR="008137D4" w:rsidRPr="007953DE" w:rsidRDefault="005C7C95" w:rsidP="002B48DA">
            <w:pPr>
              <w:autoSpaceDE w:val="0"/>
              <w:autoSpaceDN w:val="0"/>
              <w:adjustRightInd w:val="0"/>
              <w:spacing w:after="0" w:line="240" w:lineRule="auto"/>
              <w:ind w:left="656"/>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60.5</w:t>
            </w:r>
          </w:p>
        </w:tc>
      </w:tr>
      <w:tr w:rsidR="00403A3F" w:rsidRPr="007953DE" w:rsidTr="00CF7DBF">
        <w:tc>
          <w:tcPr>
            <w:tcW w:w="4068" w:type="dxa"/>
            <w:shd w:val="clear" w:color="auto" w:fill="auto"/>
          </w:tcPr>
          <w:p w:rsidR="008137D4" w:rsidRPr="007953DE" w:rsidRDefault="008137D4" w:rsidP="008137D4">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Bachelor’s Degree</w:t>
            </w:r>
          </w:p>
        </w:tc>
        <w:tc>
          <w:tcPr>
            <w:tcW w:w="2612" w:type="dxa"/>
            <w:shd w:val="clear" w:color="auto" w:fill="auto"/>
          </w:tcPr>
          <w:p w:rsidR="008137D4" w:rsidRPr="007953DE" w:rsidRDefault="008137D4" w:rsidP="002B48DA">
            <w:pPr>
              <w:autoSpaceDE w:val="0"/>
              <w:autoSpaceDN w:val="0"/>
              <w:adjustRightInd w:val="0"/>
              <w:spacing w:after="0" w:line="240" w:lineRule="auto"/>
              <w:ind w:left="60"/>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38</w:t>
            </w:r>
          </w:p>
        </w:tc>
        <w:tc>
          <w:tcPr>
            <w:tcW w:w="2896" w:type="dxa"/>
            <w:shd w:val="clear" w:color="auto" w:fill="auto"/>
          </w:tcPr>
          <w:p w:rsidR="008137D4" w:rsidRPr="007953DE" w:rsidRDefault="00802C75" w:rsidP="002B48DA">
            <w:pPr>
              <w:autoSpaceDE w:val="0"/>
              <w:autoSpaceDN w:val="0"/>
              <w:adjustRightInd w:val="0"/>
              <w:spacing w:after="0" w:line="240" w:lineRule="auto"/>
              <w:ind w:left="622"/>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39.5</w:t>
            </w:r>
          </w:p>
        </w:tc>
      </w:tr>
      <w:tr w:rsidR="00403A3F" w:rsidRPr="007953DE" w:rsidTr="00CF7DBF">
        <w:tc>
          <w:tcPr>
            <w:tcW w:w="4068" w:type="dxa"/>
            <w:shd w:val="clear" w:color="auto" w:fill="auto"/>
          </w:tcPr>
          <w:p w:rsidR="008137D4" w:rsidRPr="007953DE" w:rsidRDefault="008137D4" w:rsidP="008137D4">
            <w:pPr>
              <w:autoSpaceDE w:val="0"/>
              <w:autoSpaceDN w:val="0"/>
              <w:adjustRightInd w:val="0"/>
              <w:spacing w:after="0" w:line="240" w:lineRule="auto"/>
              <w:rPr>
                <w:rFonts w:ascii="Times New Roman" w:eastAsia="Calibri" w:hAnsi="Times New Roman" w:cs="Times New Roman"/>
                <w:b/>
                <w:sz w:val="24"/>
                <w:szCs w:val="24"/>
              </w:rPr>
            </w:pPr>
            <w:r w:rsidRPr="007953DE">
              <w:rPr>
                <w:rFonts w:ascii="Times New Roman" w:eastAsia="Calibri" w:hAnsi="Times New Roman" w:cs="Times New Roman"/>
                <w:b/>
                <w:sz w:val="24"/>
                <w:szCs w:val="24"/>
              </w:rPr>
              <w:t>Total</w:t>
            </w:r>
          </w:p>
        </w:tc>
        <w:tc>
          <w:tcPr>
            <w:tcW w:w="2612" w:type="dxa"/>
            <w:shd w:val="clear" w:color="auto" w:fill="auto"/>
          </w:tcPr>
          <w:p w:rsidR="008137D4" w:rsidRPr="007953DE" w:rsidRDefault="000F78D3" w:rsidP="002B48DA">
            <w:pPr>
              <w:autoSpaceDE w:val="0"/>
              <w:autoSpaceDN w:val="0"/>
              <w:adjustRightInd w:val="0"/>
              <w:spacing w:after="0" w:line="240" w:lineRule="auto"/>
              <w:ind w:left="60"/>
              <w:jc w:val="center"/>
              <w:rPr>
                <w:rFonts w:ascii="Times New Roman" w:eastAsia="Calibri" w:hAnsi="Times New Roman" w:cs="Times New Roman"/>
                <w:b/>
                <w:sz w:val="24"/>
                <w:szCs w:val="24"/>
              </w:rPr>
            </w:pPr>
            <w:r w:rsidRPr="007953DE">
              <w:rPr>
                <w:rFonts w:ascii="Times New Roman" w:eastAsia="Calibri" w:hAnsi="Times New Roman" w:cs="Times New Roman"/>
                <w:b/>
                <w:sz w:val="24"/>
                <w:szCs w:val="24"/>
              </w:rPr>
              <w:t>96</w:t>
            </w:r>
          </w:p>
        </w:tc>
        <w:tc>
          <w:tcPr>
            <w:tcW w:w="2896" w:type="dxa"/>
            <w:shd w:val="clear" w:color="auto" w:fill="auto"/>
          </w:tcPr>
          <w:p w:rsidR="008137D4" w:rsidRPr="007953DE" w:rsidRDefault="005C7C95" w:rsidP="002B48DA">
            <w:pPr>
              <w:autoSpaceDE w:val="0"/>
              <w:autoSpaceDN w:val="0"/>
              <w:adjustRightInd w:val="0"/>
              <w:spacing w:after="0" w:line="240" w:lineRule="auto"/>
              <w:ind w:left="622"/>
              <w:jc w:val="center"/>
              <w:rPr>
                <w:rFonts w:ascii="Times New Roman" w:eastAsia="Calibri" w:hAnsi="Times New Roman" w:cs="Times New Roman"/>
                <w:b/>
                <w:sz w:val="24"/>
                <w:szCs w:val="24"/>
              </w:rPr>
            </w:pPr>
            <w:r w:rsidRPr="007953DE">
              <w:rPr>
                <w:rFonts w:ascii="Times New Roman" w:eastAsia="Calibri" w:hAnsi="Times New Roman" w:cs="Times New Roman"/>
                <w:b/>
                <w:sz w:val="24"/>
                <w:szCs w:val="24"/>
              </w:rPr>
              <w:t>100</w:t>
            </w:r>
          </w:p>
        </w:tc>
      </w:tr>
      <w:tr w:rsidR="00403A3F" w:rsidRPr="007953DE" w:rsidTr="00CF7DBF">
        <w:tc>
          <w:tcPr>
            <w:tcW w:w="4068" w:type="dxa"/>
            <w:shd w:val="clear" w:color="auto" w:fill="auto"/>
          </w:tcPr>
          <w:p w:rsidR="008137D4" w:rsidRPr="007953DE" w:rsidRDefault="008137D4" w:rsidP="008137D4">
            <w:pPr>
              <w:autoSpaceDE w:val="0"/>
              <w:autoSpaceDN w:val="0"/>
              <w:adjustRightInd w:val="0"/>
              <w:spacing w:after="0" w:line="240" w:lineRule="auto"/>
              <w:rPr>
                <w:rFonts w:ascii="Times New Roman" w:eastAsia="Calibri" w:hAnsi="Times New Roman" w:cs="Times New Roman"/>
                <w:b/>
                <w:sz w:val="24"/>
                <w:szCs w:val="24"/>
              </w:rPr>
            </w:pPr>
            <w:r w:rsidRPr="007953DE">
              <w:rPr>
                <w:rFonts w:ascii="Times New Roman" w:eastAsia="Calibri" w:hAnsi="Times New Roman" w:cs="Times New Roman"/>
                <w:b/>
                <w:sz w:val="24"/>
                <w:szCs w:val="24"/>
              </w:rPr>
              <w:t>Years of Nursing Experience</w:t>
            </w:r>
          </w:p>
        </w:tc>
        <w:tc>
          <w:tcPr>
            <w:tcW w:w="2612" w:type="dxa"/>
            <w:shd w:val="clear" w:color="auto" w:fill="auto"/>
          </w:tcPr>
          <w:p w:rsidR="008137D4" w:rsidRPr="007953DE" w:rsidRDefault="008137D4" w:rsidP="002B48DA">
            <w:pPr>
              <w:autoSpaceDE w:val="0"/>
              <w:autoSpaceDN w:val="0"/>
              <w:adjustRightInd w:val="0"/>
              <w:spacing w:after="0" w:line="240" w:lineRule="auto"/>
              <w:jc w:val="center"/>
              <w:rPr>
                <w:rFonts w:ascii="Times New Roman" w:eastAsia="Calibri" w:hAnsi="Times New Roman" w:cs="Times New Roman"/>
                <w:b/>
                <w:sz w:val="24"/>
                <w:szCs w:val="24"/>
              </w:rPr>
            </w:pPr>
          </w:p>
        </w:tc>
        <w:tc>
          <w:tcPr>
            <w:tcW w:w="2896" w:type="dxa"/>
            <w:shd w:val="clear" w:color="auto" w:fill="auto"/>
          </w:tcPr>
          <w:p w:rsidR="008137D4" w:rsidRPr="007953DE" w:rsidRDefault="008137D4" w:rsidP="002B48DA">
            <w:pPr>
              <w:autoSpaceDE w:val="0"/>
              <w:autoSpaceDN w:val="0"/>
              <w:adjustRightInd w:val="0"/>
              <w:spacing w:after="0" w:line="240" w:lineRule="auto"/>
              <w:jc w:val="center"/>
              <w:rPr>
                <w:rFonts w:ascii="Times New Roman" w:eastAsia="Calibri" w:hAnsi="Times New Roman" w:cs="Times New Roman"/>
                <w:b/>
                <w:sz w:val="24"/>
                <w:szCs w:val="24"/>
              </w:rPr>
            </w:pPr>
          </w:p>
        </w:tc>
      </w:tr>
      <w:tr w:rsidR="00403A3F" w:rsidRPr="007953DE" w:rsidTr="00CF7DBF">
        <w:tc>
          <w:tcPr>
            <w:tcW w:w="4068" w:type="dxa"/>
            <w:shd w:val="clear" w:color="auto" w:fill="auto"/>
          </w:tcPr>
          <w:p w:rsidR="008137D4" w:rsidRPr="007953DE" w:rsidRDefault="00D90FB3" w:rsidP="008137D4">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1</w:t>
            </w:r>
            <w:r w:rsidR="008137D4" w:rsidRPr="007953DE">
              <w:rPr>
                <w:rFonts w:ascii="Times New Roman" w:eastAsia="Calibri" w:hAnsi="Times New Roman" w:cs="Times New Roman"/>
                <w:sz w:val="24"/>
                <w:szCs w:val="24"/>
              </w:rPr>
              <w:t>-5</w:t>
            </w:r>
          </w:p>
        </w:tc>
        <w:tc>
          <w:tcPr>
            <w:tcW w:w="2612" w:type="dxa"/>
            <w:shd w:val="clear" w:color="auto" w:fill="auto"/>
          </w:tcPr>
          <w:p w:rsidR="008137D4" w:rsidRPr="007953DE" w:rsidRDefault="008137D4" w:rsidP="002B48DA">
            <w:pPr>
              <w:autoSpaceDE w:val="0"/>
              <w:autoSpaceDN w:val="0"/>
              <w:adjustRightInd w:val="0"/>
              <w:spacing w:after="0" w:line="240" w:lineRule="auto"/>
              <w:ind w:left="26"/>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20</w:t>
            </w:r>
          </w:p>
        </w:tc>
        <w:tc>
          <w:tcPr>
            <w:tcW w:w="2896" w:type="dxa"/>
            <w:shd w:val="clear" w:color="auto" w:fill="auto"/>
          </w:tcPr>
          <w:p w:rsidR="008137D4" w:rsidRPr="007953DE" w:rsidRDefault="00802C75" w:rsidP="002B48DA">
            <w:pPr>
              <w:autoSpaceDE w:val="0"/>
              <w:autoSpaceDN w:val="0"/>
              <w:adjustRightInd w:val="0"/>
              <w:spacing w:after="0" w:line="240" w:lineRule="auto"/>
              <w:ind w:left="622"/>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20.8</w:t>
            </w:r>
          </w:p>
        </w:tc>
      </w:tr>
      <w:tr w:rsidR="00403A3F" w:rsidRPr="007953DE" w:rsidTr="00CF7DBF">
        <w:tc>
          <w:tcPr>
            <w:tcW w:w="4068" w:type="dxa"/>
            <w:shd w:val="clear" w:color="auto" w:fill="auto"/>
          </w:tcPr>
          <w:p w:rsidR="008137D4" w:rsidRPr="007953DE" w:rsidRDefault="008137D4" w:rsidP="008137D4">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6-10</w:t>
            </w:r>
          </w:p>
        </w:tc>
        <w:tc>
          <w:tcPr>
            <w:tcW w:w="2612" w:type="dxa"/>
            <w:shd w:val="clear" w:color="auto" w:fill="auto"/>
          </w:tcPr>
          <w:p w:rsidR="008137D4" w:rsidRPr="007953DE" w:rsidRDefault="008137D4" w:rsidP="00832FE9">
            <w:pPr>
              <w:autoSpaceDE w:val="0"/>
              <w:autoSpaceDN w:val="0"/>
              <w:adjustRightInd w:val="0"/>
              <w:spacing w:after="0" w:line="240" w:lineRule="auto"/>
              <w:ind w:left="26"/>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32</w:t>
            </w:r>
          </w:p>
        </w:tc>
        <w:tc>
          <w:tcPr>
            <w:tcW w:w="2896" w:type="dxa"/>
            <w:shd w:val="clear" w:color="auto" w:fill="auto"/>
          </w:tcPr>
          <w:p w:rsidR="008137D4" w:rsidRPr="007953DE" w:rsidRDefault="005C7C95" w:rsidP="00832FE9">
            <w:pPr>
              <w:autoSpaceDE w:val="0"/>
              <w:autoSpaceDN w:val="0"/>
              <w:adjustRightInd w:val="0"/>
              <w:spacing w:after="0" w:line="240" w:lineRule="auto"/>
              <w:ind w:left="622"/>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33.4</w:t>
            </w:r>
          </w:p>
        </w:tc>
      </w:tr>
      <w:tr w:rsidR="00403A3F" w:rsidRPr="007953DE" w:rsidTr="00CF7DBF">
        <w:tc>
          <w:tcPr>
            <w:tcW w:w="4068" w:type="dxa"/>
            <w:shd w:val="clear" w:color="auto" w:fill="auto"/>
          </w:tcPr>
          <w:p w:rsidR="008137D4" w:rsidRPr="007953DE" w:rsidRDefault="008137D4" w:rsidP="008137D4">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Over 10 years</w:t>
            </w:r>
          </w:p>
        </w:tc>
        <w:tc>
          <w:tcPr>
            <w:tcW w:w="2612" w:type="dxa"/>
            <w:shd w:val="clear" w:color="auto" w:fill="auto"/>
          </w:tcPr>
          <w:p w:rsidR="008137D4" w:rsidRPr="007953DE" w:rsidRDefault="000F78D3" w:rsidP="00832FE9">
            <w:pPr>
              <w:autoSpaceDE w:val="0"/>
              <w:autoSpaceDN w:val="0"/>
              <w:adjustRightInd w:val="0"/>
              <w:spacing w:after="0" w:line="240" w:lineRule="auto"/>
              <w:ind w:left="43"/>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44</w:t>
            </w:r>
          </w:p>
        </w:tc>
        <w:tc>
          <w:tcPr>
            <w:tcW w:w="2896" w:type="dxa"/>
            <w:shd w:val="clear" w:color="auto" w:fill="auto"/>
          </w:tcPr>
          <w:p w:rsidR="008137D4" w:rsidRPr="007953DE" w:rsidRDefault="00802C75" w:rsidP="00832FE9">
            <w:pPr>
              <w:autoSpaceDE w:val="0"/>
              <w:autoSpaceDN w:val="0"/>
              <w:adjustRightInd w:val="0"/>
              <w:spacing w:after="0" w:line="240" w:lineRule="auto"/>
              <w:ind w:left="588"/>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45.8</w:t>
            </w:r>
          </w:p>
        </w:tc>
      </w:tr>
      <w:tr w:rsidR="00403A3F" w:rsidRPr="007953DE" w:rsidTr="00CF7DBF">
        <w:tc>
          <w:tcPr>
            <w:tcW w:w="4068" w:type="dxa"/>
            <w:shd w:val="clear" w:color="auto" w:fill="auto"/>
          </w:tcPr>
          <w:p w:rsidR="008137D4" w:rsidRPr="007953DE" w:rsidRDefault="008137D4" w:rsidP="008137D4">
            <w:pPr>
              <w:autoSpaceDE w:val="0"/>
              <w:autoSpaceDN w:val="0"/>
              <w:adjustRightInd w:val="0"/>
              <w:spacing w:after="0" w:line="240" w:lineRule="auto"/>
              <w:rPr>
                <w:rFonts w:ascii="Times New Roman" w:eastAsia="Calibri" w:hAnsi="Times New Roman" w:cs="Times New Roman"/>
                <w:b/>
                <w:sz w:val="24"/>
                <w:szCs w:val="24"/>
              </w:rPr>
            </w:pPr>
            <w:r w:rsidRPr="007953DE">
              <w:rPr>
                <w:rFonts w:ascii="Times New Roman" w:eastAsia="Calibri" w:hAnsi="Times New Roman" w:cs="Times New Roman"/>
                <w:b/>
                <w:sz w:val="24"/>
                <w:szCs w:val="24"/>
              </w:rPr>
              <w:t>Total</w:t>
            </w:r>
          </w:p>
        </w:tc>
        <w:tc>
          <w:tcPr>
            <w:tcW w:w="2612" w:type="dxa"/>
            <w:shd w:val="clear" w:color="auto" w:fill="auto"/>
          </w:tcPr>
          <w:p w:rsidR="008137D4" w:rsidRPr="007953DE" w:rsidRDefault="000F78D3" w:rsidP="00832FE9">
            <w:pPr>
              <w:autoSpaceDE w:val="0"/>
              <w:autoSpaceDN w:val="0"/>
              <w:adjustRightInd w:val="0"/>
              <w:spacing w:after="0" w:line="240" w:lineRule="auto"/>
              <w:ind w:left="43"/>
              <w:jc w:val="center"/>
              <w:rPr>
                <w:rFonts w:ascii="Times New Roman" w:eastAsia="Calibri" w:hAnsi="Times New Roman" w:cs="Times New Roman"/>
                <w:b/>
                <w:sz w:val="24"/>
                <w:szCs w:val="24"/>
              </w:rPr>
            </w:pPr>
            <w:r w:rsidRPr="007953DE">
              <w:rPr>
                <w:rFonts w:ascii="Times New Roman" w:eastAsia="Calibri" w:hAnsi="Times New Roman" w:cs="Times New Roman"/>
                <w:b/>
                <w:sz w:val="24"/>
                <w:szCs w:val="24"/>
              </w:rPr>
              <w:t>96</w:t>
            </w:r>
          </w:p>
        </w:tc>
        <w:tc>
          <w:tcPr>
            <w:tcW w:w="2896" w:type="dxa"/>
            <w:shd w:val="clear" w:color="auto" w:fill="auto"/>
          </w:tcPr>
          <w:p w:rsidR="008137D4" w:rsidRPr="007953DE" w:rsidRDefault="005C7C95" w:rsidP="00832FE9">
            <w:pPr>
              <w:autoSpaceDE w:val="0"/>
              <w:autoSpaceDN w:val="0"/>
              <w:adjustRightInd w:val="0"/>
              <w:spacing w:after="0" w:line="240" w:lineRule="auto"/>
              <w:ind w:left="588"/>
              <w:jc w:val="center"/>
              <w:rPr>
                <w:rFonts w:ascii="Times New Roman" w:eastAsia="Calibri" w:hAnsi="Times New Roman" w:cs="Times New Roman"/>
                <w:b/>
                <w:sz w:val="24"/>
                <w:szCs w:val="24"/>
              </w:rPr>
            </w:pPr>
            <w:r w:rsidRPr="007953DE">
              <w:rPr>
                <w:rFonts w:ascii="Times New Roman" w:eastAsia="Calibri" w:hAnsi="Times New Roman" w:cs="Times New Roman"/>
                <w:b/>
                <w:sz w:val="24"/>
                <w:szCs w:val="24"/>
              </w:rPr>
              <w:t>100</w:t>
            </w:r>
          </w:p>
        </w:tc>
      </w:tr>
    </w:tbl>
    <w:p w:rsidR="0070456B" w:rsidRPr="007953DE" w:rsidRDefault="0070456B" w:rsidP="008137D4">
      <w:pPr>
        <w:autoSpaceDE w:val="0"/>
        <w:autoSpaceDN w:val="0"/>
        <w:adjustRightInd w:val="0"/>
        <w:spacing w:after="0" w:line="480" w:lineRule="auto"/>
        <w:jc w:val="both"/>
        <w:rPr>
          <w:rFonts w:ascii="Times New Roman" w:eastAsia="Calibri" w:hAnsi="Times New Roman" w:cs="Times New Roman"/>
          <w:sz w:val="24"/>
          <w:szCs w:val="24"/>
        </w:rPr>
      </w:pPr>
    </w:p>
    <w:p w:rsidR="008050C7" w:rsidRPr="007953DE" w:rsidRDefault="006E1CAE" w:rsidP="00D8531E">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w:t>
      </w:r>
      <w:r w:rsidR="00A30E56" w:rsidRPr="007953DE">
        <w:rPr>
          <w:rFonts w:ascii="Times New Roman" w:eastAsia="Calibri" w:hAnsi="Times New Roman" w:cs="Times New Roman"/>
          <w:sz w:val="24"/>
          <w:szCs w:val="24"/>
        </w:rPr>
        <w:t xml:space="preserve">A total of </w:t>
      </w:r>
      <w:r w:rsidRPr="007953DE">
        <w:rPr>
          <w:rFonts w:ascii="Times New Roman" w:eastAsia="Calibri" w:hAnsi="Times New Roman" w:cs="Times New Roman"/>
          <w:sz w:val="24"/>
          <w:szCs w:val="24"/>
        </w:rPr>
        <w:t>96</w:t>
      </w:r>
      <w:r w:rsidR="00A30E56" w:rsidRPr="007953DE">
        <w:rPr>
          <w:rFonts w:ascii="Times New Roman" w:eastAsia="Calibri" w:hAnsi="Times New Roman" w:cs="Times New Roman"/>
          <w:sz w:val="24"/>
          <w:szCs w:val="24"/>
        </w:rPr>
        <w:t xml:space="preserve"> </w:t>
      </w:r>
      <w:r w:rsidR="008137D4" w:rsidRPr="007953DE">
        <w:rPr>
          <w:rFonts w:ascii="Times New Roman" w:eastAsia="Calibri" w:hAnsi="Times New Roman" w:cs="Times New Roman"/>
          <w:sz w:val="24"/>
          <w:szCs w:val="24"/>
        </w:rPr>
        <w:t xml:space="preserve"> nurses</w:t>
      </w:r>
      <w:r w:rsidR="00A30E56" w:rsidRPr="007953DE">
        <w:rPr>
          <w:rFonts w:ascii="Times New Roman" w:eastAsia="Calibri" w:hAnsi="Times New Roman" w:cs="Times New Roman"/>
          <w:sz w:val="24"/>
          <w:szCs w:val="24"/>
        </w:rPr>
        <w:t xml:space="preserve"> participated in the study, </w:t>
      </w:r>
      <w:r w:rsidR="00D8531E" w:rsidRPr="007953DE">
        <w:rPr>
          <w:rFonts w:ascii="Times New Roman" w:eastAsia="Calibri" w:hAnsi="Times New Roman" w:cs="Times New Roman"/>
          <w:sz w:val="24"/>
          <w:szCs w:val="24"/>
        </w:rPr>
        <w:t>35 (36.4%)</w:t>
      </w:r>
      <w:r w:rsidR="00664AC5" w:rsidRPr="007953DE">
        <w:rPr>
          <w:rFonts w:ascii="Times New Roman" w:eastAsia="Calibri" w:hAnsi="Times New Roman" w:cs="Times New Roman"/>
          <w:sz w:val="24"/>
          <w:szCs w:val="24"/>
        </w:rPr>
        <w:t xml:space="preserve"> </w:t>
      </w:r>
      <w:r w:rsidR="007D6ADA" w:rsidRPr="007953DE">
        <w:rPr>
          <w:rFonts w:ascii="Times New Roman" w:eastAsia="Calibri" w:hAnsi="Times New Roman" w:cs="Times New Roman"/>
          <w:sz w:val="24"/>
          <w:szCs w:val="24"/>
        </w:rPr>
        <w:t>nurses were at the age of 25 to 35 years</w:t>
      </w:r>
      <w:r w:rsidR="00664AC5" w:rsidRPr="007953DE">
        <w:rPr>
          <w:rFonts w:ascii="Times New Roman" w:eastAsia="Calibri" w:hAnsi="Times New Roman" w:cs="Times New Roman"/>
          <w:sz w:val="24"/>
          <w:szCs w:val="24"/>
        </w:rPr>
        <w:t xml:space="preserve"> </w:t>
      </w:r>
      <w:r w:rsidR="00D8531E" w:rsidRPr="007953DE">
        <w:rPr>
          <w:rFonts w:ascii="Times New Roman" w:eastAsia="Calibri" w:hAnsi="Times New Roman" w:cs="Times New Roman"/>
          <w:sz w:val="24"/>
          <w:szCs w:val="24"/>
        </w:rPr>
        <w:t>and</w:t>
      </w:r>
      <w:r w:rsidR="007D6ADA" w:rsidRPr="007953DE">
        <w:rPr>
          <w:rFonts w:ascii="Times New Roman" w:eastAsia="Calibri" w:hAnsi="Times New Roman" w:cs="Times New Roman"/>
          <w:sz w:val="24"/>
          <w:szCs w:val="24"/>
        </w:rPr>
        <w:t xml:space="preserve"> 61 (63.6%)</w:t>
      </w:r>
      <w:r w:rsidR="00664AC5" w:rsidRPr="007953DE">
        <w:rPr>
          <w:rFonts w:ascii="Times New Roman" w:eastAsia="Calibri" w:hAnsi="Times New Roman" w:cs="Times New Roman"/>
          <w:sz w:val="24"/>
          <w:szCs w:val="24"/>
        </w:rPr>
        <w:t xml:space="preserve"> nurses</w:t>
      </w:r>
      <w:r w:rsidR="007D6ADA" w:rsidRPr="007953DE">
        <w:rPr>
          <w:rFonts w:ascii="Times New Roman" w:eastAsia="Calibri" w:hAnsi="Times New Roman" w:cs="Times New Roman"/>
          <w:sz w:val="24"/>
          <w:szCs w:val="24"/>
        </w:rPr>
        <w:t xml:space="preserve"> were aged between 35 to 49</w:t>
      </w:r>
      <w:r w:rsidR="00D8531E" w:rsidRPr="007953DE">
        <w:rPr>
          <w:rFonts w:ascii="Times New Roman" w:eastAsia="Calibri" w:hAnsi="Times New Roman" w:cs="Times New Roman"/>
          <w:sz w:val="24"/>
          <w:szCs w:val="24"/>
        </w:rPr>
        <w:t xml:space="preserve"> years.</w:t>
      </w:r>
      <w:r w:rsidR="00677131" w:rsidRPr="007953DE">
        <w:rPr>
          <w:rFonts w:ascii="Times New Roman" w:eastAsia="Calibri" w:hAnsi="Times New Roman" w:cs="Times New Roman"/>
          <w:sz w:val="24"/>
          <w:szCs w:val="24"/>
        </w:rPr>
        <w:t xml:space="preserve">Among the respondents </w:t>
      </w:r>
      <w:r w:rsidR="003B51E8" w:rsidRPr="007953DE">
        <w:rPr>
          <w:rFonts w:ascii="Times New Roman" w:eastAsia="Calibri" w:hAnsi="Times New Roman" w:cs="Times New Roman"/>
          <w:sz w:val="24"/>
          <w:szCs w:val="24"/>
        </w:rPr>
        <w:t>57 (59.4</w:t>
      </w:r>
      <w:r w:rsidR="00677131" w:rsidRPr="007953DE">
        <w:rPr>
          <w:rFonts w:ascii="Times New Roman" w:eastAsia="Calibri" w:hAnsi="Times New Roman" w:cs="Times New Roman"/>
          <w:sz w:val="24"/>
          <w:szCs w:val="24"/>
        </w:rPr>
        <w:t>%) were females and 39 (40.6%)were males of the total population.</w:t>
      </w:r>
    </w:p>
    <w:p w:rsidR="008137D4" w:rsidRPr="007953DE" w:rsidRDefault="008137D4" w:rsidP="008137D4">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On </w:t>
      </w:r>
      <w:r w:rsidR="003B51E8" w:rsidRPr="007953DE">
        <w:rPr>
          <w:rFonts w:ascii="Times New Roman" w:eastAsia="Calibri" w:hAnsi="Times New Roman" w:cs="Times New Roman"/>
          <w:sz w:val="24"/>
          <w:szCs w:val="24"/>
        </w:rPr>
        <w:t>education level, 58(60.5</w:t>
      </w:r>
      <w:r w:rsidR="0036016B" w:rsidRPr="007953DE">
        <w:rPr>
          <w:rFonts w:ascii="Times New Roman" w:eastAsia="Calibri" w:hAnsi="Times New Roman" w:cs="Times New Roman"/>
          <w:sz w:val="24"/>
          <w:szCs w:val="24"/>
        </w:rPr>
        <w:t>%</w:t>
      </w:r>
      <w:r w:rsidRPr="007953DE">
        <w:rPr>
          <w:rFonts w:ascii="Times New Roman" w:eastAsia="Calibri" w:hAnsi="Times New Roman" w:cs="Times New Roman"/>
          <w:sz w:val="24"/>
          <w:szCs w:val="24"/>
        </w:rPr>
        <w:t>)</w:t>
      </w:r>
      <w:r w:rsidR="00D8531E" w:rsidRPr="007953DE">
        <w:rPr>
          <w:rFonts w:ascii="Times New Roman" w:eastAsia="Calibri" w:hAnsi="Times New Roman" w:cs="Times New Roman"/>
          <w:sz w:val="24"/>
          <w:szCs w:val="24"/>
        </w:rPr>
        <w:t xml:space="preserve"> nurses</w:t>
      </w:r>
      <w:r w:rsidRPr="007953DE">
        <w:rPr>
          <w:rFonts w:ascii="Times New Roman" w:eastAsia="Calibri" w:hAnsi="Times New Roman" w:cs="Times New Roman"/>
          <w:sz w:val="24"/>
          <w:szCs w:val="24"/>
        </w:rPr>
        <w:t xml:space="preserve"> were diploma holders compared to bachelors’ degree ho</w:t>
      </w:r>
      <w:r w:rsidR="0036016B" w:rsidRPr="007953DE">
        <w:rPr>
          <w:rFonts w:ascii="Times New Roman" w:eastAsia="Calibri" w:hAnsi="Times New Roman" w:cs="Times New Roman"/>
          <w:sz w:val="24"/>
          <w:szCs w:val="24"/>
        </w:rPr>
        <w:t>lders who accounted for 38(39.5%</w:t>
      </w:r>
      <w:r w:rsidR="00D8531E" w:rsidRPr="007953DE">
        <w:rPr>
          <w:rFonts w:ascii="Times New Roman" w:eastAsia="Calibri" w:hAnsi="Times New Roman" w:cs="Times New Roman"/>
          <w:sz w:val="24"/>
          <w:szCs w:val="24"/>
        </w:rPr>
        <w:t>).</w:t>
      </w:r>
      <w:r w:rsidR="00664AC5" w:rsidRPr="007953DE">
        <w:rPr>
          <w:rFonts w:ascii="Times New Roman" w:eastAsia="Calibri" w:hAnsi="Times New Roman" w:cs="Times New Roman"/>
          <w:sz w:val="24"/>
          <w:szCs w:val="24"/>
        </w:rPr>
        <w:t>On working experience 44(45.8%) nurses of the study population had over 10 years of experience, 32 (33.3%) 6 to 10years and 20 (20.8%) less than 5 years of experience.</w:t>
      </w:r>
    </w:p>
    <w:p w:rsidR="008137D4" w:rsidRPr="007953DE" w:rsidRDefault="008137D4" w:rsidP="001B4EBE">
      <w:pPr>
        <w:pStyle w:val="Heading2"/>
      </w:pPr>
      <w:bookmarkStart w:id="163" w:name="_Toc528654644"/>
      <w:bookmarkStart w:id="164" w:name="_Toc501733843"/>
      <w:r w:rsidRPr="007953DE">
        <w:t>4.4 Nurses’ Knowledge on the Nature and Scope of Diabetes Mellitus</w:t>
      </w:r>
      <w:bookmarkEnd w:id="163"/>
      <w:r w:rsidRPr="007953DE">
        <w:t xml:space="preserve"> </w:t>
      </w:r>
      <w:bookmarkEnd w:id="164"/>
    </w:p>
    <w:p w:rsidR="00AD0369" w:rsidRPr="007953DE" w:rsidRDefault="00AD0369" w:rsidP="00AD0369">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A  questionairre consisting of 15 items testing the nurses’ knowledge on selected aspects of diabetes  was administerd  to the nurses and scored out of 100% and any scores above 70% were graded as knowledgeable and those scoring below 70% were graded as not knowledgeable.</w:t>
      </w:r>
    </w:p>
    <w:p w:rsidR="00AD0369" w:rsidRPr="008050C7" w:rsidRDefault="00AD0369" w:rsidP="008050C7">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Table 4.2 indicates that 88 (91.6%)  nurses involved in the study, had knowledge on the etiology of Type 1 diabetes compared to 8(8.3%) nurses who did not have knowledge on the etiology of type 1 diabetes mellitus. A total of 87(90.6%) nurses who participated in the study had  knowledge on the etiology of type 2 diabetes mellitus,and 9(9.3%) did not. Eighty three (86.4%) nurses had knowledge on the basic treatment plan for type 1 diabetes mellitus, only 13(13.5%) did not know the treatment plan for type 1 diabetes. Eighty three nurses (86.4%) had knowledge on the basic treatment plan for type 2 diabetes mellitus and only 13(13.5%) did not have knowledge on the basic treatment plan for type 2 diabetes mellitus. Eighty five (88.5%) nurses  had knowledge  the long-term complications of diabetes  and only 11 (11.4%)  nurses could not have knowledge on the longterm complications of diabetes mellitus.</w:t>
      </w:r>
    </w:p>
    <w:p w:rsidR="008137D4" w:rsidRPr="007953DE" w:rsidRDefault="008137D4" w:rsidP="009F1988">
      <w:pPr>
        <w:pStyle w:val="Heading4"/>
        <w:rPr>
          <w:rFonts w:ascii="Times New Roman" w:hAnsi="Times New Roman"/>
          <w:sz w:val="24"/>
          <w:szCs w:val="24"/>
        </w:rPr>
      </w:pPr>
      <w:bookmarkStart w:id="165" w:name="_Toc528514046"/>
      <w:bookmarkStart w:id="166" w:name="_Toc528514524"/>
      <w:r w:rsidRPr="007953DE">
        <w:rPr>
          <w:rFonts w:ascii="Times New Roman" w:hAnsi="Times New Roman"/>
          <w:sz w:val="24"/>
          <w:szCs w:val="24"/>
        </w:rPr>
        <w:t>Table 4.2 Nature and Scope of Diabetes Mellitus</w:t>
      </w:r>
      <w:bookmarkEnd w:id="165"/>
      <w:bookmarkEnd w:id="166"/>
      <w:r w:rsidRPr="007953DE">
        <w:rPr>
          <w:rFonts w:ascii="Times New Roman" w:hAnsi="Times New Roman"/>
          <w:sz w:val="24"/>
          <w:szCs w:val="24"/>
        </w:rPr>
        <w:t xml:space="preserve"> </w:t>
      </w:r>
    </w:p>
    <w:tbl>
      <w:tblPr>
        <w:tblW w:w="0" w:type="auto"/>
        <w:tblBorders>
          <w:top w:val="single" w:sz="4" w:space="0" w:color="auto"/>
        </w:tblBorders>
        <w:tblLook w:val="04A0" w:firstRow="1" w:lastRow="0" w:firstColumn="1" w:lastColumn="0" w:noHBand="0" w:noVBand="1"/>
      </w:tblPr>
      <w:tblGrid>
        <w:gridCol w:w="776"/>
        <w:gridCol w:w="1950"/>
        <w:gridCol w:w="1723"/>
        <w:gridCol w:w="1723"/>
        <w:gridCol w:w="894"/>
        <w:gridCol w:w="520"/>
        <w:gridCol w:w="356"/>
        <w:gridCol w:w="356"/>
      </w:tblGrid>
      <w:tr w:rsidR="00403A3F" w:rsidRPr="007953DE" w:rsidTr="008050C7">
        <w:trPr>
          <w:trHeight w:val="1016"/>
        </w:trPr>
        <w:tc>
          <w:tcPr>
            <w:tcW w:w="776" w:type="dxa"/>
            <w:tcBorders>
              <w:top w:val="single" w:sz="4" w:space="0" w:color="auto"/>
              <w:bottom w:val="single" w:sz="4" w:space="0" w:color="auto"/>
            </w:tcBorders>
            <w:shd w:val="clear" w:color="auto" w:fill="auto"/>
          </w:tcPr>
          <w:p w:rsidR="008137D4" w:rsidRPr="007953DE" w:rsidRDefault="008137D4" w:rsidP="00FE7D41">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Serial No.</w:t>
            </w:r>
          </w:p>
        </w:tc>
        <w:tc>
          <w:tcPr>
            <w:tcW w:w="2390" w:type="dxa"/>
            <w:tcBorders>
              <w:top w:val="single" w:sz="4" w:space="0" w:color="auto"/>
              <w:bottom w:val="single" w:sz="4" w:space="0" w:color="auto"/>
            </w:tcBorders>
            <w:shd w:val="clear" w:color="auto" w:fill="auto"/>
          </w:tcPr>
          <w:p w:rsidR="008137D4" w:rsidRPr="007953DE" w:rsidRDefault="008137D4" w:rsidP="00FE7D41">
            <w:pPr>
              <w:spacing w:after="0" w:line="240" w:lineRule="auto"/>
              <w:rPr>
                <w:rFonts w:ascii="Times New Roman" w:eastAsia="Calibri" w:hAnsi="Times New Roman" w:cs="Times New Roman"/>
                <w:b/>
                <w:sz w:val="24"/>
                <w:szCs w:val="24"/>
              </w:rPr>
            </w:pPr>
            <w:r w:rsidRPr="007953DE">
              <w:rPr>
                <w:rFonts w:ascii="Times New Roman" w:eastAsia="Calibri" w:hAnsi="Times New Roman" w:cs="Times New Roman"/>
                <w:b/>
                <w:sz w:val="24"/>
                <w:szCs w:val="24"/>
              </w:rPr>
              <w:t xml:space="preserve"> </w:t>
            </w:r>
          </w:p>
          <w:p w:rsidR="008137D4" w:rsidRPr="007953DE" w:rsidRDefault="008137D4" w:rsidP="00FE7D41">
            <w:pPr>
              <w:spacing w:after="0" w:line="240" w:lineRule="auto"/>
              <w:rPr>
                <w:rFonts w:ascii="Times New Roman" w:eastAsia="Calibri" w:hAnsi="Times New Roman" w:cs="Times New Roman"/>
                <w:b/>
                <w:sz w:val="24"/>
                <w:szCs w:val="24"/>
              </w:rPr>
            </w:pPr>
          </w:p>
        </w:tc>
        <w:tc>
          <w:tcPr>
            <w:tcW w:w="1723" w:type="dxa"/>
            <w:tcBorders>
              <w:top w:val="single" w:sz="4" w:space="0" w:color="auto"/>
              <w:bottom w:val="single" w:sz="4" w:space="0" w:color="auto"/>
            </w:tcBorders>
            <w:shd w:val="clear" w:color="auto" w:fill="auto"/>
          </w:tcPr>
          <w:p w:rsidR="008137D4" w:rsidRPr="007953DE" w:rsidRDefault="0083324E" w:rsidP="00FE7D41">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Knowledgeable</w:t>
            </w:r>
            <w:r w:rsidR="008137D4" w:rsidRPr="007953DE">
              <w:rPr>
                <w:rFonts w:ascii="Times New Roman" w:eastAsia="Calibri" w:hAnsi="Times New Roman" w:cs="Times New Roman"/>
                <w:sz w:val="24"/>
                <w:szCs w:val="24"/>
              </w:rPr>
              <w:t xml:space="preserve"> </w:t>
            </w:r>
            <w:r w:rsidR="00102ACB" w:rsidRPr="007953DE">
              <w:rPr>
                <w:rFonts w:ascii="Times New Roman" w:eastAsia="Calibri" w:hAnsi="Times New Roman" w:cs="Times New Roman"/>
                <w:sz w:val="24"/>
                <w:szCs w:val="24"/>
              </w:rPr>
              <w:t>(&gt; 70%)</w:t>
            </w:r>
          </w:p>
          <w:p w:rsidR="008137D4" w:rsidRPr="007953DE" w:rsidRDefault="008137D4" w:rsidP="00FE7D41">
            <w:pPr>
              <w:spacing w:after="0" w:line="240" w:lineRule="auto"/>
              <w:rPr>
                <w:rFonts w:ascii="Times New Roman" w:eastAsia="Calibri" w:hAnsi="Times New Roman" w:cs="Times New Roman"/>
                <w:sz w:val="24"/>
                <w:szCs w:val="24"/>
              </w:rPr>
            </w:pPr>
          </w:p>
        </w:tc>
        <w:tc>
          <w:tcPr>
            <w:tcW w:w="1723" w:type="dxa"/>
            <w:tcBorders>
              <w:top w:val="single" w:sz="4" w:space="0" w:color="auto"/>
              <w:bottom w:val="single" w:sz="4" w:space="0" w:color="auto"/>
            </w:tcBorders>
            <w:shd w:val="clear" w:color="auto" w:fill="auto"/>
          </w:tcPr>
          <w:p w:rsidR="00102ACB" w:rsidRPr="007953DE" w:rsidRDefault="008137D4" w:rsidP="00FE7D41">
            <w:pPr>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No</w:t>
            </w:r>
            <w:r w:rsidR="0083324E" w:rsidRPr="007953DE">
              <w:rPr>
                <w:rFonts w:ascii="Times New Roman" w:eastAsia="Calibri" w:hAnsi="Times New Roman" w:cs="Times New Roman"/>
                <w:sz w:val="24"/>
                <w:szCs w:val="24"/>
              </w:rPr>
              <w:t>t Knowledgeable</w:t>
            </w:r>
          </w:p>
          <w:p w:rsidR="008137D4" w:rsidRPr="007953DE" w:rsidRDefault="00102ACB" w:rsidP="00FE7D41">
            <w:pPr>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(&lt; 70%)</w:t>
            </w:r>
          </w:p>
          <w:p w:rsidR="008137D4" w:rsidRPr="007953DE" w:rsidRDefault="008137D4" w:rsidP="00FE7D41">
            <w:pPr>
              <w:spacing w:after="0" w:line="240" w:lineRule="auto"/>
              <w:rPr>
                <w:rFonts w:ascii="Times New Roman" w:eastAsia="Calibri" w:hAnsi="Times New Roman" w:cs="Times New Roman"/>
                <w:sz w:val="24"/>
                <w:szCs w:val="24"/>
              </w:rPr>
            </w:pPr>
          </w:p>
          <w:p w:rsidR="008137D4" w:rsidRPr="007953DE" w:rsidRDefault="008137D4" w:rsidP="00FE7D41">
            <w:pPr>
              <w:spacing w:after="0" w:line="240" w:lineRule="auto"/>
              <w:rPr>
                <w:rFonts w:ascii="Times New Roman" w:eastAsia="Calibri" w:hAnsi="Times New Roman" w:cs="Times New Roman"/>
                <w:sz w:val="24"/>
                <w:szCs w:val="24"/>
              </w:rPr>
            </w:pPr>
          </w:p>
        </w:tc>
        <w:tc>
          <w:tcPr>
            <w:tcW w:w="1088" w:type="dxa"/>
            <w:tcBorders>
              <w:top w:val="single" w:sz="4" w:space="0" w:color="auto"/>
              <w:bottom w:val="single" w:sz="4" w:space="0" w:color="auto"/>
            </w:tcBorders>
            <w:shd w:val="clear" w:color="auto" w:fill="auto"/>
          </w:tcPr>
          <w:p w:rsidR="008137D4" w:rsidRPr="007953DE" w:rsidRDefault="002056A4" w:rsidP="00FE7D41">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w:t>
            </w:r>
            <w:r w:rsidR="008137D4" w:rsidRPr="007953DE">
              <w:rPr>
                <w:rFonts w:ascii="Times New Roman" w:eastAsia="Calibri" w:hAnsi="Times New Roman" w:cs="Times New Roman"/>
                <w:sz w:val="24"/>
                <w:szCs w:val="24"/>
              </w:rPr>
              <w:t>Total</w:t>
            </w:r>
            <w:r w:rsidR="00074975" w:rsidRPr="007953DE">
              <w:rPr>
                <w:rFonts w:ascii="Times New Roman" w:eastAsia="Calibri" w:hAnsi="Times New Roman" w:cs="Times New Roman"/>
                <w:sz w:val="24"/>
                <w:szCs w:val="24"/>
              </w:rPr>
              <w:t xml:space="preserve">         </w:t>
            </w:r>
          </w:p>
          <w:p w:rsidR="008137D4" w:rsidRPr="007953DE" w:rsidRDefault="008137D4" w:rsidP="00FE7D41">
            <w:pPr>
              <w:spacing w:after="0" w:line="240" w:lineRule="auto"/>
              <w:rPr>
                <w:rFonts w:ascii="Times New Roman" w:eastAsia="Calibri" w:hAnsi="Times New Roman" w:cs="Times New Roman"/>
                <w:sz w:val="24"/>
                <w:szCs w:val="24"/>
              </w:rPr>
            </w:pPr>
          </w:p>
          <w:p w:rsidR="008137D4" w:rsidRPr="007953DE" w:rsidRDefault="008137D4" w:rsidP="00FE7D41">
            <w:pPr>
              <w:spacing w:after="0" w:line="240" w:lineRule="auto"/>
              <w:rPr>
                <w:rFonts w:ascii="Times New Roman" w:eastAsia="Calibri" w:hAnsi="Times New Roman" w:cs="Times New Roman"/>
                <w:sz w:val="24"/>
                <w:szCs w:val="24"/>
              </w:rPr>
            </w:pPr>
          </w:p>
        </w:tc>
        <w:tc>
          <w:tcPr>
            <w:tcW w:w="858" w:type="dxa"/>
            <w:tcBorders>
              <w:top w:val="single" w:sz="4" w:space="0" w:color="auto"/>
              <w:bottom w:val="single" w:sz="4" w:space="0" w:color="auto"/>
            </w:tcBorders>
            <w:shd w:val="clear" w:color="auto" w:fill="auto"/>
          </w:tcPr>
          <w:p w:rsidR="008137D4" w:rsidRPr="007953DE" w:rsidRDefault="008137D4" w:rsidP="00FE7D41">
            <w:pPr>
              <w:spacing w:after="0" w:line="240" w:lineRule="auto"/>
              <w:rPr>
                <w:rFonts w:ascii="Times New Roman" w:eastAsia="Calibri" w:hAnsi="Times New Roman" w:cs="Times New Roman"/>
                <w:sz w:val="24"/>
                <w:szCs w:val="24"/>
              </w:rPr>
            </w:pPr>
          </w:p>
          <w:p w:rsidR="008137D4" w:rsidRPr="007953DE" w:rsidRDefault="008137D4" w:rsidP="00FE7D41">
            <w:pPr>
              <w:spacing w:after="0" w:line="240" w:lineRule="auto"/>
              <w:rPr>
                <w:rFonts w:ascii="Times New Roman" w:eastAsia="Calibri" w:hAnsi="Times New Roman" w:cs="Times New Roman"/>
                <w:sz w:val="24"/>
                <w:szCs w:val="24"/>
              </w:rPr>
            </w:pPr>
          </w:p>
        </w:tc>
        <w:tc>
          <w:tcPr>
            <w:tcW w:w="509" w:type="dxa"/>
            <w:tcBorders>
              <w:top w:val="single" w:sz="4" w:space="0" w:color="auto"/>
              <w:bottom w:val="single" w:sz="4" w:space="0" w:color="auto"/>
            </w:tcBorders>
          </w:tcPr>
          <w:p w:rsidR="008137D4" w:rsidRPr="007953DE" w:rsidRDefault="008137D4" w:rsidP="00FE7D41">
            <w:pPr>
              <w:spacing w:after="0" w:line="240" w:lineRule="auto"/>
              <w:rPr>
                <w:rFonts w:ascii="Times New Roman" w:eastAsia="Calibri" w:hAnsi="Times New Roman" w:cs="Times New Roman"/>
                <w:sz w:val="24"/>
                <w:szCs w:val="24"/>
              </w:rPr>
            </w:pPr>
          </w:p>
        </w:tc>
        <w:tc>
          <w:tcPr>
            <w:tcW w:w="509" w:type="dxa"/>
            <w:tcBorders>
              <w:top w:val="single" w:sz="4" w:space="0" w:color="auto"/>
              <w:bottom w:val="single" w:sz="4" w:space="0" w:color="auto"/>
            </w:tcBorders>
          </w:tcPr>
          <w:p w:rsidR="008137D4" w:rsidRPr="007953DE" w:rsidRDefault="008137D4" w:rsidP="00FE7D41">
            <w:pPr>
              <w:spacing w:after="0" w:line="240" w:lineRule="auto"/>
              <w:rPr>
                <w:rFonts w:ascii="Times New Roman" w:eastAsia="Calibri" w:hAnsi="Times New Roman" w:cs="Times New Roman"/>
                <w:sz w:val="24"/>
                <w:szCs w:val="24"/>
              </w:rPr>
            </w:pPr>
          </w:p>
        </w:tc>
      </w:tr>
      <w:tr w:rsidR="00403A3F" w:rsidRPr="007953DE" w:rsidTr="00C04CEB">
        <w:tc>
          <w:tcPr>
            <w:tcW w:w="776" w:type="dxa"/>
            <w:tcBorders>
              <w:top w:val="single" w:sz="4" w:space="0" w:color="auto"/>
            </w:tcBorders>
            <w:shd w:val="clear" w:color="auto" w:fill="auto"/>
          </w:tcPr>
          <w:p w:rsidR="008137D4" w:rsidRPr="007953DE" w:rsidRDefault="008137D4" w:rsidP="00FE7D41">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1</w:t>
            </w:r>
          </w:p>
        </w:tc>
        <w:tc>
          <w:tcPr>
            <w:tcW w:w="2390" w:type="dxa"/>
            <w:tcBorders>
              <w:top w:val="single" w:sz="4" w:space="0" w:color="auto"/>
            </w:tcBorders>
            <w:shd w:val="clear" w:color="auto" w:fill="auto"/>
          </w:tcPr>
          <w:p w:rsidR="008137D4" w:rsidRPr="007953DE" w:rsidRDefault="008137D4" w:rsidP="00FE7D41">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Etiology of Type 1</w:t>
            </w:r>
          </w:p>
        </w:tc>
        <w:tc>
          <w:tcPr>
            <w:tcW w:w="1723" w:type="dxa"/>
            <w:tcBorders>
              <w:top w:val="single" w:sz="4" w:space="0" w:color="auto"/>
            </w:tcBorders>
            <w:shd w:val="clear" w:color="auto" w:fill="auto"/>
          </w:tcPr>
          <w:p w:rsidR="008137D4" w:rsidRPr="007953DE" w:rsidRDefault="008137D4" w:rsidP="00FE7D41">
            <w:pPr>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88</w:t>
            </w:r>
            <w:r w:rsidR="00453F7A" w:rsidRPr="007953DE">
              <w:rPr>
                <w:rFonts w:ascii="Times New Roman" w:eastAsia="Calibri" w:hAnsi="Times New Roman" w:cs="Times New Roman"/>
                <w:sz w:val="24"/>
                <w:szCs w:val="24"/>
              </w:rPr>
              <w:t xml:space="preserve"> (91.6%)</w:t>
            </w:r>
          </w:p>
        </w:tc>
        <w:tc>
          <w:tcPr>
            <w:tcW w:w="1723" w:type="dxa"/>
            <w:tcBorders>
              <w:top w:val="single" w:sz="4" w:space="0" w:color="auto"/>
            </w:tcBorders>
            <w:shd w:val="clear" w:color="auto" w:fill="auto"/>
          </w:tcPr>
          <w:p w:rsidR="008137D4" w:rsidRPr="007953DE" w:rsidRDefault="00BC4ACC" w:rsidP="00FE7D41">
            <w:pPr>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8</w:t>
            </w:r>
            <w:r w:rsidR="002056A4" w:rsidRPr="007953DE">
              <w:rPr>
                <w:rFonts w:ascii="Times New Roman" w:eastAsia="Calibri" w:hAnsi="Times New Roman" w:cs="Times New Roman"/>
                <w:sz w:val="24"/>
                <w:szCs w:val="24"/>
              </w:rPr>
              <w:t>(8.4</w:t>
            </w:r>
            <w:r w:rsidR="00453F7A" w:rsidRPr="007953DE">
              <w:rPr>
                <w:rFonts w:ascii="Times New Roman" w:eastAsia="Calibri" w:hAnsi="Times New Roman" w:cs="Times New Roman"/>
                <w:sz w:val="24"/>
                <w:szCs w:val="24"/>
              </w:rPr>
              <w:t>%)</w:t>
            </w:r>
          </w:p>
        </w:tc>
        <w:tc>
          <w:tcPr>
            <w:tcW w:w="1088" w:type="dxa"/>
            <w:tcBorders>
              <w:top w:val="single" w:sz="4" w:space="0" w:color="auto"/>
            </w:tcBorders>
            <w:shd w:val="clear" w:color="auto" w:fill="auto"/>
          </w:tcPr>
          <w:p w:rsidR="008137D4" w:rsidRPr="007953DE" w:rsidRDefault="00BC4ACC" w:rsidP="00FE7D41">
            <w:pPr>
              <w:spacing w:after="0" w:line="240" w:lineRule="auto"/>
              <w:jc w:val="right"/>
              <w:rPr>
                <w:rFonts w:ascii="Times New Roman" w:eastAsia="Calibri" w:hAnsi="Times New Roman" w:cs="Times New Roman"/>
                <w:sz w:val="24"/>
                <w:szCs w:val="24"/>
              </w:rPr>
            </w:pPr>
            <w:r w:rsidRPr="007953DE">
              <w:rPr>
                <w:rFonts w:ascii="Times New Roman" w:eastAsia="Calibri" w:hAnsi="Times New Roman" w:cs="Times New Roman"/>
                <w:sz w:val="24"/>
                <w:szCs w:val="24"/>
              </w:rPr>
              <w:t>96</w:t>
            </w:r>
          </w:p>
        </w:tc>
        <w:tc>
          <w:tcPr>
            <w:tcW w:w="858" w:type="dxa"/>
            <w:tcBorders>
              <w:top w:val="single" w:sz="4" w:space="0" w:color="auto"/>
            </w:tcBorders>
            <w:shd w:val="clear" w:color="auto" w:fill="auto"/>
          </w:tcPr>
          <w:p w:rsidR="008137D4" w:rsidRPr="007953DE" w:rsidRDefault="008137D4" w:rsidP="00FE7D41">
            <w:pPr>
              <w:spacing w:after="0" w:line="240" w:lineRule="auto"/>
              <w:rPr>
                <w:rFonts w:ascii="Times New Roman" w:eastAsia="Calibri" w:hAnsi="Times New Roman" w:cs="Times New Roman"/>
                <w:sz w:val="24"/>
                <w:szCs w:val="24"/>
              </w:rPr>
            </w:pPr>
          </w:p>
        </w:tc>
        <w:tc>
          <w:tcPr>
            <w:tcW w:w="509" w:type="dxa"/>
            <w:tcBorders>
              <w:top w:val="single" w:sz="4" w:space="0" w:color="auto"/>
            </w:tcBorders>
          </w:tcPr>
          <w:p w:rsidR="008137D4" w:rsidRPr="007953DE" w:rsidRDefault="008137D4" w:rsidP="00FE7D41">
            <w:pPr>
              <w:spacing w:after="0" w:line="240" w:lineRule="auto"/>
              <w:rPr>
                <w:rFonts w:ascii="Times New Roman" w:eastAsia="Calibri" w:hAnsi="Times New Roman" w:cs="Times New Roman"/>
                <w:sz w:val="24"/>
                <w:szCs w:val="24"/>
              </w:rPr>
            </w:pPr>
          </w:p>
        </w:tc>
        <w:tc>
          <w:tcPr>
            <w:tcW w:w="509" w:type="dxa"/>
            <w:tcBorders>
              <w:top w:val="single" w:sz="4" w:space="0" w:color="auto"/>
            </w:tcBorders>
          </w:tcPr>
          <w:p w:rsidR="008137D4" w:rsidRPr="007953DE" w:rsidRDefault="008137D4" w:rsidP="00FE7D41">
            <w:pPr>
              <w:spacing w:after="0" w:line="240" w:lineRule="auto"/>
              <w:rPr>
                <w:rFonts w:ascii="Times New Roman" w:eastAsia="Calibri" w:hAnsi="Times New Roman" w:cs="Times New Roman"/>
                <w:sz w:val="24"/>
                <w:szCs w:val="24"/>
              </w:rPr>
            </w:pPr>
          </w:p>
        </w:tc>
      </w:tr>
      <w:tr w:rsidR="00403A3F" w:rsidRPr="007953DE" w:rsidTr="00C04CEB">
        <w:tc>
          <w:tcPr>
            <w:tcW w:w="776" w:type="dxa"/>
            <w:tcBorders>
              <w:bottom w:val="nil"/>
            </w:tcBorders>
            <w:shd w:val="clear" w:color="auto" w:fill="auto"/>
          </w:tcPr>
          <w:p w:rsidR="008137D4" w:rsidRPr="007953DE" w:rsidRDefault="008137D4" w:rsidP="00FE7D41">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2</w:t>
            </w:r>
          </w:p>
        </w:tc>
        <w:tc>
          <w:tcPr>
            <w:tcW w:w="2390" w:type="dxa"/>
            <w:tcBorders>
              <w:bottom w:val="nil"/>
            </w:tcBorders>
            <w:shd w:val="clear" w:color="auto" w:fill="auto"/>
          </w:tcPr>
          <w:p w:rsidR="008137D4" w:rsidRPr="007953DE" w:rsidRDefault="008137D4" w:rsidP="00FE7D41">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Etiology of Type 2</w:t>
            </w:r>
          </w:p>
        </w:tc>
        <w:tc>
          <w:tcPr>
            <w:tcW w:w="1723" w:type="dxa"/>
            <w:tcBorders>
              <w:bottom w:val="nil"/>
            </w:tcBorders>
            <w:shd w:val="clear" w:color="auto" w:fill="auto"/>
          </w:tcPr>
          <w:p w:rsidR="008137D4" w:rsidRPr="007953DE" w:rsidRDefault="008137D4" w:rsidP="00FE7D41">
            <w:pPr>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87</w:t>
            </w:r>
            <w:r w:rsidR="00453F7A" w:rsidRPr="007953DE">
              <w:rPr>
                <w:rFonts w:ascii="Times New Roman" w:eastAsia="Calibri" w:hAnsi="Times New Roman" w:cs="Times New Roman"/>
                <w:sz w:val="24"/>
                <w:szCs w:val="24"/>
              </w:rPr>
              <w:t>(90.6%)</w:t>
            </w:r>
          </w:p>
        </w:tc>
        <w:tc>
          <w:tcPr>
            <w:tcW w:w="1723" w:type="dxa"/>
            <w:tcBorders>
              <w:bottom w:val="nil"/>
            </w:tcBorders>
            <w:shd w:val="clear" w:color="auto" w:fill="auto"/>
          </w:tcPr>
          <w:p w:rsidR="008137D4" w:rsidRPr="007953DE" w:rsidRDefault="00BC4ACC" w:rsidP="00FE7D41">
            <w:pPr>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9</w:t>
            </w:r>
            <w:r w:rsidR="002056A4" w:rsidRPr="007953DE">
              <w:rPr>
                <w:rFonts w:ascii="Times New Roman" w:eastAsia="Calibri" w:hAnsi="Times New Roman" w:cs="Times New Roman"/>
                <w:sz w:val="24"/>
                <w:szCs w:val="24"/>
              </w:rPr>
              <w:t>(9.4</w:t>
            </w:r>
            <w:r w:rsidR="00453F7A" w:rsidRPr="007953DE">
              <w:rPr>
                <w:rFonts w:ascii="Times New Roman" w:eastAsia="Calibri" w:hAnsi="Times New Roman" w:cs="Times New Roman"/>
                <w:sz w:val="24"/>
                <w:szCs w:val="24"/>
              </w:rPr>
              <w:t>%)</w:t>
            </w:r>
          </w:p>
        </w:tc>
        <w:tc>
          <w:tcPr>
            <w:tcW w:w="1088" w:type="dxa"/>
            <w:tcBorders>
              <w:bottom w:val="nil"/>
            </w:tcBorders>
            <w:shd w:val="clear" w:color="auto" w:fill="auto"/>
          </w:tcPr>
          <w:p w:rsidR="008137D4" w:rsidRPr="007953DE" w:rsidRDefault="00BC4ACC" w:rsidP="00FE7D41">
            <w:pPr>
              <w:spacing w:after="0" w:line="240" w:lineRule="auto"/>
              <w:jc w:val="right"/>
              <w:rPr>
                <w:rFonts w:ascii="Times New Roman" w:eastAsia="Calibri" w:hAnsi="Times New Roman" w:cs="Times New Roman"/>
                <w:sz w:val="24"/>
                <w:szCs w:val="24"/>
              </w:rPr>
            </w:pPr>
            <w:r w:rsidRPr="007953DE">
              <w:rPr>
                <w:rFonts w:ascii="Times New Roman" w:eastAsia="Calibri" w:hAnsi="Times New Roman" w:cs="Times New Roman"/>
                <w:sz w:val="24"/>
                <w:szCs w:val="24"/>
              </w:rPr>
              <w:t>96</w:t>
            </w:r>
          </w:p>
        </w:tc>
        <w:tc>
          <w:tcPr>
            <w:tcW w:w="858" w:type="dxa"/>
            <w:tcBorders>
              <w:bottom w:val="nil"/>
            </w:tcBorders>
            <w:shd w:val="clear" w:color="auto" w:fill="auto"/>
          </w:tcPr>
          <w:p w:rsidR="008137D4" w:rsidRPr="007953DE" w:rsidRDefault="008137D4" w:rsidP="00FE7D41">
            <w:pPr>
              <w:spacing w:after="0" w:line="240" w:lineRule="auto"/>
              <w:rPr>
                <w:rFonts w:ascii="Times New Roman" w:eastAsia="Calibri" w:hAnsi="Times New Roman" w:cs="Times New Roman"/>
                <w:sz w:val="24"/>
                <w:szCs w:val="24"/>
              </w:rPr>
            </w:pPr>
          </w:p>
        </w:tc>
        <w:tc>
          <w:tcPr>
            <w:tcW w:w="509" w:type="dxa"/>
            <w:tcBorders>
              <w:bottom w:val="nil"/>
            </w:tcBorders>
          </w:tcPr>
          <w:p w:rsidR="008137D4" w:rsidRPr="007953DE" w:rsidRDefault="008137D4" w:rsidP="00FE7D41">
            <w:pPr>
              <w:spacing w:after="0" w:line="240" w:lineRule="auto"/>
              <w:rPr>
                <w:rFonts w:ascii="Times New Roman" w:eastAsia="Calibri" w:hAnsi="Times New Roman" w:cs="Times New Roman"/>
                <w:sz w:val="24"/>
                <w:szCs w:val="24"/>
              </w:rPr>
            </w:pPr>
          </w:p>
        </w:tc>
        <w:tc>
          <w:tcPr>
            <w:tcW w:w="509" w:type="dxa"/>
            <w:tcBorders>
              <w:bottom w:val="nil"/>
            </w:tcBorders>
          </w:tcPr>
          <w:p w:rsidR="008137D4" w:rsidRPr="007953DE" w:rsidRDefault="008137D4" w:rsidP="00FE7D41">
            <w:pPr>
              <w:spacing w:after="0" w:line="240" w:lineRule="auto"/>
              <w:rPr>
                <w:rFonts w:ascii="Times New Roman" w:eastAsia="Calibri" w:hAnsi="Times New Roman" w:cs="Times New Roman"/>
                <w:sz w:val="24"/>
                <w:szCs w:val="24"/>
              </w:rPr>
            </w:pPr>
          </w:p>
        </w:tc>
      </w:tr>
      <w:tr w:rsidR="00403A3F" w:rsidRPr="007953DE" w:rsidTr="00C04CEB">
        <w:trPr>
          <w:trHeight w:val="359"/>
        </w:trPr>
        <w:tc>
          <w:tcPr>
            <w:tcW w:w="776" w:type="dxa"/>
            <w:tcBorders>
              <w:top w:val="nil"/>
              <w:left w:val="nil"/>
              <w:bottom w:val="nil"/>
              <w:right w:val="nil"/>
            </w:tcBorders>
            <w:shd w:val="clear" w:color="auto" w:fill="auto"/>
          </w:tcPr>
          <w:p w:rsidR="008137D4" w:rsidRPr="007953DE" w:rsidRDefault="008137D4" w:rsidP="00FE7D41">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3</w:t>
            </w:r>
          </w:p>
        </w:tc>
        <w:tc>
          <w:tcPr>
            <w:tcW w:w="2390" w:type="dxa"/>
            <w:tcBorders>
              <w:top w:val="nil"/>
              <w:left w:val="nil"/>
              <w:bottom w:val="nil"/>
              <w:right w:val="nil"/>
            </w:tcBorders>
            <w:shd w:val="clear" w:color="auto" w:fill="auto"/>
          </w:tcPr>
          <w:p w:rsidR="008137D4" w:rsidRPr="007953DE" w:rsidRDefault="008137D4" w:rsidP="00FE7D41">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Treatment plan type 1</w:t>
            </w:r>
          </w:p>
        </w:tc>
        <w:tc>
          <w:tcPr>
            <w:tcW w:w="1723" w:type="dxa"/>
            <w:tcBorders>
              <w:top w:val="nil"/>
              <w:left w:val="nil"/>
              <w:bottom w:val="nil"/>
              <w:right w:val="nil"/>
            </w:tcBorders>
            <w:shd w:val="clear" w:color="auto" w:fill="auto"/>
          </w:tcPr>
          <w:p w:rsidR="008137D4" w:rsidRPr="007953DE" w:rsidRDefault="008137D4" w:rsidP="00FE7D41">
            <w:pPr>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83</w:t>
            </w:r>
            <w:r w:rsidR="002056A4" w:rsidRPr="007953DE">
              <w:rPr>
                <w:rFonts w:ascii="Times New Roman" w:eastAsia="Calibri" w:hAnsi="Times New Roman" w:cs="Times New Roman"/>
                <w:sz w:val="24"/>
                <w:szCs w:val="24"/>
              </w:rPr>
              <w:t>(86.5</w:t>
            </w:r>
            <w:r w:rsidR="00453F7A" w:rsidRPr="007953DE">
              <w:rPr>
                <w:rFonts w:ascii="Times New Roman" w:eastAsia="Calibri" w:hAnsi="Times New Roman" w:cs="Times New Roman"/>
                <w:sz w:val="24"/>
                <w:szCs w:val="24"/>
              </w:rPr>
              <w:t>%)</w:t>
            </w:r>
          </w:p>
        </w:tc>
        <w:tc>
          <w:tcPr>
            <w:tcW w:w="1723" w:type="dxa"/>
            <w:tcBorders>
              <w:top w:val="nil"/>
              <w:left w:val="nil"/>
              <w:bottom w:val="nil"/>
              <w:right w:val="nil"/>
            </w:tcBorders>
            <w:shd w:val="clear" w:color="auto" w:fill="auto"/>
          </w:tcPr>
          <w:p w:rsidR="008137D4" w:rsidRPr="007953DE" w:rsidRDefault="00BC4ACC" w:rsidP="00FE7D41">
            <w:pPr>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13</w:t>
            </w:r>
            <w:r w:rsidR="00453F7A" w:rsidRPr="007953DE">
              <w:rPr>
                <w:rFonts w:ascii="Times New Roman" w:eastAsia="Calibri" w:hAnsi="Times New Roman" w:cs="Times New Roman"/>
                <w:sz w:val="24"/>
                <w:szCs w:val="24"/>
              </w:rPr>
              <w:t>(13.5%)</w:t>
            </w:r>
          </w:p>
        </w:tc>
        <w:tc>
          <w:tcPr>
            <w:tcW w:w="1088" w:type="dxa"/>
            <w:tcBorders>
              <w:top w:val="nil"/>
              <w:left w:val="nil"/>
              <w:bottom w:val="nil"/>
              <w:right w:val="nil"/>
            </w:tcBorders>
            <w:shd w:val="clear" w:color="auto" w:fill="auto"/>
          </w:tcPr>
          <w:p w:rsidR="008137D4" w:rsidRPr="007953DE" w:rsidRDefault="00BC4ACC" w:rsidP="00FE7D41">
            <w:pPr>
              <w:spacing w:after="0" w:line="240" w:lineRule="auto"/>
              <w:jc w:val="right"/>
              <w:rPr>
                <w:rFonts w:ascii="Times New Roman" w:eastAsia="Calibri" w:hAnsi="Times New Roman" w:cs="Times New Roman"/>
                <w:sz w:val="24"/>
                <w:szCs w:val="24"/>
              </w:rPr>
            </w:pPr>
            <w:r w:rsidRPr="007953DE">
              <w:rPr>
                <w:rFonts w:ascii="Times New Roman" w:eastAsia="Calibri" w:hAnsi="Times New Roman" w:cs="Times New Roman"/>
                <w:sz w:val="24"/>
                <w:szCs w:val="24"/>
              </w:rPr>
              <w:t>96</w:t>
            </w:r>
          </w:p>
        </w:tc>
        <w:tc>
          <w:tcPr>
            <w:tcW w:w="858" w:type="dxa"/>
            <w:tcBorders>
              <w:top w:val="nil"/>
              <w:left w:val="nil"/>
              <w:bottom w:val="nil"/>
              <w:right w:val="nil"/>
            </w:tcBorders>
            <w:shd w:val="clear" w:color="auto" w:fill="auto"/>
          </w:tcPr>
          <w:p w:rsidR="008137D4" w:rsidRPr="007953DE" w:rsidRDefault="008137D4" w:rsidP="00FE7D41">
            <w:pPr>
              <w:spacing w:after="0" w:line="240" w:lineRule="auto"/>
              <w:rPr>
                <w:rFonts w:ascii="Times New Roman" w:eastAsia="Calibri" w:hAnsi="Times New Roman" w:cs="Times New Roman"/>
                <w:sz w:val="24"/>
                <w:szCs w:val="24"/>
              </w:rPr>
            </w:pPr>
          </w:p>
        </w:tc>
        <w:tc>
          <w:tcPr>
            <w:tcW w:w="509" w:type="dxa"/>
            <w:tcBorders>
              <w:top w:val="nil"/>
              <w:left w:val="nil"/>
              <w:bottom w:val="nil"/>
              <w:right w:val="nil"/>
            </w:tcBorders>
          </w:tcPr>
          <w:p w:rsidR="008137D4" w:rsidRPr="007953DE" w:rsidRDefault="008137D4" w:rsidP="00FE7D41">
            <w:pPr>
              <w:spacing w:after="0" w:line="240" w:lineRule="auto"/>
              <w:rPr>
                <w:rFonts w:ascii="Times New Roman" w:eastAsia="Calibri" w:hAnsi="Times New Roman" w:cs="Times New Roman"/>
                <w:sz w:val="24"/>
                <w:szCs w:val="24"/>
              </w:rPr>
            </w:pPr>
          </w:p>
        </w:tc>
        <w:tc>
          <w:tcPr>
            <w:tcW w:w="509" w:type="dxa"/>
            <w:tcBorders>
              <w:top w:val="nil"/>
              <w:left w:val="nil"/>
              <w:bottom w:val="nil"/>
              <w:right w:val="nil"/>
            </w:tcBorders>
          </w:tcPr>
          <w:p w:rsidR="008137D4" w:rsidRPr="007953DE" w:rsidRDefault="008137D4" w:rsidP="00FE7D41">
            <w:pPr>
              <w:spacing w:after="0" w:line="240" w:lineRule="auto"/>
              <w:rPr>
                <w:rFonts w:ascii="Times New Roman" w:eastAsia="Calibri" w:hAnsi="Times New Roman" w:cs="Times New Roman"/>
                <w:sz w:val="24"/>
                <w:szCs w:val="24"/>
              </w:rPr>
            </w:pPr>
          </w:p>
        </w:tc>
      </w:tr>
      <w:tr w:rsidR="00403A3F" w:rsidRPr="007953DE" w:rsidTr="00C04CEB">
        <w:tc>
          <w:tcPr>
            <w:tcW w:w="776" w:type="dxa"/>
            <w:tcBorders>
              <w:top w:val="nil"/>
              <w:bottom w:val="nil"/>
            </w:tcBorders>
            <w:shd w:val="clear" w:color="auto" w:fill="auto"/>
          </w:tcPr>
          <w:p w:rsidR="008137D4" w:rsidRPr="007953DE" w:rsidRDefault="008137D4" w:rsidP="00FE7D41">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4</w:t>
            </w:r>
          </w:p>
        </w:tc>
        <w:tc>
          <w:tcPr>
            <w:tcW w:w="2390" w:type="dxa"/>
            <w:tcBorders>
              <w:top w:val="nil"/>
              <w:bottom w:val="nil"/>
            </w:tcBorders>
            <w:shd w:val="clear" w:color="auto" w:fill="auto"/>
          </w:tcPr>
          <w:p w:rsidR="008137D4" w:rsidRPr="007953DE" w:rsidRDefault="008137D4" w:rsidP="00FE7D41">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Treatment plan  Type 2</w:t>
            </w:r>
          </w:p>
        </w:tc>
        <w:tc>
          <w:tcPr>
            <w:tcW w:w="1723" w:type="dxa"/>
            <w:tcBorders>
              <w:top w:val="nil"/>
              <w:bottom w:val="nil"/>
            </w:tcBorders>
            <w:shd w:val="clear" w:color="auto" w:fill="auto"/>
          </w:tcPr>
          <w:p w:rsidR="008137D4" w:rsidRPr="007953DE" w:rsidRDefault="002056A4" w:rsidP="00FE7D41">
            <w:pPr>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82</w:t>
            </w:r>
            <w:r w:rsidR="00453F7A" w:rsidRPr="007953DE">
              <w:rPr>
                <w:rFonts w:ascii="Times New Roman" w:eastAsia="Calibri" w:hAnsi="Times New Roman" w:cs="Times New Roman"/>
                <w:sz w:val="24"/>
                <w:szCs w:val="24"/>
              </w:rPr>
              <w:t>(86.4%)</w:t>
            </w:r>
          </w:p>
        </w:tc>
        <w:tc>
          <w:tcPr>
            <w:tcW w:w="1723" w:type="dxa"/>
            <w:tcBorders>
              <w:top w:val="nil"/>
              <w:bottom w:val="nil"/>
            </w:tcBorders>
            <w:shd w:val="clear" w:color="auto" w:fill="auto"/>
          </w:tcPr>
          <w:p w:rsidR="008137D4" w:rsidRPr="007953DE" w:rsidRDefault="00BC4ACC" w:rsidP="00FE7D41">
            <w:pPr>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14</w:t>
            </w:r>
            <w:r w:rsidR="00453F7A" w:rsidRPr="007953DE">
              <w:rPr>
                <w:rFonts w:ascii="Times New Roman" w:eastAsia="Calibri" w:hAnsi="Times New Roman" w:cs="Times New Roman"/>
                <w:sz w:val="24"/>
                <w:szCs w:val="24"/>
              </w:rPr>
              <w:t>(13.9%)</w:t>
            </w:r>
          </w:p>
        </w:tc>
        <w:tc>
          <w:tcPr>
            <w:tcW w:w="1088" w:type="dxa"/>
            <w:tcBorders>
              <w:top w:val="nil"/>
              <w:bottom w:val="nil"/>
            </w:tcBorders>
            <w:shd w:val="clear" w:color="auto" w:fill="auto"/>
          </w:tcPr>
          <w:p w:rsidR="008137D4" w:rsidRPr="007953DE" w:rsidRDefault="00BC4ACC" w:rsidP="00FE7D41">
            <w:pPr>
              <w:spacing w:after="0" w:line="240" w:lineRule="auto"/>
              <w:jc w:val="right"/>
              <w:rPr>
                <w:rFonts w:ascii="Times New Roman" w:eastAsia="Calibri" w:hAnsi="Times New Roman" w:cs="Times New Roman"/>
                <w:sz w:val="24"/>
                <w:szCs w:val="24"/>
              </w:rPr>
            </w:pPr>
            <w:r w:rsidRPr="007953DE">
              <w:rPr>
                <w:rFonts w:ascii="Times New Roman" w:eastAsia="Calibri" w:hAnsi="Times New Roman" w:cs="Times New Roman"/>
                <w:sz w:val="24"/>
                <w:szCs w:val="24"/>
              </w:rPr>
              <w:t>96</w:t>
            </w:r>
          </w:p>
        </w:tc>
        <w:tc>
          <w:tcPr>
            <w:tcW w:w="858" w:type="dxa"/>
            <w:tcBorders>
              <w:top w:val="nil"/>
              <w:bottom w:val="nil"/>
            </w:tcBorders>
            <w:shd w:val="clear" w:color="auto" w:fill="auto"/>
          </w:tcPr>
          <w:p w:rsidR="008137D4" w:rsidRPr="007953DE" w:rsidRDefault="008137D4" w:rsidP="00FE7D41">
            <w:pPr>
              <w:spacing w:after="0" w:line="240" w:lineRule="auto"/>
              <w:rPr>
                <w:rFonts w:ascii="Times New Roman" w:eastAsia="Calibri" w:hAnsi="Times New Roman" w:cs="Times New Roman"/>
                <w:sz w:val="24"/>
                <w:szCs w:val="24"/>
              </w:rPr>
            </w:pPr>
          </w:p>
        </w:tc>
        <w:tc>
          <w:tcPr>
            <w:tcW w:w="509" w:type="dxa"/>
            <w:tcBorders>
              <w:top w:val="nil"/>
              <w:bottom w:val="nil"/>
            </w:tcBorders>
          </w:tcPr>
          <w:p w:rsidR="008137D4" w:rsidRPr="007953DE" w:rsidRDefault="008137D4" w:rsidP="00FE7D41">
            <w:pPr>
              <w:spacing w:after="0" w:line="240" w:lineRule="auto"/>
              <w:rPr>
                <w:rFonts w:ascii="Times New Roman" w:eastAsia="Calibri" w:hAnsi="Times New Roman" w:cs="Times New Roman"/>
                <w:sz w:val="24"/>
                <w:szCs w:val="24"/>
              </w:rPr>
            </w:pPr>
          </w:p>
        </w:tc>
        <w:tc>
          <w:tcPr>
            <w:tcW w:w="509" w:type="dxa"/>
            <w:tcBorders>
              <w:top w:val="nil"/>
              <w:bottom w:val="nil"/>
            </w:tcBorders>
          </w:tcPr>
          <w:p w:rsidR="008137D4" w:rsidRPr="007953DE" w:rsidRDefault="008137D4" w:rsidP="00FE7D41">
            <w:pPr>
              <w:spacing w:after="0" w:line="240" w:lineRule="auto"/>
              <w:rPr>
                <w:rFonts w:ascii="Times New Roman" w:eastAsia="Calibri" w:hAnsi="Times New Roman" w:cs="Times New Roman"/>
                <w:sz w:val="24"/>
                <w:szCs w:val="24"/>
              </w:rPr>
            </w:pPr>
          </w:p>
        </w:tc>
      </w:tr>
      <w:tr w:rsidR="00403A3F" w:rsidRPr="007953DE" w:rsidTr="00C04CEB">
        <w:tc>
          <w:tcPr>
            <w:tcW w:w="776" w:type="dxa"/>
            <w:tcBorders>
              <w:top w:val="nil"/>
              <w:bottom w:val="single" w:sz="4" w:space="0" w:color="auto"/>
            </w:tcBorders>
            <w:shd w:val="clear" w:color="auto" w:fill="auto"/>
          </w:tcPr>
          <w:p w:rsidR="008137D4" w:rsidRPr="007953DE" w:rsidRDefault="008137D4" w:rsidP="00FE7D41">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5</w:t>
            </w:r>
          </w:p>
        </w:tc>
        <w:tc>
          <w:tcPr>
            <w:tcW w:w="2390" w:type="dxa"/>
            <w:tcBorders>
              <w:top w:val="nil"/>
              <w:bottom w:val="single" w:sz="4" w:space="0" w:color="auto"/>
            </w:tcBorders>
            <w:shd w:val="clear" w:color="auto" w:fill="auto"/>
          </w:tcPr>
          <w:p w:rsidR="008137D4" w:rsidRPr="007953DE" w:rsidRDefault="008137D4" w:rsidP="00FE7D41">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Long term DM complications</w:t>
            </w:r>
          </w:p>
        </w:tc>
        <w:tc>
          <w:tcPr>
            <w:tcW w:w="1723" w:type="dxa"/>
            <w:tcBorders>
              <w:top w:val="nil"/>
              <w:bottom w:val="single" w:sz="4" w:space="0" w:color="auto"/>
            </w:tcBorders>
            <w:shd w:val="clear" w:color="auto" w:fill="auto"/>
          </w:tcPr>
          <w:p w:rsidR="008137D4" w:rsidRPr="007953DE" w:rsidRDefault="008137D4" w:rsidP="00FE7D41">
            <w:pPr>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85</w:t>
            </w:r>
            <w:r w:rsidR="00453F7A" w:rsidRPr="007953DE">
              <w:rPr>
                <w:rFonts w:ascii="Times New Roman" w:eastAsia="Calibri" w:hAnsi="Times New Roman" w:cs="Times New Roman"/>
                <w:sz w:val="24"/>
                <w:szCs w:val="24"/>
              </w:rPr>
              <w:t>(88.5%)</w:t>
            </w:r>
          </w:p>
        </w:tc>
        <w:tc>
          <w:tcPr>
            <w:tcW w:w="1723" w:type="dxa"/>
            <w:tcBorders>
              <w:top w:val="nil"/>
              <w:bottom w:val="single" w:sz="4" w:space="0" w:color="auto"/>
            </w:tcBorders>
            <w:shd w:val="clear" w:color="auto" w:fill="auto"/>
          </w:tcPr>
          <w:p w:rsidR="008137D4" w:rsidRPr="007953DE" w:rsidRDefault="00BC4ACC" w:rsidP="00FE7D41">
            <w:pPr>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11</w:t>
            </w:r>
            <w:r w:rsidR="00453F7A" w:rsidRPr="007953DE">
              <w:rPr>
                <w:rFonts w:ascii="Times New Roman" w:eastAsia="Calibri" w:hAnsi="Times New Roman" w:cs="Times New Roman"/>
                <w:sz w:val="24"/>
                <w:szCs w:val="24"/>
              </w:rPr>
              <w:t>(11.4%)</w:t>
            </w:r>
          </w:p>
        </w:tc>
        <w:tc>
          <w:tcPr>
            <w:tcW w:w="1088" w:type="dxa"/>
            <w:tcBorders>
              <w:top w:val="nil"/>
              <w:bottom w:val="single" w:sz="4" w:space="0" w:color="auto"/>
            </w:tcBorders>
            <w:shd w:val="clear" w:color="auto" w:fill="auto"/>
          </w:tcPr>
          <w:p w:rsidR="008137D4" w:rsidRPr="007953DE" w:rsidRDefault="00BC4ACC" w:rsidP="00FE7D41">
            <w:pPr>
              <w:spacing w:after="0" w:line="240" w:lineRule="auto"/>
              <w:jc w:val="right"/>
              <w:rPr>
                <w:rFonts w:ascii="Times New Roman" w:eastAsia="Calibri" w:hAnsi="Times New Roman" w:cs="Times New Roman"/>
                <w:sz w:val="24"/>
                <w:szCs w:val="24"/>
              </w:rPr>
            </w:pPr>
            <w:r w:rsidRPr="007953DE">
              <w:rPr>
                <w:rFonts w:ascii="Times New Roman" w:eastAsia="Calibri" w:hAnsi="Times New Roman" w:cs="Times New Roman"/>
                <w:sz w:val="24"/>
                <w:szCs w:val="24"/>
              </w:rPr>
              <w:t>96</w:t>
            </w:r>
          </w:p>
        </w:tc>
        <w:tc>
          <w:tcPr>
            <w:tcW w:w="858" w:type="dxa"/>
            <w:tcBorders>
              <w:top w:val="nil"/>
              <w:bottom w:val="single" w:sz="4" w:space="0" w:color="auto"/>
            </w:tcBorders>
            <w:shd w:val="clear" w:color="auto" w:fill="auto"/>
          </w:tcPr>
          <w:p w:rsidR="008137D4" w:rsidRPr="007953DE" w:rsidRDefault="008137D4" w:rsidP="00FE7D41">
            <w:pPr>
              <w:spacing w:after="0" w:line="240" w:lineRule="auto"/>
              <w:rPr>
                <w:rFonts w:ascii="Times New Roman" w:eastAsia="Calibri" w:hAnsi="Times New Roman" w:cs="Times New Roman"/>
                <w:sz w:val="24"/>
                <w:szCs w:val="24"/>
              </w:rPr>
            </w:pPr>
          </w:p>
        </w:tc>
        <w:tc>
          <w:tcPr>
            <w:tcW w:w="509" w:type="dxa"/>
            <w:tcBorders>
              <w:top w:val="nil"/>
              <w:bottom w:val="single" w:sz="4" w:space="0" w:color="auto"/>
            </w:tcBorders>
          </w:tcPr>
          <w:p w:rsidR="008137D4" w:rsidRPr="007953DE" w:rsidRDefault="008137D4" w:rsidP="00FE7D41">
            <w:pPr>
              <w:spacing w:after="0" w:line="240" w:lineRule="auto"/>
              <w:rPr>
                <w:rFonts w:ascii="Times New Roman" w:eastAsia="Calibri" w:hAnsi="Times New Roman" w:cs="Times New Roman"/>
                <w:sz w:val="24"/>
                <w:szCs w:val="24"/>
              </w:rPr>
            </w:pPr>
          </w:p>
        </w:tc>
        <w:tc>
          <w:tcPr>
            <w:tcW w:w="509" w:type="dxa"/>
            <w:tcBorders>
              <w:top w:val="nil"/>
              <w:bottom w:val="single" w:sz="4" w:space="0" w:color="auto"/>
            </w:tcBorders>
          </w:tcPr>
          <w:p w:rsidR="008137D4" w:rsidRPr="007953DE" w:rsidRDefault="008137D4" w:rsidP="00FE7D41">
            <w:pPr>
              <w:spacing w:after="0" w:line="240" w:lineRule="auto"/>
              <w:rPr>
                <w:rFonts w:ascii="Times New Roman" w:eastAsia="Calibri" w:hAnsi="Times New Roman" w:cs="Times New Roman"/>
                <w:sz w:val="24"/>
                <w:szCs w:val="24"/>
              </w:rPr>
            </w:pPr>
          </w:p>
        </w:tc>
      </w:tr>
    </w:tbl>
    <w:p w:rsidR="00F24F18" w:rsidRPr="007953DE" w:rsidRDefault="00F24F18" w:rsidP="00F24F18"/>
    <w:p w:rsidR="00AD0369" w:rsidRPr="007953DE" w:rsidRDefault="00A34600" w:rsidP="001B4EBE">
      <w:pPr>
        <w:pStyle w:val="Heading2"/>
      </w:pPr>
      <w:bookmarkStart w:id="167" w:name="_Toc528654645"/>
      <w:r w:rsidRPr="007953DE">
        <w:t xml:space="preserve">4.5 </w:t>
      </w:r>
      <w:r w:rsidR="00AD0369" w:rsidRPr="007953DE">
        <w:t>Relationship between years of experience and knowledge of Diabetic complication</w:t>
      </w:r>
      <w:bookmarkEnd w:id="167"/>
      <w:r w:rsidR="00AD0369" w:rsidRPr="007953DE">
        <w:t xml:space="preserve"> </w:t>
      </w:r>
    </w:p>
    <w:p w:rsidR="00A34600" w:rsidRDefault="00AD0369" w:rsidP="00AD0369">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Table 4.3 findings on the relationship between years of experience and diabetic complication knowledge shows that,a higher proportion of nurses who had worked for over than 10 years of experience years 44(100%)  were knowledgeable with regard to diabetic complications compared to 15(75%) nurses with less than 5 years of working experience who did not have knowledge on diabetic complications. </w:t>
      </w:r>
    </w:p>
    <w:p w:rsidR="00521D39" w:rsidRDefault="00521D39" w:rsidP="00AD0369">
      <w:pPr>
        <w:autoSpaceDE w:val="0"/>
        <w:autoSpaceDN w:val="0"/>
        <w:adjustRightInd w:val="0"/>
        <w:spacing w:after="0" w:line="480" w:lineRule="auto"/>
        <w:jc w:val="both"/>
        <w:rPr>
          <w:rFonts w:ascii="Times New Roman" w:eastAsia="Calibri" w:hAnsi="Times New Roman" w:cs="Times New Roman"/>
          <w:sz w:val="24"/>
          <w:szCs w:val="24"/>
        </w:rPr>
      </w:pPr>
    </w:p>
    <w:p w:rsidR="00521D39" w:rsidRDefault="00521D39" w:rsidP="00AD0369">
      <w:pPr>
        <w:autoSpaceDE w:val="0"/>
        <w:autoSpaceDN w:val="0"/>
        <w:adjustRightInd w:val="0"/>
        <w:spacing w:after="0" w:line="480" w:lineRule="auto"/>
        <w:jc w:val="both"/>
        <w:rPr>
          <w:rFonts w:ascii="Times New Roman" w:eastAsia="Calibri" w:hAnsi="Times New Roman" w:cs="Times New Roman"/>
          <w:sz w:val="24"/>
          <w:szCs w:val="24"/>
        </w:rPr>
      </w:pPr>
    </w:p>
    <w:p w:rsidR="00521D39" w:rsidRDefault="00521D39" w:rsidP="00AD0369">
      <w:pPr>
        <w:autoSpaceDE w:val="0"/>
        <w:autoSpaceDN w:val="0"/>
        <w:adjustRightInd w:val="0"/>
        <w:spacing w:after="0" w:line="480" w:lineRule="auto"/>
        <w:jc w:val="both"/>
        <w:rPr>
          <w:rFonts w:ascii="Times New Roman" w:eastAsia="Calibri" w:hAnsi="Times New Roman" w:cs="Times New Roman"/>
          <w:sz w:val="24"/>
          <w:szCs w:val="24"/>
        </w:rPr>
      </w:pPr>
    </w:p>
    <w:p w:rsidR="00521D39" w:rsidRPr="007953DE" w:rsidRDefault="00521D39" w:rsidP="00AD0369">
      <w:pPr>
        <w:autoSpaceDE w:val="0"/>
        <w:autoSpaceDN w:val="0"/>
        <w:adjustRightInd w:val="0"/>
        <w:spacing w:after="0" w:line="480" w:lineRule="auto"/>
        <w:jc w:val="both"/>
        <w:rPr>
          <w:rFonts w:ascii="Times New Roman" w:eastAsia="Calibri" w:hAnsi="Times New Roman" w:cs="Times New Roman"/>
          <w:sz w:val="24"/>
          <w:szCs w:val="24"/>
        </w:rPr>
      </w:pPr>
    </w:p>
    <w:p w:rsidR="00AD0369" w:rsidRPr="007953DE" w:rsidRDefault="008137D4" w:rsidP="009F1988">
      <w:pPr>
        <w:pStyle w:val="Heading4"/>
        <w:rPr>
          <w:rFonts w:ascii="Times New Roman" w:hAnsi="Times New Roman"/>
          <w:sz w:val="24"/>
          <w:szCs w:val="24"/>
        </w:rPr>
      </w:pPr>
      <w:bookmarkStart w:id="168" w:name="_Toc528514047"/>
      <w:bookmarkStart w:id="169" w:name="_Toc528514525"/>
      <w:r w:rsidRPr="007953DE">
        <w:rPr>
          <w:rFonts w:ascii="Times New Roman" w:hAnsi="Times New Roman"/>
          <w:sz w:val="24"/>
          <w:szCs w:val="24"/>
        </w:rPr>
        <w:t>Table 4.3 Relationship between years of experience and knowledge of Diabetic complication</w:t>
      </w:r>
      <w:bookmarkEnd w:id="168"/>
      <w:bookmarkEnd w:id="169"/>
      <w:r w:rsidRPr="007953DE">
        <w:rPr>
          <w:rFonts w:ascii="Times New Roman" w:hAnsi="Times New Roman"/>
          <w:sz w:val="24"/>
          <w:szCs w:val="24"/>
        </w:rPr>
        <w:t xml:space="preserve"> </w:t>
      </w:r>
    </w:p>
    <w:tbl>
      <w:tblPr>
        <w:tblW w:w="8208" w:type="dxa"/>
        <w:tblLayout w:type="fixed"/>
        <w:tblLook w:val="0000" w:firstRow="0" w:lastRow="0" w:firstColumn="0" w:lastColumn="0" w:noHBand="0" w:noVBand="0"/>
      </w:tblPr>
      <w:tblGrid>
        <w:gridCol w:w="1778"/>
        <w:gridCol w:w="1608"/>
        <w:gridCol w:w="893"/>
        <w:gridCol w:w="2258"/>
        <w:gridCol w:w="864"/>
        <w:gridCol w:w="807"/>
      </w:tblGrid>
      <w:tr w:rsidR="002D7DA0" w:rsidRPr="007953DE" w:rsidTr="00521D39">
        <w:trPr>
          <w:trHeight w:val="541"/>
        </w:trPr>
        <w:tc>
          <w:tcPr>
            <w:tcW w:w="3386" w:type="dxa"/>
            <w:gridSpan w:val="2"/>
            <w:tcBorders>
              <w:top w:val="single" w:sz="4" w:space="0" w:color="auto"/>
              <w:bottom w:val="single" w:sz="4" w:space="0" w:color="auto"/>
            </w:tcBorders>
          </w:tcPr>
          <w:p w:rsidR="00B729E7" w:rsidRPr="007953DE" w:rsidRDefault="00B729E7" w:rsidP="003D05C5">
            <w:pPr>
              <w:autoSpaceDE w:val="0"/>
              <w:autoSpaceDN w:val="0"/>
              <w:adjustRightInd w:val="0"/>
              <w:spacing w:after="0" w:line="240" w:lineRule="auto"/>
              <w:ind w:left="108"/>
              <w:rPr>
                <w:rFonts w:ascii="Times New Roman" w:eastAsia="Calibri" w:hAnsi="Times New Roman" w:cs="Times New Roman"/>
                <w:b/>
                <w:sz w:val="24"/>
                <w:szCs w:val="24"/>
              </w:rPr>
            </w:pPr>
          </w:p>
        </w:tc>
        <w:tc>
          <w:tcPr>
            <w:tcW w:w="4015" w:type="dxa"/>
            <w:gridSpan w:val="3"/>
            <w:tcBorders>
              <w:top w:val="single" w:sz="4" w:space="0" w:color="auto"/>
              <w:bottom w:val="single" w:sz="4" w:space="0" w:color="auto"/>
            </w:tcBorders>
          </w:tcPr>
          <w:p w:rsidR="00B729E7" w:rsidRPr="007953DE" w:rsidRDefault="00B729E7" w:rsidP="00B729E7">
            <w:pPr>
              <w:autoSpaceDE w:val="0"/>
              <w:autoSpaceDN w:val="0"/>
              <w:adjustRightInd w:val="0"/>
              <w:spacing w:after="0" w:line="240" w:lineRule="auto"/>
              <w:rPr>
                <w:rFonts w:ascii="Times New Roman" w:eastAsia="Calibri" w:hAnsi="Times New Roman" w:cs="Times New Roman"/>
                <w:b/>
                <w:sz w:val="24"/>
                <w:szCs w:val="24"/>
              </w:rPr>
            </w:pPr>
            <w:r w:rsidRPr="007953DE">
              <w:rPr>
                <w:rFonts w:ascii="Times New Roman" w:eastAsia="Calibri" w:hAnsi="Times New Roman" w:cs="Times New Roman"/>
                <w:b/>
                <w:sz w:val="24"/>
                <w:szCs w:val="24"/>
              </w:rPr>
              <w:t xml:space="preserve">Diabetic complications </w:t>
            </w:r>
          </w:p>
        </w:tc>
        <w:tc>
          <w:tcPr>
            <w:tcW w:w="807" w:type="dxa"/>
            <w:tcBorders>
              <w:top w:val="single" w:sz="4" w:space="0" w:color="auto"/>
              <w:bottom w:val="single" w:sz="4" w:space="0" w:color="auto"/>
            </w:tcBorders>
          </w:tcPr>
          <w:p w:rsidR="00B729E7" w:rsidRPr="007953DE" w:rsidRDefault="00B729E7" w:rsidP="003D05C5">
            <w:pPr>
              <w:autoSpaceDE w:val="0"/>
              <w:autoSpaceDN w:val="0"/>
              <w:adjustRightInd w:val="0"/>
              <w:spacing w:after="0" w:line="240" w:lineRule="auto"/>
              <w:ind w:left="1842"/>
              <w:rPr>
                <w:rFonts w:ascii="Times New Roman" w:eastAsia="Calibri" w:hAnsi="Times New Roman" w:cs="Times New Roman"/>
                <w:b/>
                <w:sz w:val="24"/>
                <w:szCs w:val="24"/>
              </w:rPr>
            </w:pPr>
          </w:p>
        </w:tc>
      </w:tr>
      <w:tr w:rsidR="00B729E7" w:rsidRPr="007953DE" w:rsidTr="00521D39">
        <w:tblPrEx>
          <w:tblLook w:val="04A0" w:firstRow="1" w:lastRow="0" w:firstColumn="1" w:lastColumn="0" w:noHBand="0" w:noVBand="1"/>
        </w:tblPrEx>
        <w:trPr>
          <w:trHeight w:val="669"/>
        </w:trPr>
        <w:tc>
          <w:tcPr>
            <w:tcW w:w="1778" w:type="dxa"/>
            <w:tcBorders>
              <w:top w:val="single" w:sz="4" w:space="0" w:color="auto"/>
            </w:tcBorders>
            <w:shd w:val="clear" w:color="auto" w:fill="auto"/>
          </w:tcPr>
          <w:p w:rsidR="00B729E7" w:rsidRPr="007953DE" w:rsidRDefault="00B729E7" w:rsidP="003D05C5">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Nurses years of experience</w:t>
            </w:r>
          </w:p>
        </w:tc>
        <w:tc>
          <w:tcPr>
            <w:tcW w:w="2501" w:type="dxa"/>
            <w:gridSpan w:val="2"/>
            <w:tcBorders>
              <w:top w:val="single" w:sz="4" w:space="0" w:color="auto"/>
            </w:tcBorders>
            <w:shd w:val="clear" w:color="auto" w:fill="auto"/>
          </w:tcPr>
          <w:p w:rsidR="00B729E7" w:rsidRPr="007953DE" w:rsidRDefault="00B729E7" w:rsidP="003D05C5">
            <w:pPr>
              <w:autoSpaceDE w:val="0"/>
              <w:autoSpaceDN w:val="0"/>
              <w:adjustRightInd w:val="0"/>
              <w:spacing w:after="0" w:line="240" w:lineRule="auto"/>
              <w:jc w:val="right"/>
              <w:rPr>
                <w:rFonts w:ascii="Times New Roman" w:eastAsia="Calibri" w:hAnsi="Times New Roman" w:cs="Times New Roman"/>
                <w:sz w:val="24"/>
                <w:szCs w:val="24"/>
              </w:rPr>
            </w:pPr>
            <w:r w:rsidRPr="007953DE">
              <w:rPr>
                <w:rFonts w:ascii="Times New Roman" w:eastAsia="Calibri" w:hAnsi="Times New Roman" w:cs="Times New Roman"/>
                <w:sz w:val="24"/>
                <w:szCs w:val="24"/>
              </w:rPr>
              <w:t>Knowledgeable</w:t>
            </w:r>
          </w:p>
        </w:tc>
        <w:tc>
          <w:tcPr>
            <w:tcW w:w="2258" w:type="dxa"/>
            <w:tcBorders>
              <w:top w:val="single" w:sz="4" w:space="0" w:color="auto"/>
            </w:tcBorders>
            <w:shd w:val="clear" w:color="auto" w:fill="auto"/>
          </w:tcPr>
          <w:p w:rsidR="00B729E7" w:rsidRPr="007953DE" w:rsidRDefault="00B729E7" w:rsidP="003D05C5">
            <w:pPr>
              <w:autoSpaceDE w:val="0"/>
              <w:autoSpaceDN w:val="0"/>
              <w:adjustRightInd w:val="0"/>
              <w:spacing w:after="0" w:line="24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Not knowledgeable</w:t>
            </w:r>
          </w:p>
        </w:tc>
        <w:tc>
          <w:tcPr>
            <w:tcW w:w="1671" w:type="dxa"/>
            <w:gridSpan w:val="2"/>
            <w:tcBorders>
              <w:top w:val="single" w:sz="4" w:space="0" w:color="auto"/>
            </w:tcBorders>
            <w:shd w:val="clear" w:color="auto" w:fill="auto"/>
          </w:tcPr>
          <w:p w:rsidR="00B729E7" w:rsidRPr="007953DE" w:rsidRDefault="00B729E7" w:rsidP="003D05C5">
            <w:pPr>
              <w:autoSpaceDE w:val="0"/>
              <w:autoSpaceDN w:val="0"/>
              <w:adjustRightInd w:val="0"/>
              <w:spacing w:after="0" w:line="240" w:lineRule="auto"/>
              <w:ind w:right="885"/>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w:t>
            </w:r>
            <w:r w:rsidR="00521D39">
              <w:rPr>
                <w:rFonts w:ascii="Times New Roman" w:eastAsia="Calibri" w:hAnsi="Times New Roman" w:cs="Times New Roman"/>
                <w:sz w:val="24"/>
                <w:szCs w:val="24"/>
              </w:rPr>
              <w:t xml:space="preserve">       </w:t>
            </w:r>
            <w:r w:rsidRPr="007953DE">
              <w:rPr>
                <w:rFonts w:ascii="Times New Roman" w:eastAsia="Calibri" w:hAnsi="Times New Roman" w:cs="Times New Roman"/>
                <w:sz w:val="24"/>
                <w:szCs w:val="24"/>
              </w:rPr>
              <w:t>Total</w:t>
            </w:r>
          </w:p>
        </w:tc>
      </w:tr>
      <w:tr w:rsidR="00B729E7" w:rsidRPr="007953DE" w:rsidTr="00521D39">
        <w:tblPrEx>
          <w:tblLook w:val="04A0" w:firstRow="1" w:lastRow="0" w:firstColumn="1" w:lastColumn="0" w:noHBand="0" w:noVBand="1"/>
        </w:tblPrEx>
        <w:trPr>
          <w:trHeight w:val="513"/>
        </w:trPr>
        <w:tc>
          <w:tcPr>
            <w:tcW w:w="1778" w:type="dxa"/>
            <w:shd w:val="clear" w:color="auto" w:fill="auto"/>
          </w:tcPr>
          <w:p w:rsidR="00B729E7" w:rsidRPr="007953DE" w:rsidRDefault="00B729E7" w:rsidP="003D05C5">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1-5 years</w:t>
            </w:r>
          </w:p>
        </w:tc>
        <w:tc>
          <w:tcPr>
            <w:tcW w:w="2501" w:type="dxa"/>
            <w:gridSpan w:val="2"/>
            <w:shd w:val="clear" w:color="auto" w:fill="auto"/>
          </w:tcPr>
          <w:p w:rsidR="00B729E7" w:rsidRPr="007953DE" w:rsidRDefault="00B729E7" w:rsidP="003D05C5">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5(25%)</w:t>
            </w:r>
          </w:p>
        </w:tc>
        <w:tc>
          <w:tcPr>
            <w:tcW w:w="2258" w:type="dxa"/>
            <w:shd w:val="clear" w:color="auto" w:fill="auto"/>
          </w:tcPr>
          <w:p w:rsidR="00B729E7" w:rsidRPr="007953DE" w:rsidRDefault="00B729E7" w:rsidP="003D05C5">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15(75%)</w:t>
            </w:r>
          </w:p>
        </w:tc>
        <w:tc>
          <w:tcPr>
            <w:tcW w:w="1671" w:type="dxa"/>
            <w:gridSpan w:val="2"/>
            <w:shd w:val="clear" w:color="auto" w:fill="auto"/>
          </w:tcPr>
          <w:p w:rsidR="00B729E7" w:rsidRPr="007953DE" w:rsidRDefault="00B729E7" w:rsidP="003D05C5">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20</w:t>
            </w:r>
          </w:p>
        </w:tc>
      </w:tr>
      <w:tr w:rsidR="00B729E7" w:rsidRPr="007953DE" w:rsidTr="00521D39">
        <w:tblPrEx>
          <w:tblLook w:val="04A0" w:firstRow="1" w:lastRow="0" w:firstColumn="1" w:lastColumn="0" w:noHBand="0" w:noVBand="1"/>
        </w:tblPrEx>
        <w:trPr>
          <w:trHeight w:val="513"/>
        </w:trPr>
        <w:tc>
          <w:tcPr>
            <w:tcW w:w="1778" w:type="dxa"/>
            <w:shd w:val="clear" w:color="auto" w:fill="auto"/>
          </w:tcPr>
          <w:p w:rsidR="00B729E7" w:rsidRPr="007953DE" w:rsidRDefault="00B729E7" w:rsidP="003D05C5">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6-10 years</w:t>
            </w:r>
          </w:p>
        </w:tc>
        <w:tc>
          <w:tcPr>
            <w:tcW w:w="2501" w:type="dxa"/>
            <w:gridSpan w:val="2"/>
            <w:shd w:val="clear" w:color="auto" w:fill="auto"/>
          </w:tcPr>
          <w:p w:rsidR="00B729E7" w:rsidRPr="007953DE" w:rsidRDefault="00B729E7" w:rsidP="003D05C5">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22(68.8%)</w:t>
            </w:r>
          </w:p>
        </w:tc>
        <w:tc>
          <w:tcPr>
            <w:tcW w:w="2258" w:type="dxa"/>
            <w:shd w:val="clear" w:color="auto" w:fill="auto"/>
          </w:tcPr>
          <w:p w:rsidR="00B729E7" w:rsidRPr="007953DE" w:rsidRDefault="00B729E7" w:rsidP="003D05C5">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10(31.2%)</w:t>
            </w:r>
          </w:p>
        </w:tc>
        <w:tc>
          <w:tcPr>
            <w:tcW w:w="1671" w:type="dxa"/>
            <w:gridSpan w:val="2"/>
            <w:shd w:val="clear" w:color="auto" w:fill="auto"/>
          </w:tcPr>
          <w:p w:rsidR="00B729E7" w:rsidRPr="007953DE" w:rsidRDefault="00B729E7" w:rsidP="003D05C5">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32</w:t>
            </w:r>
          </w:p>
        </w:tc>
      </w:tr>
      <w:tr w:rsidR="00B729E7" w:rsidRPr="007953DE" w:rsidTr="00521D39">
        <w:tblPrEx>
          <w:tblLook w:val="04A0" w:firstRow="1" w:lastRow="0" w:firstColumn="1" w:lastColumn="0" w:noHBand="0" w:noVBand="1"/>
        </w:tblPrEx>
        <w:trPr>
          <w:trHeight w:val="500"/>
        </w:trPr>
        <w:tc>
          <w:tcPr>
            <w:tcW w:w="1778" w:type="dxa"/>
            <w:tcBorders>
              <w:bottom w:val="single" w:sz="4" w:space="0" w:color="auto"/>
            </w:tcBorders>
            <w:shd w:val="clear" w:color="auto" w:fill="auto"/>
          </w:tcPr>
          <w:p w:rsidR="00B729E7" w:rsidRPr="007953DE" w:rsidRDefault="00B729E7" w:rsidP="003D05C5">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Over 10 years</w:t>
            </w:r>
          </w:p>
        </w:tc>
        <w:tc>
          <w:tcPr>
            <w:tcW w:w="2501" w:type="dxa"/>
            <w:gridSpan w:val="2"/>
            <w:tcBorders>
              <w:bottom w:val="single" w:sz="4" w:space="0" w:color="auto"/>
            </w:tcBorders>
            <w:shd w:val="clear" w:color="auto" w:fill="auto"/>
          </w:tcPr>
          <w:p w:rsidR="00B729E7" w:rsidRPr="007953DE" w:rsidRDefault="00B729E7" w:rsidP="003D05C5">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44(100%)</w:t>
            </w:r>
          </w:p>
        </w:tc>
        <w:tc>
          <w:tcPr>
            <w:tcW w:w="2258" w:type="dxa"/>
            <w:tcBorders>
              <w:bottom w:val="single" w:sz="4" w:space="0" w:color="auto"/>
            </w:tcBorders>
            <w:shd w:val="clear" w:color="auto" w:fill="auto"/>
          </w:tcPr>
          <w:p w:rsidR="00B729E7" w:rsidRPr="007953DE" w:rsidRDefault="00B729E7" w:rsidP="003D05C5">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0(0%)</w:t>
            </w:r>
          </w:p>
        </w:tc>
        <w:tc>
          <w:tcPr>
            <w:tcW w:w="1671" w:type="dxa"/>
            <w:gridSpan w:val="2"/>
            <w:tcBorders>
              <w:bottom w:val="single" w:sz="4" w:space="0" w:color="auto"/>
            </w:tcBorders>
            <w:shd w:val="clear" w:color="auto" w:fill="auto"/>
          </w:tcPr>
          <w:p w:rsidR="00B729E7" w:rsidRPr="007953DE" w:rsidRDefault="00B729E7" w:rsidP="003D05C5">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44</w:t>
            </w:r>
          </w:p>
        </w:tc>
      </w:tr>
      <w:tr w:rsidR="00B729E7" w:rsidRPr="007953DE" w:rsidTr="00521D39">
        <w:tblPrEx>
          <w:tblLook w:val="04A0" w:firstRow="1" w:lastRow="0" w:firstColumn="1" w:lastColumn="0" w:noHBand="0" w:noVBand="1"/>
        </w:tblPrEx>
        <w:trPr>
          <w:trHeight w:val="513"/>
        </w:trPr>
        <w:tc>
          <w:tcPr>
            <w:tcW w:w="1778" w:type="dxa"/>
            <w:tcBorders>
              <w:top w:val="single" w:sz="4" w:space="0" w:color="auto"/>
              <w:bottom w:val="single" w:sz="4" w:space="0" w:color="auto"/>
            </w:tcBorders>
            <w:shd w:val="clear" w:color="auto" w:fill="auto"/>
          </w:tcPr>
          <w:p w:rsidR="00B729E7" w:rsidRPr="007953DE" w:rsidRDefault="00B729E7" w:rsidP="003D05C5">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Total</w:t>
            </w:r>
          </w:p>
        </w:tc>
        <w:tc>
          <w:tcPr>
            <w:tcW w:w="2501" w:type="dxa"/>
            <w:gridSpan w:val="2"/>
            <w:tcBorders>
              <w:top w:val="single" w:sz="4" w:space="0" w:color="auto"/>
              <w:bottom w:val="single" w:sz="4" w:space="0" w:color="auto"/>
            </w:tcBorders>
            <w:shd w:val="clear" w:color="auto" w:fill="auto"/>
          </w:tcPr>
          <w:p w:rsidR="00B729E7" w:rsidRPr="007953DE" w:rsidRDefault="00B729E7" w:rsidP="003D05C5">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71</w:t>
            </w:r>
          </w:p>
        </w:tc>
        <w:tc>
          <w:tcPr>
            <w:tcW w:w="2258" w:type="dxa"/>
            <w:tcBorders>
              <w:top w:val="single" w:sz="4" w:space="0" w:color="auto"/>
              <w:bottom w:val="single" w:sz="4" w:space="0" w:color="auto"/>
            </w:tcBorders>
            <w:shd w:val="clear" w:color="auto" w:fill="auto"/>
          </w:tcPr>
          <w:p w:rsidR="00B729E7" w:rsidRPr="007953DE" w:rsidRDefault="00B729E7" w:rsidP="003D05C5">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25</w:t>
            </w:r>
          </w:p>
        </w:tc>
        <w:tc>
          <w:tcPr>
            <w:tcW w:w="1671" w:type="dxa"/>
            <w:gridSpan w:val="2"/>
            <w:tcBorders>
              <w:top w:val="single" w:sz="4" w:space="0" w:color="auto"/>
              <w:bottom w:val="single" w:sz="4" w:space="0" w:color="auto"/>
            </w:tcBorders>
            <w:shd w:val="clear" w:color="auto" w:fill="auto"/>
          </w:tcPr>
          <w:p w:rsidR="00B729E7" w:rsidRPr="007953DE" w:rsidRDefault="00B729E7" w:rsidP="003D05C5">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96</w:t>
            </w:r>
          </w:p>
        </w:tc>
      </w:tr>
    </w:tbl>
    <w:p w:rsidR="008137D4" w:rsidRPr="007953DE" w:rsidRDefault="008137D4" w:rsidP="00B729E7">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b/>
          <w:sz w:val="24"/>
          <w:szCs w:val="24"/>
        </w:rPr>
        <w:t>ᵡ</w:t>
      </w:r>
      <w:r w:rsidRPr="007953DE">
        <w:rPr>
          <w:rFonts w:ascii="Times New Roman" w:eastAsia="Calibri" w:hAnsi="Times New Roman" w:cs="Times New Roman"/>
          <w:sz w:val="24"/>
          <w:szCs w:val="24"/>
          <w:vertAlign w:val="superscript"/>
        </w:rPr>
        <w:t>2</w:t>
      </w:r>
      <w:r w:rsidR="005C1FE5" w:rsidRPr="007953DE">
        <w:rPr>
          <w:rFonts w:ascii="Times New Roman" w:eastAsia="Calibri" w:hAnsi="Times New Roman" w:cs="Times New Roman"/>
          <w:sz w:val="24"/>
          <w:szCs w:val="24"/>
        </w:rPr>
        <w:t xml:space="preserve">=9.785 </w:t>
      </w:r>
      <w:r w:rsidR="00AD0369" w:rsidRPr="007953DE">
        <w:rPr>
          <w:rFonts w:ascii="Times New Roman" w:eastAsia="Calibri" w:hAnsi="Times New Roman" w:cs="Times New Roman"/>
          <w:sz w:val="24"/>
          <w:szCs w:val="24"/>
        </w:rPr>
        <w:t>p</w:t>
      </w:r>
      <w:r w:rsidR="005C1FE5" w:rsidRPr="007953DE">
        <w:rPr>
          <w:rFonts w:ascii="Times New Roman" w:eastAsia="Calibri" w:hAnsi="Times New Roman" w:cs="Times New Roman"/>
          <w:sz w:val="24"/>
          <w:szCs w:val="24"/>
        </w:rPr>
        <w:t>&lt;</w:t>
      </w:r>
      <w:r w:rsidRPr="007953DE">
        <w:rPr>
          <w:rFonts w:ascii="Times New Roman" w:eastAsia="Calibri" w:hAnsi="Times New Roman" w:cs="Times New Roman"/>
          <w:sz w:val="24"/>
          <w:szCs w:val="24"/>
        </w:rPr>
        <w:t>0.04</w:t>
      </w:r>
    </w:p>
    <w:p w:rsidR="008137D4" w:rsidRPr="007953DE" w:rsidRDefault="00A34600" w:rsidP="001B4EBE">
      <w:pPr>
        <w:pStyle w:val="Heading2"/>
      </w:pPr>
      <w:bookmarkStart w:id="170" w:name="_Toc528654646"/>
      <w:r w:rsidRPr="007953DE">
        <w:t xml:space="preserve">4.6 </w:t>
      </w:r>
      <w:r w:rsidR="00AD0369" w:rsidRPr="007953DE">
        <w:t>Etiology of diabetes and years of experience</w:t>
      </w:r>
      <w:bookmarkEnd w:id="170"/>
    </w:p>
    <w:p w:rsidR="008E4F22" w:rsidRPr="007953DE" w:rsidRDefault="00AD0369" w:rsidP="00596BB1">
      <w:pPr>
        <w:pStyle w:val="Quote"/>
        <w:tabs>
          <w:tab w:val="left" w:pos="9354"/>
        </w:tabs>
        <w:spacing w:line="480" w:lineRule="auto"/>
        <w:rPr>
          <w:rFonts w:cs="Times New Roman"/>
          <w:color w:val="auto"/>
          <w:szCs w:val="24"/>
        </w:rPr>
      </w:pPr>
      <w:bookmarkStart w:id="171" w:name="_Toc528514048"/>
      <w:r w:rsidRPr="007953DE">
        <w:rPr>
          <w:b w:val="0"/>
          <w:color w:val="auto"/>
        </w:rPr>
        <w:t xml:space="preserve">Findings have shown that the larger proportion of nurses with over 10years of experience </w:t>
      </w:r>
      <w:r w:rsidRPr="007953DE">
        <w:rPr>
          <w:rFonts w:cs="Times New Roman"/>
          <w:b w:val="0"/>
          <w:color w:val="auto"/>
          <w:szCs w:val="24"/>
        </w:rPr>
        <w:t>(97.7%)</w:t>
      </w:r>
      <w:r w:rsidRPr="007953DE">
        <w:rPr>
          <w:b w:val="0"/>
          <w:color w:val="auto"/>
        </w:rPr>
        <w:t>knew the etiology of type 1 diabetes as compared to those with less 10 years of experience in practice</w:t>
      </w:r>
      <w:r w:rsidR="008E4F22" w:rsidRPr="007953DE">
        <w:rPr>
          <w:b w:val="0"/>
          <w:color w:val="auto"/>
        </w:rPr>
        <w:t xml:space="preserve"> </w:t>
      </w:r>
      <w:r w:rsidRPr="007953DE">
        <w:rPr>
          <w:b w:val="0"/>
          <w:color w:val="auto"/>
        </w:rPr>
        <w:t>(92%).</w:t>
      </w:r>
      <w:bookmarkEnd w:id="171"/>
    </w:p>
    <w:tbl>
      <w:tblPr>
        <w:tblW w:w="8370" w:type="dxa"/>
        <w:tblLayout w:type="fixed"/>
        <w:tblCellMar>
          <w:left w:w="0" w:type="dxa"/>
          <w:right w:w="0" w:type="dxa"/>
        </w:tblCellMar>
        <w:tblLook w:val="0000" w:firstRow="0" w:lastRow="0" w:firstColumn="0" w:lastColumn="0" w:noHBand="0" w:noVBand="0"/>
      </w:tblPr>
      <w:tblGrid>
        <w:gridCol w:w="8370"/>
      </w:tblGrid>
      <w:tr w:rsidR="00403A3F" w:rsidRPr="007953DE" w:rsidTr="00EC785C">
        <w:trPr>
          <w:cantSplit/>
          <w:trHeight w:val="566"/>
        </w:trPr>
        <w:tc>
          <w:tcPr>
            <w:tcW w:w="8370" w:type="dxa"/>
            <w:tcBorders>
              <w:bottom w:val="single" w:sz="18" w:space="0" w:color="000000"/>
            </w:tcBorders>
            <w:shd w:val="clear" w:color="auto" w:fill="FFFFFF"/>
            <w:vAlign w:val="bottom"/>
          </w:tcPr>
          <w:p w:rsidR="009C0DF1" w:rsidRPr="007953DE" w:rsidRDefault="009C0DF1" w:rsidP="008E4F22">
            <w:pPr>
              <w:pStyle w:val="Heading4"/>
              <w:ind w:right="270"/>
              <w:rPr>
                <w:rFonts w:ascii="Times New Roman" w:hAnsi="Times New Roman"/>
                <w:sz w:val="24"/>
                <w:szCs w:val="24"/>
              </w:rPr>
            </w:pPr>
            <w:bookmarkStart w:id="172" w:name="_Toc528514049"/>
            <w:bookmarkStart w:id="173" w:name="_Toc528514526"/>
            <w:r w:rsidRPr="007953DE">
              <w:rPr>
                <w:rFonts w:ascii="Times New Roman" w:hAnsi="Times New Roman"/>
                <w:sz w:val="24"/>
                <w:szCs w:val="24"/>
              </w:rPr>
              <w:t>Table 4.4 Eti</w:t>
            </w:r>
            <w:r w:rsidR="003500C8" w:rsidRPr="007953DE">
              <w:rPr>
                <w:rFonts w:ascii="Times New Roman" w:hAnsi="Times New Roman"/>
                <w:sz w:val="24"/>
                <w:szCs w:val="24"/>
              </w:rPr>
              <w:t>ology of diabetes and years of e</w:t>
            </w:r>
            <w:r w:rsidRPr="007953DE">
              <w:rPr>
                <w:rFonts w:ascii="Times New Roman" w:hAnsi="Times New Roman"/>
                <w:sz w:val="24"/>
                <w:szCs w:val="24"/>
              </w:rPr>
              <w:t>xperience</w:t>
            </w:r>
            <w:bookmarkEnd w:id="172"/>
            <w:bookmarkEnd w:id="173"/>
            <w:r w:rsidRPr="007953DE">
              <w:rPr>
                <w:rFonts w:ascii="Times New Roman" w:hAnsi="Times New Roman"/>
                <w:sz w:val="24"/>
                <w:szCs w:val="24"/>
              </w:rPr>
              <w:t xml:space="preserve"> </w:t>
            </w:r>
          </w:p>
          <w:tbl>
            <w:tblPr>
              <w:tblW w:w="8549" w:type="dxa"/>
              <w:tblLayout w:type="fixed"/>
              <w:tblLook w:val="0000" w:firstRow="0" w:lastRow="0" w:firstColumn="0" w:lastColumn="0" w:noHBand="0" w:noVBand="0"/>
            </w:tblPr>
            <w:tblGrid>
              <w:gridCol w:w="2015"/>
              <w:gridCol w:w="6"/>
              <w:gridCol w:w="2843"/>
              <w:gridCol w:w="2545"/>
              <w:gridCol w:w="21"/>
              <w:gridCol w:w="1119"/>
            </w:tblGrid>
            <w:tr w:rsidR="00403A3F" w:rsidRPr="007953DE" w:rsidTr="00EC785C">
              <w:trPr>
                <w:trHeight w:val="332"/>
              </w:trPr>
              <w:tc>
                <w:tcPr>
                  <w:tcW w:w="2015" w:type="dxa"/>
                  <w:tcBorders>
                    <w:top w:val="single" w:sz="4" w:space="0" w:color="auto"/>
                    <w:bottom w:val="single" w:sz="4" w:space="0" w:color="auto"/>
                  </w:tcBorders>
                </w:tcPr>
                <w:p w:rsidR="009C0DF1" w:rsidRPr="007953DE" w:rsidRDefault="009C0DF1" w:rsidP="00AD0369">
                  <w:pPr>
                    <w:autoSpaceDE w:val="0"/>
                    <w:autoSpaceDN w:val="0"/>
                    <w:adjustRightInd w:val="0"/>
                    <w:spacing w:after="0" w:line="240" w:lineRule="auto"/>
                    <w:ind w:left="108"/>
                    <w:rPr>
                      <w:rFonts w:ascii="Times New Roman" w:eastAsia="Calibri" w:hAnsi="Times New Roman" w:cs="Times New Roman"/>
                      <w:b/>
                      <w:sz w:val="24"/>
                      <w:szCs w:val="24"/>
                    </w:rPr>
                  </w:pPr>
                </w:p>
              </w:tc>
              <w:tc>
                <w:tcPr>
                  <w:tcW w:w="5394" w:type="dxa"/>
                  <w:gridSpan w:val="3"/>
                  <w:tcBorders>
                    <w:top w:val="single" w:sz="4" w:space="0" w:color="auto"/>
                    <w:bottom w:val="single" w:sz="4" w:space="0" w:color="auto"/>
                  </w:tcBorders>
                </w:tcPr>
                <w:p w:rsidR="009C0DF1" w:rsidRPr="007953DE" w:rsidRDefault="009C0DF1" w:rsidP="00AD0369">
                  <w:pPr>
                    <w:autoSpaceDE w:val="0"/>
                    <w:autoSpaceDN w:val="0"/>
                    <w:adjustRightInd w:val="0"/>
                    <w:spacing w:after="0" w:line="240" w:lineRule="auto"/>
                    <w:rPr>
                      <w:rFonts w:ascii="Times New Roman" w:eastAsia="Calibri" w:hAnsi="Times New Roman" w:cs="Times New Roman"/>
                      <w:b/>
                      <w:sz w:val="24"/>
                      <w:szCs w:val="24"/>
                    </w:rPr>
                  </w:pPr>
                  <w:r w:rsidRPr="007953DE">
                    <w:rPr>
                      <w:rFonts w:ascii="Times New Roman" w:eastAsia="Calibri" w:hAnsi="Times New Roman" w:cs="Times New Roman"/>
                      <w:b/>
                      <w:sz w:val="24"/>
                      <w:szCs w:val="24"/>
                    </w:rPr>
                    <w:t xml:space="preserve"> Description of Etiology of Type 1 Diabetes</w:t>
                  </w:r>
                </w:p>
              </w:tc>
              <w:tc>
                <w:tcPr>
                  <w:tcW w:w="1140" w:type="dxa"/>
                  <w:gridSpan w:val="2"/>
                  <w:tcBorders>
                    <w:top w:val="single" w:sz="4" w:space="0" w:color="auto"/>
                    <w:bottom w:val="single" w:sz="4" w:space="0" w:color="auto"/>
                  </w:tcBorders>
                </w:tcPr>
                <w:p w:rsidR="009C0DF1" w:rsidRPr="007953DE" w:rsidRDefault="009C0DF1" w:rsidP="00AD0369">
                  <w:pPr>
                    <w:autoSpaceDE w:val="0"/>
                    <w:autoSpaceDN w:val="0"/>
                    <w:adjustRightInd w:val="0"/>
                    <w:spacing w:after="0" w:line="240" w:lineRule="auto"/>
                    <w:ind w:left="1842"/>
                    <w:rPr>
                      <w:rFonts w:ascii="Times New Roman" w:eastAsia="Calibri" w:hAnsi="Times New Roman" w:cs="Times New Roman"/>
                      <w:b/>
                      <w:sz w:val="24"/>
                      <w:szCs w:val="24"/>
                    </w:rPr>
                  </w:pPr>
                </w:p>
              </w:tc>
            </w:tr>
            <w:tr w:rsidR="00403A3F" w:rsidRPr="007953DE" w:rsidTr="00EC785C">
              <w:tblPrEx>
                <w:tblLook w:val="04A0" w:firstRow="1" w:lastRow="0" w:firstColumn="1" w:lastColumn="0" w:noHBand="0" w:noVBand="1"/>
              </w:tblPrEx>
              <w:trPr>
                <w:trHeight w:val="411"/>
              </w:trPr>
              <w:tc>
                <w:tcPr>
                  <w:tcW w:w="2021" w:type="dxa"/>
                  <w:gridSpan w:val="2"/>
                  <w:tcBorders>
                    <w:top w:val="single" w:sz="4" w:space="0" w:color="auto"/>
                  </w:tcBorders>
                  <w:shd w:val="clear" w:color="auto" w:fill="auto"/>
                </w:tcPr>
                <w:p w:rsidR="009C0DF1" w:rsidRPr="007953DE" w:rsidRDefault="009C0DF1" w:rsidP="00AD0369">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Nurses years of experience</w:t>
                  </w:r>
                </w:p>
              </w:tc>
              <w:tc>
                <w:tcPr>
                  <w:tcW w:w="2843" w:type="dxa"/>
                  <w:tcBorders>
                    <w:top w:val="single" w:sz="4" w:space="0" w:color="auto"/>
                  </w:tcBorders>
                  <w:shd w:val="clear" w:color="auto" w:fill="auto"/>
                </w:tcPr>
                <w:p w:rsidR="009C0DF1" w:rsidRPr="007953DE" w:rsidRDefault="009C0DF1" w:rsidP="00AD0369">
                  <w:pPr>
                    <w:autoSpaceDE w:val="0"/>
                    <w:autoSpaceDN w:val="0"/>
                    <w:adjustRightInd w:val="0"/>
                    <w:spacing w:after="0" w:line="240" w:lineRule="auto"/>
                    <w:jc w:val="right"/>
                    <w:rPr>
                      <w:rFonts w:ascii="Times New Roman" w:eastAsia="Calibri" w:hAnsi="Times New Roman" w:cs="Times New Roman"/>
                      <w:sz w:val="24"/>
                      <w:szCs w:val="24"/>
                    </w:rPr>
                  </w:pPr>
                  <w:r w:rsidRPr="007953DE">
                    <w:rPr>
                      <w:rFonts w:ascii="Times New Roman" w:eastAsia="Calibri" w:hAnsi="Times New Roman" w:cs="Times New Roman"/>
                      <w:sz w:val="24"/>
                      <w:szCs w:val="24"/>
                    </w:rPr>
                    <w:t>Knowledgeable</w:t>
                  </w:r>
                </w:p>
              </w:tc>
              <w:tc>
                <w:tcPr>
                  <w:tcW w:w="2566" w:type="dxa"/>
                  <w:gridSpan w:val="2"/>
                  <w:tcBorders>
                    <w:top w:val="single" w:sz="4" w:space="0" w:color="auto"/>
                  </w:tcBorders>
                  <w:shd w:val="clear" w:color="auto" w:fill="auto"/>
                </w:tcPr>
                <w:p w:rsidR="009C0DF1" w:rsidRPr="007953DE" w:rsidRDefault="009C0DF1" w:rsidP="00AD0369">
                  <w:pPr>
                    <w:autoSpaceDE w:val="0"/>
                    <w:autoSpaceDN w:val="0"/>
                    <w:adjustRightInd w:val="0"/>
                    <w:spacing w:after="0" w:line="24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Not knowledgeable</w:t>
                  </w:r>
                </w:p>
              </w:tc>
              <w:tc>
                <w:tcPr>
                  <w:tcW w:w="1118" w:type="dxa"/>
                  <w:tcBorders>
                    <w:top w:val="single" w:sz="4" w:space="0" w:color="auto"/>
                  </w:tcBorders>
                  <w:shd w:val="clear" w:color="auto" w:fill="auto"/>
                </w:tcPr>
                <w:p w:rsidR="009C0DF1" w:rsidRPr="007953DE" w:rsidRDefault="009C0DF1" w:rsidP="008E4F22">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Total</w:t>
                  </w:r>
                </w:p>
              </w:tc>
            </w:tr>
            <w:tr w:rsidR="00403A3F" w:rsidRPr="007953DE" w:rsidTr="00EC785C">
              <w:tblPrEx>
                <w:tblLook w:val="04A0" w:firstRow="1" w:lastRow="0" w:firstColumn="1" w:lastColumn="0" w:noHBand="0" w:noVBand="1"/>
              </w:tblPrEx>
              <w:trPr>
                <w:trHeight w:val="315"/>
              </w:trPr>
              <w:tc>
                <w:tcPr>
                  <w:tcW w:w="2021" w:type="dxa"/>
                  <w:gridSpan w:val="2"/>
                  <w:shd w:val="clear" w:color="auto" w:fill="auto"/>
                </w:tcPr>
                <w:p w:rsidR="009C0DF1" w:rsidRPr="007953DE" w:rsidRDefault="009C0DF1" w:rsidP="00AD0369">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1-5 years</w:t>
                  </w:r>
                </w:p>
              </w:tc>
              <w:tc>
                <w:tcPr>
                  <w:tcW w:w="2843" w:type="dxa"/>
                  <w:shd w:val="clear" w:color="auto" w:fill="auto"/>
                </w:tcPr>
                <w:p w:rsidR="009C0DF1" w:rsidRPr="007953DE" w:rsidRDefault="009C0DF1" w:rsidP="00AD0369">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19</w:t>
                  </w:r>
                  <w:r w:rsidR="00694CF7" w:rsidRPr="007953DE">
                    <w:rPr>
                      <w:rFonts w:ascii="Times New Roman" w:eastAsia="Calibri" w:hAnsi="Times New Roman" w:cs="Times New Roman"/>
                      <w:sz w:val="24"/>
                      <w:szCs w:val="24"/>
                    </w:rPr>
                    <w:t>(95%)</w:t>
                  </w:r>
                </w:p>
              </w:tc>
              <w:tc>
                <w:tcPr>
                  <w:tcW w:w="2566" w:type="dxa"/>
                  <w:gridSpan w:val="2"/>
                  <w:shd w:val="clear" w:color="auto" w:fill="auto"/>
                </w:tcPr>
                <w:p w:rsidR="009C0DF1" w:rsidRPr="007953DE" w:rsidRDefault="009C0DF1" w:rsidP="00AD0369">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1</w:t>
                  </w:r>
                  <w:r w:rsidR="00694CF7" w:rsidRPr="007953DE">
                    <w:rPr>
                      <w:rFonts w:ascii="Times New Roman" w:eastAsia="Calibri" w:hAnsi="Times New Roman" w:cs="Times New Roman"/>
                      <w:sz w:val="24"/>
                      <w:szCs w:val="24"/>
                    </w:rPr>
                    <w:t>(5%)</w:t>
                  </w:r>
                </w:p>
              </w:tc>
              <w:tc>
                <w:tcPr>
                  <w:tcW w:w="1118" w:type="dxa"/>
                  <w:shd w:val="clear" w:color="auto" w:fill="auto"/>
                </w:tcPr>
                <w:p w:rsidR="009C0DF1" w:rsidRPr="007953DE" w:rsidRDefault="009C0DF1" w:rsidP="008E4F22">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20</w:t>
                  </w:r>
                </w:p>
              </w:tc>
            </w:tr>
            <w:tr w:rsidR="00403A3F" w:rsidRPr="007953DE" w:rsidTr="00EC785C">
              <w:tblPrEx>
                <w:tblLook w:val="04A0" w:firstRow="1" w:lastRow="0" w:firstColumn="1" w:lastColumn="0" w:noHBand="0" w:noVBand="1"/>
              </w:tblPrEx>
              <w:trPr>
                <w:trHeight w:val="315"/>
              </w:trPr>
              <w:tc>
                <w:tcPr>
                  <w:tcW w:w="2021" w:type="dxa"/>
                  <w:gridSpan w:val="2"/>
                  <w:shd w:val="clear" w:color="auto" w:fill="auto"/>
                </w:tcPr>
                <w:p w:rsidR="009C0DF1" w:rsidRPr="007953DE" w:rsidRDefault="009C0DF1" w:rsidP="00AD0369">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6-10 years</w:t>
                  </w:r>
                </w:p>
              </w:tc>
              <w:tc>
                <w:tcPr>
                  <w:tcW w:w="2843" w:type="dxa"/>
                  <w:shd w:val="clear" w:color="auto" w:fill="auto"/>
                </w:tcPr>
                <w:p w:rsidR="009C0DF1" w:rsidRPr="007953DE" w:rsidRDefault="009C0DF1" w:rsidP="00AD0369">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29</w:t>
                  </w:r>
                  <w:r w:rsidR="00694CF7" w:rsidRPr="007953DE">
                    <w:rPr>
                      <w:rFonts w:ascii="Times New Roman" w:eastAsia="Calibri" w:hAnsi="Times New Roman" w:cs="Times New Roman"/>
                      <w:sz w:val="24"/>
                      <w:szCs w:val="24"/>
                    </w:rPr>
                    <w:t>(90.6%)</w:t>
                  </w:r>
                </w:p>
              </w:tc>
              <w:tc>
                <w:tcPr>
                  <w:tcW w:w="2566" w:type="dxa"/>
                  <w:gridSpan w:val="2"/>
                  <w:shd w:val="clear" w:color="auto" w:fill="auto"/>
                </w:tcPr>
                <w:p w:rsidR="009C0DF1" w:rsidRPr="007953DE" w:rsidRDefault="009C0DF1" w:rsidP="00AD0369">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3</w:t>
                  </w:r>
                  <w:r w:rsidR="00694CF7" w:rsidRPr="007953DE">
                    <w:rPr>
                      <w:rFonts w:ascii="Times New Roman" w:eastAsia="Calibri" w:hAnsi="Times New Roman" w:cs="Times New Roman"/>
                      <w:sz w:val="24"/>
                      <w:szCs w:val="24"/>
                    </w:rPr>
                    <w:t>(9.4%)</w:t>
                  </w:r>
                </w:p>
              </w:tc>
              <w:tc>
                <w:tcPr>
                  <w:tcW w:w="1118" w:type="dxa"/>
                  <w:shd w:val="clear" w:color="auto" w:fill="auto"/>
                </w:tcPr>
                <w:p w:rsidR="009C0DF1" w:rsidRPr="007953DE" w:rsidRDefault="009C0DF1" w:rsidP="008E4F22">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32</w:t>
                  </w:r>
                </w:p>
              </w:tc>
            </w:tr>
            <w:tr w:rsidR="00403A3F" w:rsidRPr="007953DE" w:rsidTr="00EC785C">
              <w:tblPrEx>
                <w:tblLook w:val="04A0" w:firstRow="1" w:lastRow="0" w:firstColumn="1" w:lastColumn="0" w:noHBand="0" w:noVBand="1"/>
              </w:tblPrEx>
              <w:trPr>
                <w:trHeight w:val="307"/>
              </w:trPr>
              <w:tc>
                <w:tcPr>
                  <w:tcW w:w="2021" w:type="dxa"/>
                  <w:gridSpan w:val="2"/>
                  <w:tcBorders>
                    <w:bottom w:val="single" w:sz="4" w:space="0" w:color="auto"/>
                  </w:tcBorders>
                  <w:shd w:val="clear" w:color="auto" w:fill="auto"/>
                </w:tcPr>
                <w:p w:rsidR="009C0DF1" w:rsidRPr="007953DE" w:rsidRDefault="009C0DF1" w:rsidP="00AD0369">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Over 10 years</w:t>
                  </w:r>
                </w:p>
              </w:tc>
              <w:tc>
                <w:tcPr>
                  <w:tcW w:w="2843" w:type="dxa"/>
                  <w:tcBorders>
                    <w:bottom w:val="single" w:sz="4" w:space="0" w:color="auto"/>
                  </w:tcBorders>
                  <w:shd w:val="clear" w:color="auto" w:fill="auto"/>
                </w:tcPr>
                <w:p w:rsidR="009C0DF1" w:rsidRPr="007953DE" w:rsidRDefault="009C0DF1" w:rsidP="00AD0369">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43</w:t>
                  </w:r>
                  <w:r w:rsidR="00694CF7" w:rsidRPr="007953DE">
                    <w:rPr>
                      <w:rFonts w:ascii="Times New Roman" w:eastAsia="Calibri" w:hAnsi="Times New Roman" w:cs="Times New Roman"/>
                      <w:sz w:val="24"/>
                      <w:szCs w:val="24"/>
                    </w:rPr>
                    <w:t>(97.7%)</w:t>
                  </w:r>
                </w:p>
              </w:tc>
              <w:tc>
                <w:tcPr>
                  <w:tcW w:w="2566" w:type="dxa"/>
                  <w:gridSpan w:val="2"/>
                  <w:tcBorders>
                    <w:bottom w:val="single" w:sz="4" w:space="0" w:color="auto"/>
                  </w:tcBorders>
                  <w:shd w:val="clear" w:color="auto" w:fill="auto"/>
                </w:tcPr>
                <w:p w:rsidR="009C0DF1" w:rsidRPr="007953DE" w:rsidRDefault="009C0DF1" w:rsidP="00AD0369">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1</w:t>
                  </w:r>
                  <w:r w:rsidR="00694CF7" w:rsidRPr="007953DE">
                    <w:rPr>
                      <w:rFonts w:ascii="Times New Roman" w:eastAsia="Calibri" w:hAnsi="Times New Roman" w:cs="Times New Roman"/>
                      <w:sz w:val="24"/>
                      <w:szCs w:val="24"/>
                    </w:rPr>
                    <w:t>(2.3%)</w:t>
                  </w:r>
                </w:p>
              </w:tc>
              <w:tc>
                <w:tcPr>
                  <w:tcW w:w="1118" w:type="dxa"/>
                  <w:tcBorders>
                    <w:bottom w:val="single" w:sz="4" w:space="0" w:color="auto"/>
                  </w:tcBorders>
                  <w:shd w:val="clear" w:color="auto" w:fill="auto"/>
                </w:tcPr>
                <w:p w:rsidR="009C0DF1" w:rsidRPr="007953DE" w:rsidRDefault="009C0DF1" w:rsidP="008E4F22">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44</w:t>
                  </w:r>
                </w:p>
              </w:tc>
            </w:tr>
            <w:tr w:rsidR="00403A3F" w:rsidRPr="007953DE" w:rsidTr="00EC785C">
              <w:tblPrEx>
                <w:tblLook w:val="04A0" w:firstRow="1" w:lastRow="0" w:firstColumn="1" w:lastColumn="0" w:noHBand="0" w:noVBand="1"/>
              </w:tblPrEx>
              <w:trPr>
                <w:trHeight w:val="315"/>
              </w:trPr>
              <w:tc>
                <w:tcPr>
                  <w:tcW w:w="2021" w:type="dxa"/>
                  <w:gridSpan w:val="2"/>
                  <w:tcBorders>
                    <w:top w:val="single" w:sz="4" w:space="0" w:color="auto"/>
                    <w:bottom w:val="single" w:sz="4" w:space="0" w:color="auto"/>
                  </w:tcBorders>
                  <w:shd w:val="clear" w:color="auto" w:fill="auto"/>
                </w:tcPr>
                <w:p w:rsidR="009C0DF1" w:rsidRPr="007953DE" w:rsidRDefault="009C0DF1" w:rsidP="00AD0369">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Total</w:t>
                  </w:r>
                </w:p>
              </w:tc>
              <w:tc>
                <w:tcPr>
                  <w:tcW w:w="2843" w:type="dxa"/>
                  <w:tcBorders>
                    <w:top w:val="single" w:sz="4" w:space="0" w:color="auto"/>
                    <w:bottom w:val="single" w:sz="4" w:space="0" w:color="auto"/>
                  </w:tcBorders>
                  <w:shd w:val="clear" w:color="auto" w:fill="auto"/>
                </w:tcPr>
                <w:p w:rsidR="009C0DF1" w:rsidRPr="007953DE" w:rsidRDefault="009C0DF1" w:rsidP="00AD0369">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91</w:t>
                  </w:r>
                </w:p>
              </w:tc>
              <w:tc>
                <w:tcPr>
                  <w:tcW w:w="2566" w:type="dxa"/>
                  <w:gridSpan w:val="2"/>
                  <w:tcBorders>
                    <w:top w:val="single" w:sz="4" w:space="0" w:color="auto"/>
                    <w:bottom w:val="single" w:sz="4" w:space="0" w:color="auto"/>
                  </w:tcBorders>
                  <w:shd w:val="clear" w:color="auto" w:fill="auto"/>
                </w:tcPr>
                <w:p w:rsidR="009C0DF1" w:rsidRPr="007953DE" w:rsidRDefault="009C0DF1" w:rsidP="00AD0369">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5</w:t>
                  </w:r>
                </w:p>
              </w:tc>
              <w:tc>
                <w:tcPr>
                  <w:tcW w:w="1118" w:type="dxa"/>
                  <w:tcBorders>
                    <w:top w:val="single" w:sz="4" w:space="0" w:color="auto"/>
                    <w:bottom w:val="single" w:sz="4" w:space="0" w:color="auto"/>
                  </w:tcBorders>
                  <w:shd w:val="clear" w:color="auto" w:fill="auto"/>
                </w:tcPr>
                <w:p w:rsidR="009C0DF1" w:rsidRPr="007953DE" w:rsidRDefault="009C0DF1" w:rsidP="008E4F22">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96</w:t>
                  </w:r>
                </w:p>
              </w:tc>
            </w:tr>
          </w:tbl>
          <w:p w:rsidR="009C0DF1" w:rsidRPr="007953DE" w:rsidRDefault="009C0DF1" w:rsidP="00AD0369">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b/>
                <w:sz w:val="24"/>
                <w:szCs w:val="24"/>
              </w:rPr>
              <w:t>ᵡ</w:t>
            </w:r>
            <w:r w:rsidRPr="007953DE">
              <w:rPr>
                <w:rFonts w:ascii="Times New Roman" w:eastAsia="Calibri" w:hAnsi="Times New Roman" w:cs="Times New Roman"/>
                <w:sz w:val="24"/>
                <w:szCs w:val="24"/>
                <w:vertAlign w:val="superscript"/>
              </w:rPr>
              <w:t>2</w:t>
            </w:r>
            <w:r w:rsidR="005C1FE5" w:rsidRPr="007953DE">
              <w:rPr>
                <w:rFonts w:ascii="Times New Roman" w:eastAsia="Calibri" w:hAnsi="Times New Roman" w:cs="Times New Roman"/>
                <w:sz w:val="24"/>
                <w:szCs w:val="24"/>
              </w:rPr>
              <w:t xml:space="preserve">=11.179; </w:t>
            </w:r>
            <w:r w:rsidR="00AD0369" w:rsidRPr="007953DE">
              <w:rPr>
                <w:rFonts w:ascii="Times New Roman" w:eastAsia="Calibri" w:hAnsi="Times New Roman" w:cs="Times New Roman"/>
                <w:sz w:val="24"/>
                <w:szCs w:val="24"/>
              </w:rPr>
              <w:t>p</w:t>
            </w:r>
            <w:r w:rsidR="005C1FE5" w:rsidRPr="007953DE">
              <w:rPr>
                <w:rFonts w:ascii="Times New Roman" w:eastAsia="Calibri" w:hAnsi="Times New Roman" w:cs="Times New Roman"/>
                <w:sz w:val="24"/>
                <w:szCs w:val="24"/>
              </w:rPr>
              <w:t>&lt;</w:t>
            </w:r>
            <w:r w:rsidRPr="007953DE">
              <w:rPr>
                <w:rFonts w:ascii="Times New Roman" w:eastAsia="Calibri" w:hAnsi="Times New Roman" w:cs="Times New Roman"/>
                <w:sz w:val="24"/>
                <w:szCs w:val="24"/>
              </w:rPr>
              <w:t xml:space="preserve"> 0.0514</w:t>
            </w:r>
          </w:p>
          <w:p w:rsidR="00AD0369" w:rsidRPr="007953DE" w:rsidRDefault="00AD0369" w:rsidP="005B24C8">
            <w:pPr>
              <w:pStyle w:val="Quote"/>
              <w:rPr>
                <w:color w:val="auto"/>
              </w:rPr>
            </w:pPr>
          </w:p>
          <w:p w:rsidR="00AD0369" w:rsidRPr="007953DE" w:rsidRDefault="00A34600" w:rsidP="00403A3F">
            <w:pPr>
              <w:pStyle w:val="Heading2"/>
            </w:pPr>
            <w:bookmarkStart w:id="174" w:name="_Toc528654647"/>
            <w:r w:rsidRPr="007953DE">
              <w:t xml:space="preserve">4.7 </w:t>
            </w:r>
            <w:r w:rsidR="00AD0369" w:rsidRPr="007953DE">
              <w:t>Basic treatment plan for type 1 Diabetes and Age of the nurses</w:t>
            </w:r>
            <w:bookmarkEnd w:id="174"/>
          </w:p>
          <w:p w:rsidR="00AD0369" w:rsidRPr="007953DE" w:rsidRDefault="00AD0369" w:rsidP="00852A85">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From table 4.5 above, there is an indication that 100% of the nurses aged 45 to 49 years could describe the basic treatment plan for type 1 diabetes, compared to those under the age of 29(90.9%)  A further test done by chi-square revealed that there is a significant relationship between age of nurses and the description of the basic treatment plan for type 1 diabetes mellitus(</w:t>
            </w:r>
            <w:r w:rsidRPr="007953DE">
              <w:rPr>
                <w:rFonts w:ascii="Times New Roman" w:eastAsia="Calibri" w:hAnsi="Times New Roman" w:cs="Times New Roman"/>
                <w:b/>
                <w:sz w:val="24"/>
                <w:szCs w:val="24"/>
              </w:rPr>
              <w:t>ᵡ</w:t>
            </w:r>
            <w:r w:rsidRPr="007953DE">
              <w:rPr>
                <w:rFonts w:ascii="Times New Roman" w:eastAsia="Calibri" w:hAnsi="Times New Roman" w:cs="Times New Roman"/>
                <w:sz w:val="24"/>
                <w:szCs w:val="24"/>
                <w:vertAlign w:val="superscript"/>
              </w:rPr>
              <w:t>2</w:t>
            </w:r>
            <w:r w:rsidRPr="007953DE">
              <w:rPr>
                <w:rFonts w:ascii="Times New Roman" w:eastAsia="Calibri" w:hAnsi="Times New Roman" w:cs="Times New Roman"/>
                <w:sz w:val="24"/>
                <w:szCs w:val="24"/>
              </w:rPr>
              <w:t>=11.179 p&lt;0.0514;Cramers V value 0.214).</w:t>
            </w:r>
          </w:p>
          <w:p w:rsidR="005B24C8" w:rsidRPr="007953DE" w:rsidRDefault="005248C7" w:rsidP="009F1988">
            <w:pPr>
              <w:pStyle w:val="Heading4"/>
              <w:rPr>
                <w:rFonts w:ascii="Times New Roman" w:hAnsi="Times New Roman"/>
                <w:sz w:val="24"/>
                <w:szCs w:val="24"/>
              </w:rPr>
            </w:pPr>
            <w:bookmarkStart w:id="175" w:name="_Toc528514050"/>
            <w:bookmarkStart w:id="176" w:name="_Toc528514527"/>
            <w:r w:rsidRPr="007953DE">
              <w:rPr>
                <w:rFonts w:ascii="Times New Roman" w:hAnsi="Times New Roman"/>
                <w:sz w:val="24"/>
                <w:szCs w:val="24"/>
              </w:rPr>
              <w:t>Table 4.5 Basic treatment p</w:t>
            </w:r>
            <w:r w:rsidR="00380CD0" w:rsidRPr="007953DE">
              <w:rPr>
                <w:rFonts w:ascii="Times New Roman" w:hAnsi="Times New Roman"/>
                <w:sz w:val="24"/>
                <w:szCs w:val="24"/>
              </w:rPr>
              <w:t>lan</w:t>
            </w:r>
            <w:r w:rsidRPr="007953DE">
              <w:rPr>
                <w:rFonts w:ascii="Times New Roman" w:hAnsi="Times New Roman"/>
                <w:sz w:val="24"/>
                <w:szCs w:val="24"/>
              </w:rPr>
              <w:t xml:space="preserve"> for t</w:t>
            </w:r>
            <w:r w:rsidR="00380CD0" w:rsidRPr="007953DE">
              <w:rPr>
                <w:rFonts w:ascii="Times New Roman" w:hAnsi="Times New Roman"/>
                <w:sz w:val="24"/>
                <w:szCs w:val="24"/>
              </w:rPr>
              <w:t>ype 1 Diabetes and Age of the nurses</w:t>
            </w:r>
            <w:bookmarkEnd w:id="175"/>
            <w:bookmarkEnd w:id="176"/>
            <w:r w:rsidR="005B24C8" w:rsidRPr="007953DE">
              <w:rPr>
                <w:rFonts w:ascii="Times New Roman" w:hAnsi="Times New Roman"/>
                <w:sz w:val="24"/>
                <w:szCs w:val="24"/>
              </w:rPr>
              <w:t xml:space="preserve"> </w:t>
            </w:r>
          </w:p>
          <w:tbl>
            <w:tblPr>
              <w:tblW w:w="8370" w:type="dxa"/>
              <w:tblLayout w:type="fixed"/>
              <w:tblLook w:val="0000" w:firstRow="0" w:lastRow="0" w:firstColumn="0" w:lastColumn="0" w:noHBand="0" w:noVBand="0"/>
            </w:tblPr>
            <w:tblGrid>
              <w:gridCol w:w="1999"/>
              <w:gridCol w:w="6"/>
              <w:gridCol w:w="2820"/>
              <w:gridCol w:w="2522"/>
              <w:gridCol w:w="23"/>
              <w:gridCol w:w="1000"/>
            </w:tblGrid>
            <w:tr w:rsidR="007316FA" w:rsidRPr="007953DE" w:rsidTr="007316FA">
              <w:trPr>
                <w:trHeight w:val="608"/>
              </w:trPr>
              <w:tc>
                <w:tcPr>
                  <w:tcW w:w="1999" w:type="dxa"/>
                  <w:tcBorders>
                    <w:top w:val="single" w:sz="4" w:space="0" w:color="auto"/>
                    <w:bottom w:val="single" w:sz="4" w:space="0" w:color="auto"/>
                  </w:tcBorders>
                </w:tcPr>
                <w:p w:rsidR="005B24C8" w:rsidRPr="007953DE" w:rsidRDefault="005B24C8" w:rsidP="00AD0369">
                  <w:pPr>
                    <w:autoSpaceDE w:val="0"/>
                    <w:autoSpaceDN w:val="0"/>
                    <w:adjustRightInd w:val="0"/>
                    <w:spacing w:after="0" w:line="240" w:lineRule="auto"/>
                    <w:ind w:left="108"/>
                    <w:rPr>
                      <w:rFonts w:ascii="Times New Roman" w:eastAsia="Calibri" w:hAnsi="Times New Roman" w:cs="Times New Roman"/>
                      <w:b/>
                      <w:sz w:val="24"/>
                      <w:szCs w:val="24"/>
                    </w:rPr>
                  </w:pPr>
                </w:p>
              </w:tc>
              <w:tc>
                <w:tcPr>
                  <w:tcW w:w="5348" w:type="dxa"/>
                  <w:gridSpan w:val="3"/>
                  <w:tcBorders>
                    <w:top w:val="single" w:sz="4" w:space="0" w:color="auto"/>
                    <w:bottom w:val="single" w:sz="4" w:space="0" w:color="auto"/>
                  </w:tcBorders>
                </w:tcPr>
                <w:p w:rsidR="005B24C8" w:rsidRPr="007953DE" w:rsidRDefault="005B24C8" w:rsidP="00AD0369">
                  <w:pPr>
                    <w:autoSpaceDE w:val="0"/>
                    <w:autoSpaceDN w:val="0"/>
                    <w:adjustRightInd w:val="0"/>
                    <w:spacing w:after="0" w:line="240" w:lineRule="auto"/>
                    <w:rPr>
                      <w:rFonts w:ascii="Times New Roman" w:eastAsia="Calibri" w:hAnsi="Times New Roman" w:cs="Times New Roman"/>
                      <w:b/>
                      <w:sz w:val="24"/>
                      <w:szCs w:val="24"/>
                    </w:rPr>
                  </w:pPr>
                  <w:r w:rsidRPr="007953DE">
                    <w:rPr>
                      <w:rFonts w:ascii="Times New Roman" w:eastAsia="Calibri" w:hAnsi="Times New Roman" w:cs="Times New Roman"/>
                      <w:b/>
                      <w:sz w:val="24"/>
                      <w:szCs w:val="24"/>
                    </w:rPr>
                    <w:t>De</w:t>
                  </w:r>
                  <w:r w:rsidR="00380CD0" w:rsidRPr="007953DE">
                    <w:rPr>
                      <w:rFonts w:ascii="Times New Roman" w:eastAsia="Calibri" w:hAnsi="Times New Roman" w:cs="Times New Roman"/>
                      <w:b/>
                      <w:sz w:val="24"/>
                      <w:szCs w:val="24"/>
                    </w:rPr>
                    <w:t>scription of Treatment plan for type 1 diabetes</w:t>
                  </w:r>
                </w:p>
              </w:tc>
              <w:tc>
                <w:tcPr>
                  <w:tcW w:w="1023" w:type="dxa"/>
                  <w:gridSpan w:val="2"/>
                  <w:tcBorders>
                    <w:top w:val="single" w:sz="4" w:space="0" w:color="auto"/>
                    <w:bottom w:val="single" w:sz="4" w:space="0" w:color="auto"/>
                  </w:tcBorders>
                </w:tcPr>
                <w:p w:rsidR="005B24C8" w:rsidRPr="007953DE" w:rsidRDefault="005B24C8" w:rsidP="00AD0369">
                  <w:pPr>
                    <w:autoSpaceDE w:val="0"/>
                    <w:autoSpaceDN w:val="0"/>
                    <w:adjustRightInd w:val="0"/>
                    <w:spacing w:after="0" w:line="240" w:lineRule="auto"/>
                    <w:ind w:left="1842"/>
                    <w:rPr>
                      <w:rFonts w:ascii="Times New Roman" w:eastAsia="Calibri" w:hAnsi="Times New Roman" w:cs="Times New Roman"/>
                      <w:b/>
                      <w:sz w:val="24"/>
                      <w:szCs w:val="24"/>
                    </w:rPr>
                  </w:pPr>
                </w:p>
              </w:tc>
            </w:tr>
            <w:tr w:rsidR="007316FA" w:rsidRPr="007953DE" w:rsidTr="007316FA">
              <w:tblPrEx>
                <w:tblLook w:val="04A0" w:firstRow="1" w:lastRow="0" w:firstColumn="1" w:lastColumn="0" w:noHBand="0" w:noVBand="1"/>
              </w:tblPrEx>
              <w:trPr>
                <w:trHeight w:val="642"/>
              </w:trPr>
              <w:tc>
                <w:tcPr>
                  <w:tcW w:w="2005" w:type="dxa"/>
                  <w:gridSpan w:val="2"/>
                  <w:tcBorders>
                    <w:top w:val="single" w:sz="4" w:space="0" w:color="auto"/>
                  </w:tcBorders>
                  <w:shd w:val="clear" w:color="auto" w:fill="auto"/>
                </w:tcPr>
                <w:p w:rsidR="005B24C8" w:rsidRPr="007953DE" w:rsidRDefault="005B24C8" w:rsidP="00AD0369">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Nurses</w:t>
                  </w:r>
                  <w:r w:rsidR="00380CD0" w:rsidRPr="007953DE">
                    <w:rPr>
                      <w:rFonts w:ascii="Times New Roman" w:eastAsia="Calibri" w:hAnsi="Times New Roman" w:cs="Times New Roman"/>
                      <w:sz w:val="24"/>
                      <w:szCs w:val="24"/>
                    </w:rPr>
                    <w:t>’</w:t>
                  </w:r>
                  <w:r w:rsidRPr="007953DE">
                    <w:rPr>
                      <w:rFonts w:ascii="Times New Roman" w:eastAsia="Calibri" w:hAnsi="Times New Roman" w:cs="Times New Roman"/>
                      <w:sz w:val="24"/>
                      <w:szCs w:val="24"/>
                    </w:rPr>
                    <w:t xml:space="preserve"> </w:t>
                  </w:r>
                  <w:r w:rsidR="00380CD0" w:rsidRPr="007953DE">
                    <w:rPr>
                      <w:rFonts w:ascii="Times New Roman" w:eastAsia="Calibri" w:hAnsi="Times New Roman" w:cs="Times New Roman"/>
                      <w:sz w:val="24"/>
                      <w:szCs w:val="24"/>
                    </w:rPr>
                    <w:t>Age (years)</w:t>
                  </w:r>
                </w:p>
              </w:tc>
              <w:tc>
                <w:tcPr>
                  <w:tcW w:w="2820" w:type="dxa"/>
                  <w:tcBorders>
                    <w:top w:val="single" w:sz="4" w:space="0" w:color="auto"/>
                  </w:tcBorders>
                  <w:shd w:val="clear" w:color="auto" w:fill="auto"/>
                </w:tcPr>
                <w:p w:rsidR="005B24C8" w:rsidRPr="007953DE" w:rsidRDefault="005B24C8" w:rsidP="00AD0369">
                  <w:pPr>
                    <w:autoSpaceDE w:val="0"/>
                    <w:autoSpaceDN w:val="0"/>
                    <w:adjustRightInd w:val="0"/>
                    <w:spacing w:after="0" w:line="240" w:lineRule="auto"/>
                    <w:jc w:val="right"/>
                    <w:rPr>
                      <w:rFonts w:ascii="Times New Roman" w:eastAsia="Calibri" w:hAnsi="Times New Roman" w:cs="Times New Roman"/>
                      <w:sz w:val="24"/>
                      <w:szCs w:val="24"/>
                    </w:rPr>
                  </w:pPr>
                  <w:r w:rsidRPr="007953DE">
                    <w:rPr>
                      <w:rFonts w:ascii="Times New Roman" w:eastAsia="Calibri" w:hAnsi="Times New Roman" w:cs="Times New Roman"/>
                      <w:sz w:val="24"/>
                      <w:szCs w:val="24"/>
                    </w:rPr>
                    <w:t>Knowledgeable</w:t>
                  </w:r>
                </w:p>
              </w:tc>
              <w:tc>
                <w:tcPr>
                  <w:tcW w:w="2545" w:type="dxa"/>
                  <w:gridSpan w:val="2"/>
                  <w:tcBorders>
                    <w:top w:val="single" w:sz="4" w:space="0" w:color="auto"/>
                  </w:tcBorders>
                  <w:shd w:val="clear" w:color="auto" w:fill="auto"/>
                </w:tcPr>
                <w:p w:rsidR="005B24C8" w:rsidRPr="007953DE" w:rsidRDefault="005B24C8" w:rsidP="00AD0369">
                  <w:pPr>
                    <w:autoSpaceDE w:val="0"/>
                    <w:autoSpaceDN w:val="0"/>
                    <w:adjustRightInd w:val="0"/>
                    <w:spacing w:after="0" w:line="24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Not knowledgeable</w:t>
                  </w:r>
                </w:p>
              </w:tc>
              <w:tc>
                <w:tcPr>
                  <w:tcW w:w="1000" w:type="dxa"/>
                  <w:tcBorders>
                    <w:top w:val="single" w:sz="4" w:space="0" w:color="auto"/>
                  </w:tcBorders>
                  <w:shd w:val="clear" w:color="auto" w:fill="auto"/>
                </w:tcPr>
                <w:p w:rsidR="005B24C8" w:rsidRPr="007953DE" w:rsidRDefault="005B24C8" w:rsidP="008E4F22">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Total</w:t>
                  </w:r>
                </w:p>
              </w:tc>
            </w:tr>
            <w:tr w:rsidR="007316FA" w:rsidRPr="007953DE" w:rsidTr="007316FA">
              <w:tblPrEx>
                <w:tblLook w:val="04A0" w:firstRow="1" w:lastRow="0" w:firstColumn="1" w:lastColumn="0" w:noHBand="0" w:noVBand="1"/>
              </w:tblPrEx>
              <w:trPr>
                <w:trHeight w:val="265"/>
              </w:trPr>
              <w:tc>
                <w:tcPr>
                  <w:tcW w:w="2005" w:type="dxa"/>
                  <w:gridSpan w:val="2"/>
                  <w:shd w:val="clear" w:color="auto" w:fill="auto"/>
                </w:tcPr>
                <w:p w:rsidR="005B24C8" w:rsidRPr="007953DE" w:rsidRDefault="00380CD0" w:rsidP="00AD0369">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25-29</w:t>
                  </w:r>
                </w:p>
              </w:tc>
              <w:tc>
                <w:tcPr>
                  <w:tcW w:w="2820" w:type="dxa"/>
                  <w:shd w:val="clear" w:color="auto" w:fill="auto"/>
                </w:tcPr>
                <w:p w:rsidR="005B24C8" w:rsidRPr="007953DE" w:rsidRDefault="00380CD0" w:rsidP="00AD0369">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20</w:t>
                  </w:r>
                  <w:r w:rsidR="002F7D62" w:rsidRPr="007953DE">
                    <w:rPr>
                      <w:rFonts w:ascii="Times New Roman" w:eastAsia="Calibri" w:hAnsi="Times New Roman" w:cs="Times New Roman"/>
                      <w:sz w:val="24"/>
                      <w:szCs w:val="24"/>
                    </w:rPr>
                    <w:t>(90.9%)</w:t>
                  </w:r>
                </w:p>
              </w:tc>
              <w:tc>
                <w:tcPr>
                  <w:tcW w:w="2545" w:type="dxa"/>
                  <w:gridSpan w:val="2"/>
                  <w:shd w:val="clear" w:color="auto" w:fill="auto"/>
                </w:tcPr>
                <w:p w:rsidR="005B24C8" w:rsidRPr="007953DE" w:rsidRDefault="00380CD0" w:rsidP="00AD0369">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2</w:t>
                  </w:r>
                  <w:r w:rsidR="002F7D62" w:rsidRPr="007953DE">
                    <w:rPr>
                      <w:rFonts w:ascii="Times New Roman" w:eastAsia="Calibri" w:hAnsi="Times New Roman" w:cs="Times New Roman"/>
                      <w:sz w:val="24"/>
                      <w:szCs w:val="24"/>
                    </w:rPr>
                    <w:t>(9.1%)</w:t>
                  </w:r>
                </w:p>
              </w:tc>
              <w:tc>
                <w:tcPr>
                  <w:tcW w:w="1000" w:type="dxa"/>
                  <w:shd w:val="clear" w:color="auto" w:fill="auto"/>
                </w:tcPr>
                <w:p w:rsidR="005B24C8" w:rsidRPr="007953DE" w:rsidRDefault="00D770B1" w:rsidP="008E4F22">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22</w:t>
                  </w:r>
                </w:p>
              </w:tc>
            </w:tr>
            <w:tr w:rsidR="007316FA" w:rsidRPr="007953DE" w:rsidTr="007316FA">
              <w:tblPrEx>
                <w:tblLook w:val="04A0" w:firstRow="1" w:lastRow="0" w:firstColumn="1" w:lastColumn="0" w:noHBand="0" w:noVBand="1"/>
              </w:tblPrEx>
              <w:trPr>
                <w:trHeight w:val="265"/>
              </w:trPr>
              <w:tc>
                <w:tcPr>
                  <w:tcW w:w="2005" w:type="dxa"/>
                  <w:gridSpan w:val="2"/>
                  <w:shd w:val="clear" w:color="auto" w:fill="auto"/>
                </w:tcPr>
                <w:p w:rsidR="005B24C8" w:rsidRPr="007953DE" w:rsidRDefault="00380CD0" w:rsidP="00AD0369">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30-34</w:t>
                  </w:r>
                </w:p>
              </w:tc>
              <w:tc>
                <w:tcPr>
                  <w:tcW w:w="2820" w:type="dxa"/>
                  <w:shd w:val="clear" w:color="auto" w:fill="auto"/>
                </w:tcPr>
                <w:p w:rsidR="005B24C8" w:rsidRPr="007953DE" w:rsidRDefault="00380CD0" w:rsidP="00AD0369">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10</w:t>
                  </w:r>
                  <w:r w:rsidR="002F7D62" w:rsidRPr="007953DE">
                    <w:rPr>
                      <w:rFonts w:ascii="Times New Roman" w:eastAsia="Calibri" w:hAnsi="Times New Roman" w:cs="Times New Roman"/>
                      <w:sz w:val="24"/>
                      <w:szCs w:val="24"/>
                    </w:rPr>
                    <w:t>(76.9%)</w:t>
                  </w:r>
                </w:p>
              </w:tc>
              <w:tc>
                <w:tcPr>
                  <w:tcW w:w="2545" w:type="dxa"/>
                  <w:gridSpan w:val="2"/>
                  <w:shd w:val="clear" w:color="auto" w:fill="auto"/>
                </w:tcPr>
                <w:p w:rsidR="005B24C8" w:rsidRPr="007953DE" w:rsidRDefault="005B24C8" w:rsidP="00AD0369">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3</w:t>
                  </w:r>
                  <w:r w:rsidR="002F7D62" w:rsidRPr="007953DE">
                    <w:rPr>
                      <w:rFonts w:ascii="Times New Roman" w:eastAsia="Calibri" w:hAnsi="Times New Roman" w:cs="Times New Roman"/>
                      <w:sz w:val="24"/>
                      <w:szCs w:val="24"/>
                    </w:rPr>
                    <w:t>(23.1%)</w:t>
                  </w:r>
                </w:p>
              </w:tc>
              <w:tc>
                <w:tcPr>
                  <w:tcW w:w="1000" w:type="dxa"/>
                  <w:shd w:val="clear" w:color="auto" w:fill="auto"/>
                </w:tcPr>
                <w:p w:rsidR="005B24C8" w:rsidRPr="007953DE" w:rsidRDefault="00D770B1" w:rsidP="008E4F22">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13</w:t>
                  </w:r>
                </w:p>
              </w:tc>
            </w:tr>
            <w:tr w:rsidR="007316FA" w:rsidRPr="007953DE" w:rsidTr="007316FA">
              <w:tblPrEx>
                <w:tblLook w:val="04A0" w:firstRow="1" w:lastRow="0" w:firstColumn="1" w:lastColumn="0" w:noHBand="0" w:noVBand="1"/>
              </w:tblPrEx>
              <w:trPr>
                <w:trHeight w:val="561"/>
              </w:trPr>
              <w:tc>
                <w:tcPr>
                  <w:tcW w:w="2005" w:type="dxa"/>
                  <w:gridSpan w:val="2"/>
                  <w:tcBorders>
                    <w:bottom w:val="single" w:sz="4" w:space="0" w:color="auto"/>
                  </w:tcBorders>
                  <w:shd w:val="clear" w:color="auto" w:fill="auto"/>
                </w:tcPr>
                <w:p w:rsidR="005B24C8" w:rsidRPr="007953DE" w:rsidRDefault="00380CD0" w:rsidP="00AD0369">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35-39</w:t>
                  </w:r>
                </w:p>
                <w:p w:rsidR="00380CD0" w:rsidRPr="007953DE" w:rsidRDefault="00380CD0" w:rsidP="00AD0369">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40—44</w:t>
                  </w:r>
                </w:p>
                <w:p w:rsidR="00380CD0" w:rsidRPr="007953DE" w:rsidRDefault="00380CD0" w:rsidP="00AD0369">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45--49</w:t>
                  </w:r>
                </w:p>
              </w:tc>
              <w:tc>
                <w:tcPr>
                  <w:tcW w:w="2820" w:type="dxa"/>
                  <w:tcBorders>
                    <w:bottom w:val="single" w:sz="4" w:space="0" w:color="auto"/>
                  </w:tcBorders>
                  <w:shd w:val="clear" w:color="auto" w:fill="auto"/>
                </w:tcPr>
                <w:p w:rsidR="005B24C8" w:rsidRPr="007953DE" w:rsidRDefault="00380CD0" w:rsidP="00AD0369">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24</w:t>
                  </w:r>
                  <w:r w:rsidR="002F7D62" w:rsidRPr="007953DE">
                    <w:rPr>
                      <w:rFonts w:ascii="Times New Roman" w:eastAsia="Calibri" w:hAnsi="Times New Roman" w:cs="Times New Roman"/>
                      <w:sz w:val="24"/>
                      <w:szCs w:val="24"/>
                    </w:rPr>
                    <w:t>(85.7%)</w:t>
                  </w:r>
                </w:p>
                <w:p w:rsidR="00380CD0" w:rsidRPr="007953DE" w:rsidRDefault="00380CD0" w:rsidP="00AD0369">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24</w:t>
                  </w:r>
                  <w:r w:rsidR="002F7D62" w:rsidRPr="007953DE">
                    <w:rPr>
                      <w:rFonts w:ascii="Times New Roman" w:eastAsia="Calibri" w:hAnsi="Times New Roman" w:cs="Times New Roman"/>
                      <w:sz w:val="24"/>
                      <w:szCs w:val="24"/>
                    </w:rPr>
                    <w:t>(96%)</w:t>
                  </w:r>
                </w:p>
                <w:p w:rsidR="00380CD0" w:rsidRPr="007953DE" w:rsidRDefault="00380CD0" w:rsidP="00AD0369">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8</w:t>
                  </w:r>
                  <w:r w:rsidR="002F7D62" w:rsidRPr="007953DE">
                    <w:rPr>
                      <w:rFonts w:ascii="Times New Roman" w:eastAsia="Calibri" w:hAnsi="Times New Roman" w:cs="Times New Roman"/>
                      <w:sz w:val="24"/>
                      <w:szCs w:val="24"/>
                    </w:rPr>
                    <w:t>(100%)</w:t>
                  </w:r>
                </w:p>
              </w:tc>
              <w:tc>
                <w:tcPr>
                  <w:tcW w:w="2545" w:type="dxa"/>
                  <w:gridSpan w:val="2"/>
                  <w:tcBorders>
                    <w:bottom w:val="single" w:sz="4" w:space="0" w:color="auto"/>
                  </w:tcBorders>
                  <w:shd w:val="clear" w:color="auto" w:fill="auto"/>
                </w:tcPr>
                <w:p w:rsidR="005B24C8" w:rsidRPr="007953DE" w:rsidRDefault="00380CD0" w:rsidP="00AD0369">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4</w:t>
                  </w:r>
                  <w:r w:rsidR="002F7D62" w:rsidRPr="007953DE">
                    <w:rPr>
                      <w:rFonts w:ascii="Times New Roman" w:eastAsia="Calibri" w:hAnsi="Times New Roman" w:cs="Times New Roman"/>
                      <w:sz w:val="24"/>
                      <w:szCs w:val="24"/>
                    </w:rPr>
                    <w:t>(14.3%)</w:t>
                  </w:r>
                </w:p>
                <w:p w:rsidR="00380CD0" w:rsidRPr="007953DE" w:rsidRDefault="00380CD0" w:rsidP="00AD0369">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1</w:t>
                  </w:r>
                  <w:r w:rsidR="002F7D62" w:rsidRPr="007953DE">
                    <w:rPr>
                      <w:rFonts w:ascii="Times New Roman" w:eastAsia="Calibri" w:hAnsi="Times New Roman" w:cs="Times New Roman"/>
                      <w:sz w:val="24"/>
                      <w:szCs w:val="24"/>
                    </w:rPr>
                    <w:t>(4%)</w:t>
                  </w:r>
                </w:p>
                <w:p w:rsidR="00380CD0" w:rsidRPr="007953DE" w:rsidRDefault="00380CD0" w:rsidP="00AD0369">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0</w:t>
                  </w:r>
                  <w:r w:rsidR="002F7D62" w:rsidRPr="007953DE">
                    <w:rPr>
                      <w:rFonts w:ascii="Times New Roman" w:eastAsia="Calibri" w:hAnsi="Times New Roman" w:cs="Times New Roman"/>
                      <w:sz w:val="24"/>
                      <w:szCs w:val="24"/>
                    </w:rPr>
                    <w:t>(0%)</w:t>
                  </w:r>
                </w:p>
              </w:tc>
              <w:tc>
                <w:tcPr>
                  <w:tcW w:w="1000" w:type="dxa"/>
                  <w:tcBorders>
                    <w:bottom w:val="single" w:sz="4" w:space="0" w:color="auto"/>
                  </w:tcBorders>
                  <w:shd w:val="clear" w:color="auto" w:fill="auto"/>
                </w:tcPr>
                <w:p w:rsidR="005B24C8" w:rsidRPr="007953DE" w:rsidRDefault="00D770B1" w:rsidP="008E4F22">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28</w:t>
                  </w:r>
                </w:p>
                <w:p w:rsidR="00D770B1" w:rsidRPr="007953DE" w:rsidRDefault="00D770B1" w:rsidP="008E4F22">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25</w:t>
                  </w:r>
                </w:p>
                <w:p w:rsidR="00D770B1" w:rsidRPr="007953DE" w:rsidRDefault="00D770B1" w:rsidP="008E4F22">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8</w:t>
                  </w:r>
                </w:p>
              </w:tc>
            </w:tr>
            <w:tr w:rsidR="007316FA" w:rsidRPr="007953DE" w:rsidTr="007316FA">
              <w:tblPrEx>
                <w:tblLook w:val="04A0" w:firstRow="1" w:lastRow="0" w:firstColumn="1" w:lastColumn="0" w:noHBand="0" w:noVBand="1"/>
              </w:tblPrEx>
              <w:trPr>
                <w:trHeight w:val="300"/>
              </w:trPr>
              <w:tc>
                <w:tcPr>
                  <w:tcW w:w="2005" w:type="dxa"/>
                  <w:gridSpan w:val="2"/>
                  <w:tcBorders>
                    <w:top w:val="single" w:sz="4" w:space="0" w:color="auto"/>
                  </w:tcBorders>
                  <w:shd w:val="clear" w:color="auto" w:fill="auto"/>
                </w:tcPr>
                <w:p w:rsidR="005B24C8" w:rsidRPr="007953DE" w:rsidRDefault="005B24C8" w:rsidP="00AD0369">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Total</w:t>
                  </w:r>
                </w:p>
              </w:tc>
              <w:tc>
                <w:tcPr>
                  <w:tcW w:w="2820" w:type="dxa"/>
                  <w:tcBorders>
                    <w:top w:val="single" w:sz="4" w:space="0" w:color="auto"/>
                  </w:tcBorders>
                  <w:shd w:val="clear" w:color="auto" w:fill="auto"/>
                </w:tcPr>
                <w:p w:rsidR="005B24C8" w:rsidRPr="007953DE" w:rsidRDefault="00D770B1" w:rsidP="00AD0369">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86</w:t>
                  </w:r>
                </w:p>
              </w:tc>
              <w:tc>
                <w:tcPr>
                  <w:tcW w:w="2545" w:type="dxa"/>
                  <w:gridSpan w:val="2"/>
                  <w:tcBorders>
                    <w:top w:val="single" w:sz="4" w:space="0" w:color="auto"/>
                  </w:tcBorders>
                  <w:shd w:val="clear" w:color="auto" w:fill="auto"/>
                </w:tcPr>
                <w:p w:rsidR="005B24C8" w:rsidRPr="007953DE" w:rsidRDefault="005B24C8" w:rsidP="00AD0369">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w:t>
                  </w:r>
                  <w:r w:rsidR="00D770B1" w:rsidRPr="007953DE">
                    <w:rPr>
                      <w:rFonts w:ascii="Times New Roman" w:eastAsia="Calibri" w:hAnsi="Times New Roman" w:cs="Times New Roman"/>
                      <w:sz w:val="24"/>
                      <w:szCs w:val="24"/>
                    </w:rPr>
                    <w:t xml:space="preserve">   10</w:t>
                  </w:r>
                </w:p>
              </w:tc>
              <w:tc>
                <w:tcPr>
                  <w:tcW w:w="1000" w:type="dxa"/>
                  <w:tcBorders>
                    <w:top w:val="single" w:sz="4" w:space="0" w:color="auto"/>
                  </w:tcBorders>
                  <w:shd w:val="clear" w:color="auto" w:fill="auto"/>
                </w:tcPr>
                <w:p w:rsidR="005B24C8" w:rsidRPr="007953DE" w:rsidRDefault="005B24C8" w:rsidP="008E4F22">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96</w:t>
                  </w:r>
                </w:p>
              </w:tc>
            </w:tr>
          </w:tbl>
          <w:p w:rsidR="00381CE5" w:rsidRPr="007953DE" w:rsidRDefault="00381CE5" w:rsidP="00381CE5"/>
        </w:tc>
      </w:tr>
    </w:tbl>
    <w:p w:rsidR="00AD0369" w:rsidRPr="007953DE" w:rsidRDefault="00AD0369" w:rsidP="00931D83">
      <w:pPr>
        <w:autoSpaceDE w:val="0"/>
        <w:autoSpaceDN w:val="0"/>
        <w:adjustRightInd w:val="0"/>
        <w:spacing w:after="0" w:line="480" w:lineRule="auto"/>
        <w:jc w:val="both"/>
        <w:rPr>
          <w:rFonts w:ascii="Times New Roman" w:eastAsia="Calibri" w:hAnsi="Times New Roman" w:cs="Times New Roman"/>
          <w:sz w:val="24"/>
          <w:szCs w:val="24"/>
        </w:rPr>
      </w:pPr>
    </w:p>
    <w:p w:rsidR="00AD0369" w:rsidRPr="007953DE" w:rsidRDefault="00A34600" w:rsidP="001B4EBE">
      <w:pPr>
        <w:pStyle w:val="Heading2"/>
      </w:pPr>
      <w:bookmarkStart w:id="177" w:name="_Toc528654648"/>
      <w:r w:rsidRPr="007953DE">
        <w:t xml:space="preserve">4.8 </w:t>
      </w:r>
      <w:r w:rsidR="00AD0369" w:rsidRPr="007953DE">
        <w:t>Years of Experience and description of Etiology of type 2 diabtes</w:t>
      </w:r>
      <w:bookmarkEnd w:id="177"/>
    </w:p>
    <w:p w:rsidR="00AD0369" w:rsidRPr="007953DE" w:rsidRDefault="00AD0369" w:rsidP="00AD0369">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Nurses who had over 10 years of experience 43(97.7%) had knowledge on the etiology of type 2 diabetes mellitus while 1(2.3%) nurse did not have knowledge on type 2 diabetes mellitus, 29(90.6%) nurses with 6 to 10 years experience were knowledgeable on the etiology of diabetes mellitus type 2 and only 3(9.4%) nurses was not knowledgeable on the etiology of type 2 diabetes mellitus. Finally 18(90%) nurses who had an experience of less than 5 years were knowledgeable on diabetes type 2, only 2(10%) of the nurses with less than 5 years of experience were not knowledgeable on how to describe the etiology of type 2 diabetes. A further test done by chi-square  and Cramers’ V revealed that there is a significant relationship between years of experience and the knowledge of type 2 diabetes mellitus(</w:t>
      </w:r>
      <w:r w:rsidRPr="007953DE">
        <w:rPr>
          <w:rFonts w:ascii="Times New Roman" w:eastAsia="Calibri" w:hAnsi="Times New Roman" w:cs="Times New Roman"/>
          <w:b/>
          <w:sz w:val="24"/>
          <w:szCs w:val="24"/>
        </w:rPr>
        <w:t xml:space="preserve"> ᵡ</w:t>
      </w:r>
      <w:r w:rsidRPr="007953DE">
        <w:rPr>
          <w:rFonts w:ascii="Times New Roman" w:eastAsia="Calibri" w:hAnsi="Times New Roman" w:cs="Times New Roman"/>
          <w:sz w:val="24"/>
          <w:szCs w:val="24"/>
          <w:vertAlign w:val="superscript"/>
        </w:rPr>
        <w:t>2</w:t>
      </w:r>
      <w:r w:rsidRPr="007953DE">
        <w:rPr>
          <w:rFonts w:ascii="Times New Roman" w:eastAsia="Calibri" w:hAnsi="Times New Roman" w:cs="Times New Roman"/>
          <w:sz w:val="24"/>
          <w:szCs w:val="24"/>
        </w:rPr>
        <w:t>=3.680   p&lt;0.0451; Cramers’ V value 0.135).</w:t>
      </w:r>
    </w:p>
    <w:p w:rsidR="004809E7" w:rsidRPr="007953DE" w:rsidRDefault="004809E7" w:rsidP="009F1988">
      <w:pPr>
        <w:pStyle w:val="Heading4"/>
        <w:rPr>
          <w:rFonts w:ascii="Times New Roman" w:hAnsi="Times New Roman"/>
          <w:sz w:val="24"/>
          <w:szCs w:val="24"/>
        </w:rPr>
      </w:pPr>
      <w:bookmarkStart w:id="178" w:name="_Toc528514051"/>
      <w:bookmarkStart w:id="179" w:name="_Toc528514528"/>
      <w:r w:rsidRPr="007953DE">
        <w:rPr>
          <w:rFonts w:ascii="Times New Roman" w:hAnsi="Times New Roman"/>
          <w:sz w:val="24"/>
          <w:szCs w:val="24"/>
        </w:rPr>
        <w:t>Table 4:6 Years of Experience and description of Etiology of type 2 diabtes</w:t>
      </w:r>
      <w:bookmarkEnd w:id="178"/>
      <w:bookmarkEnd w:id="179"/>
      <w:r w:rsidRPr="007953DE">
        <w:rPr>
          <w:rFonts w:ascii="Times New Roman" w:hAnsi="Times New Roman"/>
          <w:sz w:val="24"/>
          <w:szCs w:val="24"/>
        </w:rPr>
        <w:t xml:space="preserve"> </w:t>
      </w:r>
    </w:p>
    <w:tbl>
      <w:tblPr>
        <w:tblW w:w="8388" w:type="dxa"/>
        <w:tblLayout w:type="fixed"/>
        <w:tblLook w:val="0000" w:firstRow="0" w:lastRow="0" w:firstColumn="0" w:lastColumn="0" w:noHBand="0" w:noVBand="0"/>
      </w:tblPr>
      <w:tblGrid>
        <w:gridCol w:w="1953"/>
        <w:gridCol w:w="6"/>
        <w:gridCol w:w="2755"/>
        <w:gridCol w:w="2466"/>
        <w:gridCol w:w="21"/>
        <w:gridCol w:w="1187"/>
      </w:tblGrid>
      <w:tr w:rsidR="007316FA" w:rsidRPr="007953DE" w:rsidTr="007316FA">
        <w:trPr>
          <w:trHeight w:val="560"/>
        </w:trPr>
        <w:tc>
          <w:tcPr>
            <w:tcW w:w="1953" w:type="dxa"/>
            <w:tcBorders>
              <w:top w:val="single" w:sz="4" w:space="0" w:color="auto"/>
              <w:bottom w:val="single" w:sz="4" w:space="0" w:color="auto"/>
            </w:tcBorders>
          </w:tcPr>
          <w:p w:rsidR="004809E7" w:rsidRPr="007953DE" w:rsidRDefault="004809E7" w:rsidP="00AD0369">
            <w:pPr>
              <w:autoSpaceDE w:val="0"/>
              <w:autoSpaceDN w:val="0"/>
              <w:adjustRightInd w:val="0"/>
              <w:spacing w:after="0" w:line="240" w:lineRule="auto"/>
              <w:ind w:left="108"/>
              <w:rPr>
                <w:rFonts w:ascii="Times New Roman" w:eastAsia="Calibri" w:hAnsi="Times New Roman" w:cs="Times New Roman"/>
                <w:b/>
                <w:sz w:val="24"/>
                <w:szCs w:val="24"/>
              </w:rPr>
            </w:pPr>
          </w:p>
        </w:tc>
        <w:tc>
          <w:tcPr>
            <w:tcW w:w="5227" w:type="dxa"/>
            <w:gridSpan w:val="3"/>
            <w:tcBorders>
              <w:top w:val="single" w:sz="4" w:space="0" w:color="auto"/>
              <w:bottom w:val="single" w:sz="4" w:space="0" w:color="auto"/>
            </w:tcBorders>
          </w:tcPr>
          <w:p w:rsidR="004809E7" w:rsidRPr="007953DE" w:rsidRDefault="004809E7" w:rsidP="00AD0369">
            <w:pPr>
              <w:autoSpaceDE w:val="0"/>
              <w:autoSpaceDN w:val="0"/>
              <w:adjustRightInd w:val="0"/>
              <w:spacing w:after="0" w:line="240" w:lineRule="auto"/>
              <w:rPr>
                <w:rFonts w:ascii="Times New Roman" w:eastAsia="Calibri" w:hAnsi="Times New Roman" w:cs="Times New Roman"/>
                <w:b/>
                <w:sz w:val="24"/>
                <w:szCs w:val="24"/>
              </w:rPr>
            </w:pPr>
            <w:r w:rsidRPr="007953DE">
              <w:rPr>
                <w:rFonts w:ascii="Times New Roman" w:eastAsia="Calibri" w:hAnsi="Times New Roman" w:cs="Times New Roman"/>
                <w:b/>
                <w:sz w:val="24"/>
                <w:szCs w:val="24"/>
              </w:rPr>
              <w:t xml:space="preserve"> Description of Etiology of Type 2 Diabetes</w:t>
            </w:r>
          </w:p>
        </w:tc>
        <w:tc>
          <w:tcPr>
            <w:tcW w:w="1208" w:type="dxa"/>
            <w:gridSpan w:val="2"/>
            <w:tcBorders>
              <w:top w:val="single" w:sz="4" w:space="0" w:color="auto"/>
              <w:bottom w:val="single" w:sz="4" w:space="0" w:color="auto"/>
            </w:tcBorders>
          </w:tcPr>
          <w:p w:rsidR="004809E7" w:rsidRPr="007953DE" w:rsidRDefault="004809E7" w:rsidP="00AD0369">
            <w:pPr>
              <w:autoSpaceDE w:val="0"/>
              <w:autoSpaceDN w:val="0"/>
              <w:adjustRightInd w:val="0"/>
              <w:spacing w:after="0" w:line="240" w:lineRule="auto"/>
              <w:ind w:left="1842"/>
              <w:rPr>
                <w:rFonts w:ascii="Times New Roman" w:eastAsia="Calibri" w:hAnsi="Times New Roman" w:cs="Times New Roman"/>
                <w:b/>
                <w:sz w:val="24"/>
                <w:szCs w:val="24"/>
              </w:rPr>
            </w:pPr>
          </w:p>
        </w:tc>
      </w:tr>
      <w:tr w:rsidR="007316FA" w:rsidRPr="007953DE" w:rsidTr="007316FA">
        <w:tblPrEx>
          <w:tblLook w:val="04A0" w:firstRow="1" w:lastRow="0" w:firstColumn="1" w:lastColumn="0" w:noHBand="0" w:noVBand="1"/>
        </w:tblPrEx>
        <w:trPr>
          <w:trHeight w:val="534"/>
        </w:trPr>
        <w:tc>
          <w:tcPr>
            <w:tcW w:w="1959" w:type="dxa"/>
            <w:gridSpan w:val="2"/>
            <w:tcBorders>
              <w:top w:val="single" w:sz="4" w:space="0" w:color="auto"/>
            </w:tcBorders>
            <w:shd w:val="clear" w:color="auto" w:fill="auto"/>
          </w:tcPr>
          <w:p w:rsidR="004809E7" w:rsidRPr="007953DE" w:rsidRDefault="004809E7" w:rsidP="00AD0369">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Nurses years of experience</w:t>
            </w:r>
          </w:p>
        </w:tc>
        <w:tc>
          <w:tcPr>
            <w:tcW w:w="2755" w:type="dxa"/>
            <w:tcBorders>
              <w:top w:val="single" w:sz="4" w:space="0" w:color="auto"/>
            </w:tcBorders>
            <w:shd w:val="clear" w:color="auto" w:fill="auto"/>
          </w:tcPr>
          <w:p w:rsidR="004809E7" w:rsidRPr="007953DE" w:rsidRDefault="004809E7" w:rsidP="008E4F22">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Knowledgeable</w:t>
            </w:r>
          </w:p>
        </w:tc>
        <w:tc>
          <w:tcPr>
            <w:tcW w:w="2487" w:type="dxa"/>
            <w:gridSpan w:val="2"/>
            <w:tcBorders>
              <w:top w:val="single" w:sz="4" w:space="0" w:color="auto"/>
            </w:tcBorders>
            <w:shd w:val="clear" w:color="auto" w:fill="auto"/>
          </w:tcPr>
          <w:p w:rsidR="004809E7" w:rsidRPr="007953DE" w:rsidRDefault="004809E7" w:rsidP="00AD0369">
            <w:pPr>
              <w:autoSpaceDE w:val="0"/>
              <w:autoSpaceDN w:val="0"/>
              <w:adjustRightInd w:val="0"/>
              <w:spacing w:after="0" w:line="24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Not knowledgeable</w:t>
            </w:r>
          </w:p>
        </w:tc>
        <w:tc>
          <w:tcPr>
            <w:tcW w:w="1187" w:type="dxa"/>
            <w:tcBorders>
              <w:top w:val="single" w:sz="4" w:space="0" w:color="auto"/>
            </w:tcBorders>
            <w:shd w:val="clear" w:color="auto" w:fill="auto"/>
          </w:tcPr>
          <w:p w:rsidR="004809E7" w:rsidRPr="007953DE" w:rsidRDefault="004809E7" w:rsidP="008E4F22">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Total</w:t>
            </w:r>
          </w:p>
        </w:tc>
      </w:tr>
      <w:tr w:rsidR="007316FA" w:rsidRPr="007953DE" w:rsidTr="007316FA">
        <w:tblPrEx>
          <w:tblLook w:val="04A0" w:firstRow="1" w:lastRow="0" w:firstColumn="1" w:lastColumn="0" w:noHBand="0" w:noVBand="1"/>
        </w:tblPrEx>
        <w:trPr>
          <w:trHeight w:val="531"/>
        </w:trPr>
        <w:tc>
          <w:tcPr>
            <w:tcW w:w="1959" w:type="dxa"/>
            <w:gridSpan w:val="2"/>
            <w:shd w:val="clear" w:color="auto" w:fill="auto"/>
          </w:tcPr>
          <w:p w:rsidR="004809E7" w:rsidRPr="007953DE" w:rsidRDefault="00F57780" w:rsidP="00AD0369">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1</w:t>
            </w:r>
            <w:r w:rsidR="004809E7" w:rsidRPr="007953DE">
              <w:rPr>
                <w:rFonts w:ascii="Times New Roman" w:eastAsia="Calibri" w:hAnsi="Times New Roman" w:cs="Times New Roman"/>
                <w:sz w:val="24"/>
                <w:szCs w:val="24"/>
              </w:rPr>
              <w:t>-5 years</w:t>
            </w:r>
          </w:p>
        </w:tc>
        <w:tc>
          <w:tcPr>
            <w:tcW w:w="2755" w:type="dxa"/>
            <w:shd w:val="clear" w:color="auto" w:fill="auto"/>
          </w:tcPr>
          <w:p w:rsidR="004809E7" w:rsidRPr="007953DE" w:rsidRDefault="004809E7" w:rsidP="00AD0369">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18</w:t>
            </w:r>
            <w:r w:rsidR="003D3EA6" w:rsidRPr="007953DE">
              <w:rPr>
                <w:rFonts w:ascii="Times New Roman" w:eastAsia="Calibri" w:hAnsi="Times New Roman" w:cs="Times New Roman"/>
                <w:sz w:val="24"/>
                <w:szCs w:val="24"/>
              </w:rPr>
              <w:t>(90%)</w:t>
            </w:r>
          </w:p>
        </w:tc>
        <w:tc>
          <w:tcPr>
            <w:tcW w:w="2487" w:type="dxa"/>
            <w:gridSpan w:val="2"/>
            <w:shd w:val="clear" w:color="auto" w:fill="auto"/>
          </w:tcPr>
          <w:p w:rsidR="004809E7" w:rsidRPr="007953DE" w:rsidRDefault="004809E7" w:rsidP="00AD0369">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2</w:t>
            </w:r>
            <w:r w:rsidR="003D3EA6" w:rsidRPr="007953DE">
              <w:rPr>
                <w:rFonts w:ascii="Times New Roman" w:eastAsia="Calibri" w:hAnsi="Times New Roman" w:cs="Times New Roman"/>
                <w:sz w:val="24"/>
                <w:szCs w:val="24"/>
              </w:rPr>
              <w:t>(10%)</w:t>
            </w:r>
          </w:p>
        </w:tc>
        <w:tc>
          <w:tcPr>
            <w:tcW w:w="1187" w:type="dxa"/>
            <w:shd w:val="clear" w:color="auto" w:fill="auto"/>
          </w:tcPr>
          <w:p w:rsidR="004809E7" w:rsidRPr="007953DE" w:rsidRDefault="008E4F22" w:rsidP="008E4F22">
            <w:pPr>
              <w:autoSpaceDE w:val="0"/>
              <w:autoSpaceDN w:val="0"/>
              <w:adjustRightInd w:val="0"/>
              <w:spacing w:after="0" w:line="240" w:lineRule="auto"/>
              <w:ind w:left="-210"/>
              <w:rPr>
                <w:rFonts w:ascii="Times New Roman" w:eastAsia="Calibri" w:hAnsi="Times New Roman" w:cs="Times New Roman"/>
                <w:sz w:val="24"/>
                <w:szCs w:val="24"/>
              </w:rPr>
            </w:pPr>
            <w:r w:rsidRPr="007953DE">
              <w:rPr>
                <w:rFonts w:ascii="Times New Roman" w:eastAsia="Calibri" w:hAnsi="Times New Roman" w:cs="Times New Roman"/>
                <w:sz w:val="24"/>
                <w:szCs w:val="24"/>
              </w:rPr>
              <w:t>2</w:t>
            </w:r>
            <w:r w:rsidR="004809E7" w:rsidRPr="007953DE">
              <w:rPr>
                <w:rFonts w:ascii="Times New Roman" w:eastAsia="Calibri" w:hAnsi="Times New Roman" w:cs="Times New Roman"/>
                <w:sz w:val="24"/>
                <w:szCs w:val="24"/>
              </w:rPr>
              <w:t>20</w:t>
            </w:r>
          </w:p>
        </w:tc>
      </w:tr>
      <w:tr w:rsidR="007316FA" w:rsidRPr="007953DE" w:rsidTr="007316FA">
        <w:tblPrEx>
          <w:tblLook w:val="04A0" w:firstRow="1" w:lastRow="0" w:firstColumn="1" w:lastColumn="0" w:noHBand="0" w:noVBand="1"/>
        </w:tblPrEx>
        <w:trPr>
          <w:trHeight w:val="531"/>
        </w:trPr>
        <w:tc>
          <w:tcPr>
            <w:tcW w:w="1959" w:type="dxa"/>
            <w:gridSpan w:val="2"/>
            <w:shd w:val="clear" w:color="auto" w:fill="auto"/>
          </w:tcPr>
          <w:p w:rsidR="004809E7" w:rsidRPr="007953DE" w:rsidRDefault="004809E7" w:rsidP="00AD0369">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6-10 years</w:t>
            </w:r>
          </w:p>
        </w:tc>
        <w:tc>
          <w:tcPr>
            <w:tcW w:w="2755" w:type="dxa"/>
            <w:shd w:val="clear" w:color="auto" w:fill="auto"/>
          </w:tcPr>
          <w:p w:rsidR="004809E7" w:rsidRPr="007953DE" w:rsidRDefault="004809E7" w:rsidP="00AD0369">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29</w:t>
            </w:r>
            <w:r w:rsidR="003D3EA6" w:rsidRPr="007953DE">
              <w:rPr>
                <w:rFonts w:ascii="Times New Roman" w:eastAsia="Calibri" w:hAnsi="Times New Roman" w:cs="Times New Roman"/>
                <w:sz w:val="24"/>
                <w:szCs w:val="24"/>
              </w:rPr>
              <w:t>(90.6%)</w:t>
            </w:r>
          </w:p>
        </w:tc>
        <w:tc>
          <w:tcPr>
            <w:tcW w:w="2487" w:type="dxa"/>
            <w:gridSpan w:val="2"/>
            <w:shd w:val="clear" w:color="auto" w:fill="auto"/>
          </w:tcPr>
          <w:p w:rsidR="004809E7" w:rsidRPr="007953DE" w:rsidRDefault="004809E7" w:rsidP="00AD0369">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3</w:t>
            </w:r>
            <w:r w:rsidR="003D3EA6" w:rsidRPr="007953DE">
              <w:rPr>
                <w:rFonts w:ascii="Times New Roman" w:eastAsia="Calibri" w:hAnsi="Times New Roman" w:cs="Times New Roman"/>
                <w:sz w:val="24"/>
                <w:szCs w:val="24"/>
              </w:rPr>
              <w:t>(9.4%)</w:t>
            </w:r>
          </w:p>
        </w:tc>
        <w:tc>
          <w:tcPr>
            <w:tcW w:w="1187" w:type="dxa"/>
            <w:shd w:val="clear" w:color="auto" w:fill="auto"/>
          </w:tcPr>
          <w:p w:rsidR="004809E7" w:rsidRPr="007953DE" w:rsidRDefault="004809E7" w:rsidP="008E4F22">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32</w:t>
            </w:r>
          </w:p>
        </w:tc>
      </w:tr>
      <w:tr w:rsidR="007316FA" w:rsidRPr="007953DE" w:rsidTr="007316FA">
        <w:tblPrEx>
          <w:tblLook w:val="04A0" w:firstRow="1" w:lastRow="0" w:firstColumn="1" w:lastColumn="0" w:noHBand="0" w:noVBand="1"/>
        </w:tblPrEx>
        <w:trPr>
          <w:trHeight w:val="517"/>
        </w:trPr>
        <w:tc>
          <w:tcPr>
            <w:tcW w:w="1959" w:type="dxa"/>
            <w:gridSpan w:val="2"/>
            <w:tcBorders>
              <w:bottom w:val="single" w:sz="4" w:space="0" w:color="auto"/>
            </w:tcBorders>
            <w:shd w:val="clear" w:color="auto" w:fill="auto"/>
          </w:tcPr>
          <w:p w:rsidR="004809E7" w:rsidRPr="007953DE" w:rsidRDefault="004809E7" w:rsidP="00AD0369">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Over 10 years</w:t>
            </w:r>
          </w:p>
        </w:tc>
        <w:tc>
          <w:tcPr>
            <w:tcW w:w="2755" w:type="dxa"/>
            <w:tcBorders>
              <w:bottom w:val="single" w:sz="4" w:space="0" w:color="auto"/>
            </w:tcBorders>
            <w:shd w:val="clear" w:color="auto" w:fill="auto"/>
          </w:tcPr>
          <w:p w:rsidR="004809E7" w:rsidRPr="007953DE" w:rsidRDefault="004809E7" w:rsidP="00AD0369">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43</w:t>
            </w:r>
            <w:r w:rsidR="003D3EA6" w:rsidRPr="007953DE">
              <w:rPr>
                <w:rFonts w:ascii="Times New Roman" w:eastAsia="Calibri" w:hAnsi="Times New Roman" w:cs="Times New Roman"/>
                <w:sz w:val="24"/>
                <w:szCs w:val="24"/>
              </w:rPr>
              <w:t>(97.7%)</w:t>
            </w:r>
          </w:p>
        </w:tc>
        <w:tc>
          <w:tcPr>
            <w:tcW w:w="2487" w:type="dxa"/>
            <w:gridSpan w:val="2"/>
            <w:tcBorders>
              <w:bottom w:val="single" w:sz="4" w:space="0" w:color="auto"/>
            </w:tcBorders>
            <w:shd w:val="clear" w:color="auto" w:fill="auto"/>
          </w:tcPr>
          <w:p w:rsidR="004809E7" w:rsidRPr="007953DE" w:rsidRDefault="004809E7" w:rsidP="00AD0369">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1</w:t>
            </w:r>
            <w:r w:rsidR="003D3EA6" w:rsidRPr="007953DE">
              <w:rPr>
                <w:rFonts w:ascii="Times New Roman" w:eastAsia="Calibri" w:hAnsi="Times New Roman" w:cs="Times New Roman"/>
                <w:sz w:val="24"/>
                <w:szCs w:val="24"/>
              </w:rPr>
              <w:t>(2.3%)</w:t>
            </w:r>
          </w:p>
        </w:tc>
        <w:tc>
          <w:tcPr>
            <w:tcW w:w="1187" w:type="dxa"/>
            <w:tcBorders>
              <w:bottom w:val="single" w:sz="4" w:space="0" w:color="auto"/>
            </w:tcBorders>
            <w:shd w:val="clear" w:color="auto" w:fill="auto"/>
          </w:tcPr>
          <w:p w:rsidR="004809E7" w:rsidRPr="007953DE" w:rsidRDefault="004809E7" w:rsidP="008E4F22">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44</w:t>
            </w:r>
          </w:p>
        </w:tc>
      </w:tr>
      <w:tr w:rsidR="007316FA" w:rsidRPr="007953DE" w:rsidTr="007316FA">
        <w:tblPrEx>
          <w:tblLook w:val="04A0" w:firstRow="1" w:lastRow="0" w:firstColumn="1" w:lastColumn="0" w:noHBand="0" w:noVBand="1"/>
        </w:tblPrEx>
        <w:trPr>
          <w:trHeight w:val="531"/>
        </w:trPr>
        <w:tc>
          <w:tcPr>
            <w:tcW w:w="1959" w:type="dxa"/>
            <w:gridSpan w:val="2"/>
            <w:tcBorders>
              <w:top w:val="single" w:sz="4" w:space="0" w:color="auto"/>
              <w:bottom w:val="single" w:sz="4" w:space="0" w:color="auto"/>
            </w:tcBorders>
            <w:shd w:val="clear" w:color="auto" w:fill="auto"/>
          </w:tcPr>
          <w:p w:rsidR="004809E7" w:rsidRPr="007953DE" w:rsidRDefault="004809E7" w:rsidP="00AD0369">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Total</w:t>
            </w:r>
          </w:p>
        </w:tc>
        <w:tc>
          <w:tcPr>
            <w:tcW w:w="2755" w:type="dxa"/>
            <w:tcBorders>
              <w:top w:val="single" w:sz="4" w:space="0" w:color="auto"/>
              <w:bottom w:val="single" w:sz="4" w:space="0" w:color="auto"/>
            </w:tcBorders>
            <w:shd w:val="clear" w:color="auto" w:fill="auto"/>
          </w:tcPr>
          <w:p w:rsidR="004809E7" w:rsidRPr="007953DE" w:rsidRDefault="003D3EA6" w:rsidP="00AD0369">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w:t>
            </w:r>
            <w:r w:rsidR="004809E7" w:rsidRPr="007953DE">
              <w:rPr>
                <w:rFonts w:ascii="Times New Roman" w:eastAsia="Calibri" w:hAnsi="Times New Roman" w:cs="Times New Roman"/>
                <w:sz w:val="24"/>
                <w:szCs w:val="24"/>
              </w:rPr>
              <w:t xml:space="preserve"> 90</w:t>
            </w:r>
          </w:p>
        </w:tc>
        <w:tc>
          <w:tcPr>
            <w:tcW w:w="2487" w:type="dxa"/>
            <w:gridSpan w:val="2"/>
            <w:tcBorders>
              <w:top w:val="single" w:sz="4" w:space="0" w:color="auto"/>
              <w:bottom w:val="single" w:sz="4" w:space="0" w:color="auto"/>
            </w:tcBorders>
            <w:shd w:val="clear" w:color="auto" w:fill="auto"/>
          </w:tcPr>
          <w:p w:rsidR="004809E7" w:rsidRPr="007953DE" w:rsidRDefault="004809E7" w:rsidP="00AD0369">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6</w:t>
            </w:r>
          </w:p>
        </w:tc>
        <w:tc>
          <w:tcPr>
            <w:tcW w:w="1187" w:type="dxa"/>
            <w:tcBorders>
              <w:top w:val="single" w:sz="4" w:space="0" w:color="auto"/>
              <w:bottom w:val="single" w:sz="4" w:space="0" w:color="auto"/>
            </w:tcBorders>
            <w:shd w:val="clear" w:color="auto" w:fill="auto"/>
          </w:tcPr>
          <w:p w:rsidR="004809E7" w:rsidRPr="007953DE" w:rsidRDefault="004809E7" w:rsidP="008E4F22">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96</w:t>
            </w:r>
          </w:p>
        </w:tc>
      </w:tr>
    </w:tbl>
    <w:p w:rsidR="00AD0369" w:rsidRDefault="004809E7" w:rsidP="004809E7">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b/>
          <w:sz w:val="24"/>
          <w:szCs w:val="24"/>
        </w:rPr>
        <w:t>ᵡ</w:t>
      </w:r>
      <w:r w:rsidRPr="007953DE">
        <w:rPr>
          <w:rFonts w:ascii="Times New Roman" w:eastAsia="Calibri" w:hAnsi="Times New Roman" w:cs="Times New Roman"/>
          <w:sz w:val="24"/>
          <w:szCs w:val="24"/>
          <w:vertAlign w:val="superscript"/>
        </w:rPr>
        <w:t>2</w:t>
      </w:r>
      <w:r w:rsidR="005C1FE5" w:rsidRPr="007953DE">
        <w:rPr>
          <w:rFonts w:ascii="Times New Roman" w:eastAsia="Calibri" w:hAnsi="Times New Roman" w:cs="Times New Roman"/>
          <w:sz w:val="24"/>
          <w:szCs w:val="24"/>
        </w:rPr>
        <w:t xml:space="preserve">=3.680   </w:t>
      </w:r>
      <w:r w:rsidR="00AD0369" w:rsidRPr="007953DE">
        <w:rPr>
          <w:rFonts w:ascii="Times New Roman" w:eastAsia="Calibri" w:hAnsi="Times New Roman" w:cs="Times New Roman"/>
          <w:sz w:val="24"/>
          <w:szCs w:val="24"/>
        </w:rPr>
        <w:t>p</w:t>
      </w:r>
      <w:r w:rsidR="005C1FE5" w:rsidRPr="007953DE">
        <w:rPr>
          <w:rFonts w:ascii="Times New Roman" w:eastAsia="Calibri" w:hAnsi="Times New Roman" w:cs="Times New Roman"/>
          <w:sz w:val="24"/>
          <w:szCs w:val="24"/>
        </w:rPr>
        <w:t>&lt;</w:t>
      </w:r>
      <w:r w:rsidRPr="007953DE">
        <w:rPr>
          <w:rFonts w:ascii="Times New Roman" w:eastAsia="Calibri" w:hAnsi="Times New Roman" w:cs="Times New Roman"/>
          <w:sz w:val="24"/>
          <w:szCs w:val="24"/>
        </w:rPr>
        <w:t>0.0451</w:t>
      </w:r>
    </w:p>
    <w:p w:rsidR="00EC785C" w:rsidRDefault="00EC785C" w:rsidP="004809E7">
      <w:pPr>
        <w:autoSpaceDE w:val="0"/>
        <w:autoSpaceDN w:val="0"/>
        <w:adjustRightInd w:val="0"/>
        <w:spacing w:after="0" w:line="480" w:lineRule="auto"/>
        <w:rPr>
          <w:rFonts w:ascii="Times New Roman" w:eastAsia="Calibri" w:hAnsi="Times New Roman" w:cs="Times New Roman"/>
          <w:sz w:val="24"/>
          <w:szCs w:val="24"/>
        </w:rPr>
      </w:pPr>
    </w:p>
    <w:p w:rsidR="00EC785C" w:rsidRPr="007953DE" w:rsidRDefault="00EC785C" w:rsidP="004809E7">
      <w:pPr>
        <w:autoSpaceDE w:val="0"/>
        <w:autoSpaceDN w:val="0"/>
        <w:adjustRightInd w:val="0"/>
        <w:spacing w:after="0" w:line="480" w:lineRule="auto"/>
        <w:rPr>
          <w:rFonts w:ascii="Times New Roman" w:eastAsia="Calibri" w:hAnsi="Times New Roman" w:cs="Times New Roman"/>
          <w:sz w:val="24"/>
          <w:szCs w:val="24"/>
        </w:rPr>
      </w:pPr>
    </w:p>
    <w:p w:rsidR="00AD0369" w:rsidRPr="007953DE" w:rsidRDefault="00A34600" w:rsidP="001B4EBE">
      <w:pPr>
        <w:pStyle w:val="Heading2"/>
      </w:pPr>
      <w:bookmarkStart w:id="180" w:name="_Toc528654649"/>
      <w:r w:rsidRPr="007953DE">
        <w:t xml:space="preserve">4.9 </w:t>
      </w:r>
      <w:r w:rsidR="00AD0369" w:rsidRPr="007953DE">
        <w:t>Treatment plan for type 1 Diabetes and Education Level of the nurse</w:t>
      </w:r>
      <w:bookmarkEnd w:id="180"/>
    </w:p>
    <w:p w:rsidR="00AD0369" w:rsidRPr="007953DE" w:rsidRDefault="00AD0369" w:rsidP="00AD0369">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Table 4.7 indicates that, nurses with a bachelor’s degree holder 36 (94.7%) were more knowledgeable on the basic treatment plan for type 1 diabetes mellitus compared to diploma holder nurses 47(81.0%) who were less knowledgeable on the treatment plan for type 1 diabetes. </w:t>
      </w:r>
    </w:p>
    <w:p w:rsidR="00AD0369" w:rsidRPr="007953DE" w:rsidRDefault="00AD0369" w:rsidP="00AD0369">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A further test by chi square and Cramer’s V revealed that, there is a significant relationship between education level and knowledge level of basic treatment plan for diabetes type 1. In conclusion there is a strong relationship between knowledge  and education level of the nurseon  the care given to patients with diabetes mellitus (</w:t>
      </w:r>
      <w:r w:rsidRPr="007953DE">
        <w:rPr>
          <w:rFonts w:ascii="Times New Roman" w:eastAsia="Calibri" w:hAnsi="Times New Roman" w:cs="Times New Roman"/>
          <w:b/>
          <w:sz w:val="24"/>
          <w:szCs w:val="24"/>
        </w:rPr>
        <w:t>ᵡ</w:t>
      </w:r>
      <w:r w:rsidRPr="007953DE">
        <w:rPr>
          <w:rFonts w:ascii="Times New Roman" w:eastAsia="Calibri" w:hAnsi="Times New Roman" w:cs="Times New Roman"/>
          <w:sz w:val="24"/>
          <w:szCs w:val="24"/>
          <w:vertAlign w:val="superscript"/>
        </w:rPr>
        <w:t>2</w:t>
      </w:r>
      <w:r w:rsidRPr="007953DE">
        <w:rPr>
          <w:rFonts w:ascii="Times New Roman" w:eastAsia="Calibri" w:hAnsi="Times New Roman" w:cs="Times New Roman"/>
          <w:sz w:val="24"/>
          <w:szCs w:val="24"/>
        </w:rPr>
        <w:t>=7.704   p&lt; 0.05; Cramer’s’ V value 0.270).</w:t>
      </w:r>
    </w:p>
    <w:p w:rsidR="00AD0369" w:rsidRPr="007953DE" w:rsidRDefault="00AD0369" w:rsidP="00AD0369"/>
    <w:p w:rsidR="00E122A8" w:rsidRPr="007953DE" w:rsidRDefault="00E122A8" w:rsidP="009F1988">
      <w:pPr>
        <w:pStyle w:val="Heading4"/>
        <w:rPr>
          <w:rFonts w:ascii="Times New Roman" w:hAnsi="Times New Roman"/>
          <w:sz w:val="24"/>
          <w:szCs w:val="24"/>
        </w:rPr>
      </w:pPr>
      <w:bookmarkStart w:id="181" w:name="_Toc528514052"/>
      <w:bookmarkStart w:id="182" w:name="_Toc528514529"/>
      <w:r w:rsidRPr="007953DE">
        <w:rPr>
          <w:rFonts w:ascii="Times New Roman" w:hAnsi="Times New Roman"/>
          <w:sz w:val="24"/>
          <w:szCs w:val="24"/>
        </w:rPr>
        <w:t>Table 4:7 Treatment plan for type 1 Diabetes and Education Level of the nurse</w:t>
      </w:r>
      <w:bookmarkEnd w:id="181"/>
      <w:bookmarkEnd w:id="182"/>
    </w:p>
    <w:tbl>
      <w:tblPr>
        <w:tblW w:w="8208" w:type="dxa"/>
        <w:tblLayout w:type="fixed"/>
        <w:tblLook w:val="0000" w:firstRow="0" w:lastRow="0" w:firstColumn="0" w:lastColumn="0" w:noHBand="0" w:noVBand="0"/>
      </w:tblPr>
      <w:tblGrid>
        <w:gridCol w:w="1999"/>
        <w:gridCol w:w="6"/>
        <w:gridCol w:w="2820"/>
        <w:gridCol w:w="2522"/>
        <w:gridCol w:w="23"/>
        <w:gridCol w:w="838"/>
      </w:tblGrid>
      <w:tr w:rsidR="007316FA" w:rsidRPr="007953DE" w:rsidTr="00EC785C">
        <w:trPr>
          <w:trHeight w:val="608"/>
        </w:trPr>
        <w:tc>
          <w:tcPr>
            <w:tcW w:w="1999" w:type="dxa"/>
            <w:tcBorders>
              <w:top w:val="single" w:sz="4" w:space="0" w:color="auto"/>
              <w:bottom w:val="single" w:sz="4" w:space="0" w:color="auto"/>
            </w:tcBorders>
          </w:tcPr>
          <w:p w:rsidR="00E122A8" w:rsidRPr="007953DE" w:rsidRDefault="00E122A8" w:rsidP="005A2F9F">
            <w:pPr>
              <w:autoSpaceDE w:val="0"/>
              <w:autoSpaceDN w:val="0"/>
              <w:adjustRightInd w:val="0"/>
              <w:spacing w:after="0" w:line="480" w:lineRule="auto"/>
              <w:ind w:left="108"/>
              <w:rPr>
                <w:rFonts w:ascii="Times New Roman" w:eastAsia="Calibri" w:hAnsi="Times New Roman" w:cs="Times New Roman"/>
                <w:b/>
                <w:sz w:val="24"/>
                <w:szCs w:val="24"/>
              </w:rPr>
            </w:pPr>
          </w:p>
        </w:tc>
        <w:tc>
          <w:tcPr>
            <w:tcW w:w="5348" w:type="dxa"/>
            <w:gridSpan w:val="3"/>
            <w:tcBorders>
              <w:top w:val="single" w:sz="4" w:space="0" w:color="auto"/>
              <w:bottom w:val="single" w:sz="4" w:space="0" w:color="auto"/>
            </w:tcBorders>
          </w:tcPr>
          <w:p w:rsidR="00E122A8" w:rsidRPr="007953DE" w:rsidRDefault="00E122A8" w:rsidP="00E122A8">
            <w:pPr>
              <w:autoSpaceDE w:val="0"/>
              <w:autoSpaceDN w:val="0"/>
              <w:adjustRightInd w:val="0"/>
              <w:spacing w:after="0" w:line="480" w:lineRule="auto"/>
              <w:rPr>
                <w:rFonts w:ascii="Times New Roman" w:eastAsia="Calibri" w:hAnsi="Times New Roman" w:cs="Times New Roman"/>
                <w:b/>
                <w:sz w:val="24"/>
                <w:szCs w:val="24"/>
              </w:rPr>
            </w:pPr>
            <w:r w:rsidRPr="007953DE">
              <w:rPr>
                <w:rFonts w:ascii="Times New Roman" w:eastAsia="Calibri" w:hAnsi="Times New Roman" w:cs="Times New Roman"/>
                <w:b/>
                <w:sz w:val="24"/>
                <w:szCs w:val="24"/>
              </w:rPr>
              <w:t xml:space="preserve"> Description of Treatment plan Type 1  Diabetes</w:t>
            </w:r>
          </w:p>
        </w:tc>
        <w:tc>
          <w:tcPr>
            <w:tcW w:w="861" w:type="dxa"/>
            <w:gridSpan w:val="2"/>
            <w:tcBorders>
              <w:top w:val="single" w:sz="4" w:space="0" w:color="auto"/>
              <w:bottom w:val="single" w:sz="4" w:space="0" w:color="auto"/>
            </w:tcBorders>
          </w:tcPr>
          <w:p w:rsidR="00E122A8" w:rsidRPr="007953DE" w:rsidRDefault="00E122A8" w:rsidP="005A2F9F">
            <w:pPr>
              <w:autoSpaceDE w:val="0"/>
              <w:autoSpaceDN w:val="0"/>
              <w:adjustRightInd w:val="0"/>
              <w:spacing w:after="0" w:line="480" w:lineRule="auto"/>
              <w:ind w:left="1842"/>
              <w:rPr>
                <w:rFonts w:ascii="Times New Roman" w:eastAsia="Calibri" w:hAnsi="Times New Roman" w:cs="Times New Roman"/>
                <w:b/>
                <w:sz w:val="24"/>
                <w:szCs w:val="24"/>
              </w:rPr>
            </w:pPr>
          </w:p>
        </w:tc>
      </w:tr>
      <w:tr w:rsidR="007316FA" w:rsidRPr="007953DE" w:rsidTr="00EC785C">
        <w:tblPrEx>
          <w:tblLook w:val="04A0" w:firstRow="1" w:lastRow="0" w:firstColumn="1" w:lastColumn="0" w:noHBand="0" w:noVBand="1"/>
        </w:tblPrEx>
        <w:trPr>
          <w:trHeight w:val="615"/>
        </w:trPr>
        <w:tc>
          <w:tcPr>
            <w:tcW w:w="2005" w:type="dxa"/>
            <w:gridSpan w:val="2"/>
            <w:tcBorders>
              <w:top w:val="single" w:sz="4" w:space="0" w:color="auto"/>
            </w:tcBorders>
            <w:shd w:val="clear" w:color="auto" w:fill="auto"/>
          </w:tcPr>
          <w:p w:rsidR="00E122A8" w:rsidRPr="007953DE" w:rsidRDefault="00E122A8" w:rsidP="005A2F9F">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Education Level</w:t>
            </w:r>
          </w:p>
        </w:tc>
        <w:tc>
          <w:tcPr>
            <w:tcW w:w="2820" w:type="dxa"/>
            <w:tcBorders>
              <w:top w:val="single" w:sz="4" w:space="0" w:color="auto"/>
            </w:tcBorders>
            <w:shd w:val="clear" w:color="auto" w:fill="auto"/>
          </w:tcPr>
          <w:p w:rsidR="00E122A8" w:rsidRPr="007953DE" w:rsidRDefault="00E122A8" w:rsidP="005A2F9F">
            <w:pPr>
              <w:autoSpaceDE w:val="0"/>
              <w:autoSpaceDN w:val="0"/>
              <w:adjustRightInd w:val="0"/>
              <w:spacing w:after="0" w:line="480" w:lineRule="auto"/>
              <w:jc w:val="right"/>
              <w:rPr>
                <w:rFonts w:ascii="Times New Roman" w:eastAsia="Calibri" w:hAnsi="Times New Roman" w:cs="Times New Roman"/>
                <w:sz w:val="24"/>
                <w:szCs w:val="24"/>
              </w:rPr>
            </w:pPr>
            <w:r w:rsidRPr="007953DE">
              <w:rPr>
                <w:rFonts w:ascii="Times New Roman" w:eastAsia="Calibri" w:hAnsi="Times New Roman" w:cs="Times New Roman"/>
                <w:sz w:val="24"/>
                <w:szCs w:val="24"/>
              </w:rPr>
              <w:t>Knowledgeable</w:t>
            </w:r>
          </w:p>
        </w:tc>
        <w:tc>
          <w:tcPr>
            <w:tcW w:w="2545" w:type="dxa"/>
            <w:gridSpan w:val="2"/>
            <w:tcBorders>
              <w:top w:val="single" w:sz="4" w:space="0" w:color="auto"/>
            </w:tcBorders>
            <w:shd w:val="clear" w:color="auto" w:fill="auto"/>
          </w:tcPr>
          <w:p w:rsidR="00E122A8" w:rsidRPr="007953DE" w:rsidRDefault="00E122A8" w:rsidP="005A2F9F">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Not knowledgeable</w:t>
            </w:r>
          </w:p>
        </w:tc>
        <w:tc>
          <w:tcPr>
            <w:tcW w:w="838" w:type="dxa"/>
            <w:tcBorders>
              <w:top w:val="single" w:sz="4" w:space="0" w:color="auto"/>
            </w:tcBorders>
            <w:shd w:val="clear" w:color="auto" w:fill="auto"/>
          </w:tcPr>
          <w:p w:rsidR="00E122A8" w:rsidRPr="007953DE" w:rsidRDefault="00E122A8" w:rsidP="008E4F22">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Total</w:t>
            </w:r>
          </w:p>
        </w:tc>
      </w:tr>
      <w:tr w:rsidR="007316FA" w:rsidRPr="007953DE" w:rsidTr="00EC785C">
        <w:tblPrEx>
          <w:tblLook w:val="04A0" w:firstRow="1" w:lastRow="0" w:firstColumn="1" w:lastColumn="0" w:noHBand="0" w:noVBand="1"/>
        </w:tblPrEx>
        <w:trPr>
          <w:trHeight w:val="576"/>
        </w:trPr>
        <w:tc>
          <w:tcPr>
            <w:tcW w:w="2005" w:type="dxa"/>
            <w:gridSpan w:val="2"/>
            <w:shd w:val="clear" w:color="auto" w:fill="auto"/>
          </w:tcPr>
          <w:p w:rsidR="00E122A8" w:rsidRPr="007953DE" w:rsidRDefault="00E122A8" w:rsidP="005A2F9F">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Diploma</w:t>
            </w:r>
          </w:p>
        </w:tc>
        <w:tc>
          <w:tcPr>
            <w:tcW w:w="2820" w:type="dxa"/>
            <w:shd w:val="clear" w:color="auto" w:fill="auto"/>
          </w:tcPr>
          <w:p w:rsidR="00E122A8" w:rsidRPr="007953DE" w:rsidRDefault="00E122A8" w:rsidP="005A2F9F">
            <w:pPr>
              <w:autoSpaceDE w:val="0"/>
              <w:autoSpaceDN w:val="0"/>
              <w:adjustRightInd w:val="0"/>
              <w:spacing w:after="0" w:line="48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47(81%)</w:t>
            </w:r>
          </w:p>
        </w:tc>
        <w:tc>
          <w:tcPr>
            <w:tcW w:w="2545" w:type="dxa"/>
            <w:gridSpan w:val="2"/>
            <w:shd w:val="clear" w:color="auto" w:fill="auto"/>
          </w:tcPr>
          <w:p w:rsidR="00E122A8" w:rsidRPr="007953DE" w:rsidRDefault="00E122A8" w:rsidP="005A2F9F">
            <w:pPr>
              <w:autoSpaceDE w:val="0"/>
              <w:autoSpaceDN w:val="0"/>
              <w:adjustRightInd w:val="0"/>
              <w:spacing w:after="0" w:line="48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11(19%)</w:t>
            </w:r>
          </w:p>
        </w:tc>
        <w:tc>
          <w:tcPr>
            <w:tcW w:w="838" w:type="dxa"/>
            <w:shd w:val="clear" w:color="auto" w:fill="auto"/>
          </w:tcPr>
          <w:p w:rsidR="00E122A8" w:rsidRPr="007953DE" w:rsidRDefault="00E122A8" w:rsidP="008E4F22">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58</w:t>
            </w:r>
          </w:p>
        </w:tc>
      </w:tr>
      <w:tr w:rsidR="007316FA" w:rsidRPr="007953DE" w:rsidTr="00EC785C">
        <w:tblPrEx>
          <w:tblLook w:val="04A0" w:firstRow="1" w:lastRow="0" w:firstColumn="1" w:lastColumn="0" w:noHBand="0" w:noVBand="1"/>
        </w:tblPrEx>
        <w:trPr>
          <w:trHeight w:val="576"/>
        </w:trPr>
        <w:tc>
          <w:tcPr>
            <w:tcW w:w="2005" w:type="dxa"/>
            <w:gridSpan w:val="2"/>
            <w:shd w:val="clear" w:color="auto" w:fill="auto"/>
          </w:tcPr>
          <w:p w:rsidR="00E122A8" w:rsidRPr="007953DE" w:rsidRDefault="00E122A8" w:rsidP="005A2F9F">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Bachelors Degree</w:t>
            </w:r>
          </w:p>
        </w:tc>
        <w:tc>
          <w:tcPr>
            <w:tcW w:w="2820" w:type="dxa"/>
            <w:shd w:val="clear" w:color="auto" w:fill="auto"/>
          </w:tcPr>
          <w:p w:rsidR="00E122A8" w:rsidRPr="007953DE" w:rsidRDefault="00E122A8" w:rsidP="005A2F9F">
            <w:pPr>
              <w:autoSpaceDE w:val="0"/>
              <w:autoSpaceDN w:val="0"/>
              <w:adjustRightInd w:val="0"/>
              <w:spacing w:after="0" w:line="48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36(94.7%)</w:t>
            </w:r>
          </w:p>
        </w:tc>
        <w:tc>
          <w:tcPr>
            <w:tcW w:w="2545" w:type="dxa"/>
            <w:gridSpan w:val="2"/>
            <w:shd w:val="clear" w:color="auto" w:fill="auto"/>
          </w:tcPr>
          <w:p w:rsidR="00E122A8" w:rsidRPr="007953DE" w:rsidRDefault="00E122A8" w:rsidP="005A2F9F">
            <w:pPr>
              <w:autoSpaceDE w:val="0"/>
              <w:autoSpaceDN w:val="0"/>
              <w:adjustRightInd w:val="0"/>
              <w:spacing w:after="0" w:line="48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2(5.3%)</w:t>
            </w:r>
          </w:p>
        </w:tc>
        <w:tc>
          <w:tcPr>
            <w:tcW w:w="838" w:type="dxa"/>
            <w:shd w:val="clear" w:color="auto" w:fill="auto"/>
          </w:tcPr>
          <w:p w:rsidR="00E122A8" w:rsidRPr="007953DE" w:rsidRDefault="00E122A8" w:rsidP="008E4F22">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38</w:t>
            </w:r>
          </w:p>
        </w:tc>
      </w:tr>
      <w:tr w:rsidR="007316FA" w:rsidRPr="007953DE" w:rsidTr="00EC785C">
        <w:tblPrEx>
          <w:tblLook w:val="04A0" w:firstRow="1" w:lastRow="0" w:firstColumn="1" w:lastColumn="0" w:noHBand="0" w:noVBand="1"/>
        </w:tblPrEx>
        <w:trPr>
          <w:trHeight w:val="576"/>
        </w:trPr>
        <w:tc>
          <w:tcPr>
            <w:tcW w:w="2005" w:type="dxa"/>
            <w:gridSpan w:val="2"/>
            <w:tcBorders>
              <w:top w:val="single" w:sz="4" w:space="0" w:color="auto"/>
              <w:bottom w:val="single" w:sz="4" w:space="0" w:color="auto"/>
            </w:tcBorders>
            <w:shd w:val="clear" w:color="auto" w:fill="auto"/>
          </w:tcPr>
          <w:p w:rsidR="00E122A8" w:rsidRPr="007953DE" w:rsidRDefault="00E122A8" w:rsidP="005A2F9F">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Total</w:t>
            </w:r>
          </w:p>
        </w:tc>
        <w:tc>
          <w:tcPr>
            <w:tcW w:w="2820" w:type="dxa"/>
            <w:tcBorders>
              <w:top w:val="single" w:sz="4" w:space="0" w:color="auto"/>
              <w:bottom w:val="single" w:sz="4" w:space="0" w:color="auto"/>
            </w:tcBorders>
            <w:shd w:val="clear" w:color="auto" w:fill="auto"/>
          </w:tcPr>
          <w:p w:rsidR="00E122A8" w:rsidRPr="007953DE" w:rsidRDefault="00E122A8" w:rsidP="005A2F9F">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83</w:t>
            </w:r>
          </w:p>
        </w:tc>
        <w:tc>
          <w:tcPr>
            <w:tcW w:w="2545" w:type="dxa"/>
            <w:gridSpan w:val="2"/>
            <w:tcBorders>
              <w:top w:val="single" w:sz="4" w:space="0" w:color="auto"/>
              <w:bottom w:val="single" w:sz="4" w:space="0" w:color="auto"/>
            </w:tcBorders>
            <w:shd w:val="clear" w:color="auto" w:fill="auto"/>
          </w:tcPr>
          <w:p w:rsidR="00E122A8" w:rsidRPr="007953DE" w:rsidRDefault="00E122A8" w:rsidP="005A2F9F">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13</w:t>
            </w:r>
          </w:p>
        </w:tc>
        <w:tc>
          <w:tcPr>
            <w:tcW w:w="838" w:type="dxa"/>
            <w:tcBorders>
              <w:top w:val="single" w:sz="4" w:space="0" w:color="auto"/>
              <w:bottom w:val="single" w:sz="4" w:space="0" w:color="auto"/>
            </w:tcBorders>
            <w:shd w:val="clear" w:color="auto" w:fill="auto"/>
          </w:tcPr>
          <w:p w:rsidR="00E122A8" w:rsidRPr="007953DE" w:rsidRDefault="00E122A8" w:rsidP="008E4F22">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96</w:t>
            </w:r>
          </w:p>
        </w:tc>
      </w:tr>
    </w:tbl>
    <w:p w:rsidR="006A0702" w:rsidRPr="007953DE" w:rsidRDefault="000E3477" w:rsidP="00951046">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b/>
          <w:sz w:val="24"/>
          <w:szCs w:val="24"/>
        </w:rPr>
        <w:t>ᵡ</w:t>
      </w:r>
      <w:r w:rsidRPr="007953DE">
        <w:rPr>
          <w:rFonts w:ascii="Times New Roman" w:eastAsia="Calibri" w:hAnsi="Times New Roman" w:cs="Times New Roman"/>
          <w:sz w:val="24"/>
          <w:szCs w:val="24"/>
          <w:vertAlign w:val="superscript"/>
        </w:rPr>
        <w:t>2</w:t>
      </w:r>
      <w:r w:rsidRPr="007953DE">
        <w:rPr>
          <w:rFonts w:ascii="Times New Roman" w:eastAsia="Calibri" w:hAnsi="Times New Roman" w:cs="Times New Roman"/>
          <w:sz w:val="24"/>
          <w:szCs w:val="24"/>
        </w:rPr>
        <w:t>=7.704   p</w:t>
      </w:r>
      <w:r w:rsidR="005C1FE5" w:rsidRPr="007953DE">
        <w:rPr>
          <w:rFonts w:ascii="Times New Roman" w:eastAsia="Calibri" w:hAnsi="Times New Roman" w:cs="Times New Roman"/>
          <w:sz w:val="24"/>
          <w:szCs w:val="24"/>
        </w:rPr>
        <w:t>&lt;</w:t>
      </w:r>
      <w:r w:rsidR="00D322F8" w:rsidRPr="007953DE">
        <w:rPr>
          <w:rFonts w:ascii="Times New Roman" w:eastAsia="Calibri" w:hAnsi="Times New Roman" w:cs="Times New Roman"/>
          <w:sz w:val="24"/>
          <w:szCs w:val="24"/>
        </w:rPr>
        <w:t xml:space="preserve"> 0.05</w:t>
      </w:r>
    </w:p>
    <w:p w:rsidR="00F43440" w:rsidRPr="007953DE" w:rsidRDefault="00F43440" w:rsidP="00C71DB6">
      <w:pPr>
        <w:pStyle w:val="Quote"/>
        <w:rPr>
          <w:color w:val="auto"/>
        </w:rPr>
      </w:pPr>
    </w:p>
    <w:p w:rsidR="00F43440" w:rsidRPr="007953DE" w:rsidRDefault="00A34600" w:rsidP="001B4EBE">
      <w:pPr>
        <w:pStyle w:val="Heading2"/>
      </w:pPr>
      <w:bookmarkStart w:id="183" w:name="_Toc528654650"/>
      <w:r w:rsidRPr="007953DE">
        <w:t xml:space="preserve">4.10 </w:t>
      </w:r>
      <w:r w:rsidR="00AD0369" w:rsidRPr="007953DE">
        <w:t>Competent  diabetic complication assessment and age of the nurse</w:t>
      </w:r>
      <w:bookmarkEnd w:id="183"/>
    </w:p>
    <w:p w:rsidR="00AD0369" w:rsidRDefault="00AD0369" w:rsidP="00AD0369">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87.5% (7) nurses aged 45 to 49 years competently assessed for the development of diabetic complications and out of this only 1(12.5%) of the nurses could not competently assess for the development of diabetic complications. Among the nurses aged 40 to 44 years 96%(24) competently assessed for diabetic complications and only 1(4%) did not competently assess on diabetic complication.Five (38.5%) nurses aged 30 to 34 years could not competently assess for diabetic complications and out of this 61.5 %( 8) nurses aged 30 to 34 years  competently assessed for diabetic complications. Nurses aged between 25 to 29 years 17 (77.3%) could competently assess for the development of diabetic complications and out of this 5(22.7%) could not comppetently assess for diabetic complications. This showed a significant relationship between diabetic complication and age of the nurse (</w:t>
      </w:r>
      <w:r w:rsidRPr="007953DE">
        <w:rPr>
          <w:rFonts w:ascii="Times New Roman" w:eastAsia="Calibri" w:hAnsi="Times New Roman" w:cs="Times New Roman"/>
          <w:b/>
          <w:sz w:val="24"/>
          <w:szCs w:val="24"/>
        </w:rPr>
        <w:t>ᵡ</w:t>
      </w:r>
      <w:r w:rsidRPr="007953DE">
        <w:rPr>
          <w:rFonts w:ascii="Times New Roman" w:eastAsia="Calibri" w:hAnsi="Times New Roman" w:cs="Times New Roman"/>
          <w:sz w:val="24"/>
          <w:szCs w:val="24"/>
          <w:vertAlign w:val="superscript"/>
        </w:rPr>
        <w:t>2</w:t>
      </w:r>
      <w:r w:rsidRPr="007953DE">
        <w:rPr>
          <w:rFonts w:ascii="Times New Roman" w:eastAsia="Calibri" w:hAnsi="Times New Roman" w:cs="Times New Roman"/>
          <w:sz w:val="24"/>
          <w:szCs w:val="24"/>
        </w:rPr>
        <w:t xml:space="preserve">=14.786 </w:t>
      </w:r>
      <w:r w:rsidR="00752E6B" w:rsidRPr="007953DE">
        <w:rPr>
          <w:rFonts w:ascii="Times New Roman" w:eastAsia="Calibri" w:hAnsi="Times New Roman" w:cs="Times New Roman"/>
          <w:sz w:val="24"/>
          <w:szCs w:val="24"/>
        </w:rPr>
        <w:t>p</w:t>
      </w:r>
      <w:r w:rsidRPr="007953DE">
        <w:rPr>
          <w:rFonts w:ascii="Times New Roman" w:eastAsia="Calibri" w:hAnsi="Times New Roman" w:cs="Times New Roman"/>
          <w:sz w:val="24"/>
          <w:szCs w:val="24"/>
        </w:rPr>
        <w:t>&lt; 0.05; Cramers’V value 0.263).</w:t>
      </w:r>
    </w:p>
    <w:p w:rsidR="00C71DB6" w:rsidRPr="007953DE" w:rsidRDefault="00C71DB6" w:rsidP="009F1988">
      <w:pPr>
        <w:pStyle w:val="Heading4"/>
        <w:rPr>
          <w:rFonts w:ascii="Times New Roman" w:hAnsi="Times New Roman"/>
          <w:sz w:val="24"/>
          <w:szCs w:val="24"/>
        </w:rPr>
      </w:pPr>
      <w:bookmarkStart w:id="184" w:name="_Toc528514053"/>
      <w:bookmarkStart w:id="185" w:name="_Toc528514530"/>
      <w:r w:rsidRPr="007953DE">
        <w:rPr>
          <w:rFonts w:ascii="Times New Roman" w:hAnsi="Times New Roman"/>
          <w:sz w:val="24"/>
          <w:szCs w:val="24"/>
        </w:rPr>
        <w:t>Table 4.</w:t>
      </w:r>
      <w:r w:rsidR="00A51521" w:rsidRPr="007953DE">
        <w:rPr>
          <w:rFonts w:ascii="Times New Roman" w:hAnsi="Times New Roman"/>
          <w:sz w:val="24"/>
          <w:szCs w:val="24"/>
        </w:rPr>
        <w:t>8</w:t>
      </w:r>
      <w:r w:rsidRPr="007953DE">
        <w:rPr>
          <w:rFonts w:ascii="Times New Roman" w:hAnsi="Times New Roman"/>
          <w:sz w:val="24"/>
          <w:szCs w:val="24"/>
        </w:rPr>
        <w:t xml:space="preserve"> </w:t>
      </w:r>
      <w:r w:rsidR="001D4218" w:rsidRPr="007953DE">
        <w:rPr>
          <w:rFonts w:ascii="Times New Roman" w:hAnsi="Times New Roman"/>
          <w:sz w:val="24"/>
          <w:szCs w:val="24"/>
        </w:rPr>
        <w:t xml:space="preserve"> Competent  d</w:t>
      </w:r>
      <w:r w:rsidR="003D34A6" w:rsidRPr="007953DE">
        <w:rPr>
          <w:rFonts w:ascii="Times New Roman" w:hAnsi="Times New Roman"/>
          <w:sz w:val="24"/>
          <w:szCs w:val="24"/>
        </w:rPr>
        <w:t>iabet</w:t>
      </w:r>
      <w:r w:rsidR="001D4218" w:rsidRPr="007953DE">
        <w:rPr>
          <w:rFonts w:ascii="Times New Roman" w:hAnsi="Times New Roman"/>
          <w:sz w:val="24"/>
          <w:szCs w:val="24"/>
        </w:rPr>
        <w:t>ic complication assessment and age of the n</w:t>
      </w:r>
      <w:r w:rsidR="003D34A6" w:rsidRPr="007953DE">
        <w:rPr>
          <w:rFonts w:ascii="Times New Roman" w:hAnsi="Times New Roman"/>
          <w:sz w:val="24"/>
          <w:szCs w:val="24"/>
        </w:rPr>
        <w:t>urse</w:t>
      </w:r>
      <w:bookmarkEnd w:id="184"/>
      <w:bookmarkEnd w:id="185"/>
    </w:p>
    <w:tbl>
      <w:tblPr>
        <w:tblW w:w="8568" w:type="dxa"/>
        <w:tblLayout w:type="fixed"/>
        <w:tblLook w:val="0000" w:firstRow="0" w:lastRow="0" w:firstColumn="0" w:lastColumn="0" w:noHBand="0" w:noVBand="0"/>
      </w:tblPr>
      <w:tblGrid>
        <w:gridCol w:w="1770"/>
        <w:gridCol w:w="6"/>
        <w:gridCol w:w="2498"/>
        <w:gridCol w:w="2233"/>
        <w:gridCol w:w="21"/>
        <w:gridCol w:w="2040"/>
      </w:tblGrid>
      <w:tr w:rsidR="00C71DB6" w:rsidRPr="007953DE" w:rsidTr="00EC785C">
        <w:trPr>
          <w:trHeight w:val="530"/>
        </w:trPr>
        <w:tc>
          <w:tcPr>
            <w:tcW w:w="1770" w:type="dxa"/>
            <w:tcBorders>
              <w:top w:val="single" w:sz="4" w:space="0" w:color="auto"/>
              <w:bottom w:val="single" w:sz="4" w:space="0" w:color="auto"/>
            </w:tcBorders>
          </w:tcPr>
          <w:p w:rsidR="00C71DB6" w:rsidRPr="007953DE" w:rsidRDefault="00C71DB6" w:rsidP="00AD0369">
            <w:pPr>
              <w:autoSpaceDE w:val="0"/>
              <w:autoSpaceDN w:val="0"/>
              <w:adjustRightInd w:val="0"/>
              <w:spacing w:after="0" w:line="240" w:lineRule="auto"/>
              <w:ind w:left="108"/>
              <w:rPr>
                <w:rFonts w:ascii="Times New Roman" w:eastAsia="Calibri" w:hAnsi="Times New Roman" w:cs="Times New Roman"/>
                <w:b/>
                <w:sz w:val="24"/>
                <w:szCs w:val="24"/>
              </w:rPr>
            </w:pPr>
          </w:p>
        </w:tc>
        <w:tc>
          <w:tcPr>
            <w:tcW w:w="4737" w:type="dxa"/>
            <w:gridSpan w:val="3"/>
            <w:tcBorders>
              <w:top w:val="single" w:sz="4" w:space="0" w:color="auto"/>
              <w:bottom w:val="single" w:sz="4" w:space="0" w:color="auto"/>
            </w:tcBorders>
          </w:tcPr>
          <w:p w:rsidR="00C71DB6" w:rsidRPr="007953DE" w:rsidRDefault="00FB692E" w:rsidP="00AD0369">
            <w:pPr>
              <w:autoSpaceDE w:val="0"/>
              <w:autoSpaceDN w:val="0"/>
              <w:adjustRightInd w:val="0"/>
              <w:spacing w:after="0" w:line="240" w:lineRule="auto"/>
              <w:rPr>
                <w:rFonts w:ascii="Times New Roman" w:eastAsia="Calibri" w:hAnsi="Times New Roman" w:cs="Times New Roman"/>
                <w:b/>
                <w:sz w:val="24"/>
                <w:szCs w:val="24"/>
              </w:rPr>
            </w:pPr>
            <w:r w:rsidRPr="007953DE">
              <w:rPr>
                <w:rFonts w:ascii="Times New Roman" w:hAnsi="Times New Roman" w:cs="Times New Roman"/>
                <w:b/>
                <w:sz w:val="24"/>
                <w:szCs w:val="24"/>
              </w:rPr>
              <w:t xml:space="preserve">Competence in </w:t>
            </w:r>
            <w:r w:rsidR="001D4218" w:rsidRPr="007953DE">
              <w:rPr>
                <w:rFonts w:ascii="Times New Roman" w:hAnsi="Times New Roman" w:cs="Times New Roman"/>
                <w:b/>
                <w:sz w:val="24"/>
                <w:szCs w:val="24"/>
              </w:rPr>
              <w:t>diabetic complication assessment</w:t>
            </w:r>
          </w:p>
        </w:tc>
        <w:tc>
          <w:tcPr>
            <w:tcW w:w="2061" w:type="dxa"/>
            <w:gridSpan w:val="2"/>
            <w:tcBorders>
              <w:top w:val="single" w:sz="4" w:space="0" w:color="auto"/>
              <w:bottom w:val="single" w:sz="4" w:space="0" w:color="auto"/>
            </w:tcBorders>
          </w:tcPr>
          <w:p w:rsidR="00C71DB6" w:rsidRPr="007953DE" w:rsidRDefault="00C71DB6" w:rsidP="00AD0369">
            <w:pPr>
              <w:autoSpaceDE w:val="0"/>
              <w:autoSpaceDN w:val="0"/>
              <w:adjustRightInd w:val="0"/>
              <w:spacing w:after="0" w:line="240" w:lineRule="auto"/>
              <w:ind w:left="1560"/>
              <w:rPr>
                <w:rFonts w:ascii="Times New Roman" w:eastAsia="Calibri" w:hAnsi="Times New Roman" w:cs="Times New Roman"/>
                <w:b/>
                <w:sz w:val="24"/>
                <w:szCs w:val="24"/>
              </w:rPr>
            </w:pPr>
          </w:p>
        </w:tc>
      </w:tr>
      <w:tr w:rsidR="00C71DB6" w:rsidRPr="007953DE" w:rsidTr="00EC785C">
        <w:tblPrEx>
          <w:tblLook w:val="04A0" w:firstRow="1" w:lastRow="0" w:firstColumn="1" w:lastColumn="0" w:noHBand="0" w:noVBand="1"/>
        </w:tblPrEx>
        <w:trPr>
          <w:trHeight w:val="575"/>
        </w:trPr>
        <w:tc>
          <w:tcPr>
            <w:tcW w:w="1776" w:type="dxa"/>
            <w:gridSpan w:val="2"/>
            <w:tcBorders>
              <w:top w:val="single" w:sz="4" w:space="0" w:color="auto"/>
            </w:tcBorders>
            <w:shd w:val="clear" w:color="auto" w:fill="auto"/>
          </w:tcPr>
          <w:p w:rsidR="00C71DB6" w:rsidRPr="007953DE" w:rsidRDefault="00C71DB6" w:rsidP="00AD0369">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Nurses’ Age (years)</w:t>
            </w:r>
          </w:p>
        </w:tc>
        <w:tc>
          <w:tcPr>
            <w:tcW w:w="2498" w:type="dxa"/>
            <w:tcBorders>
              <w:top w:val="single" w:sz="4" w:space="0" w:color="auto"/>
            </w:tcBorders>
            <w:shd w:val="clear" w:color="auto" w:fill="auto"/>
          </w:tcPr>
          <w:p w:rsidR="00C71DB6" w:rsidRPr="007953DE" w:rsidRDefault="00FB692E" w:rsidP="00AD0369">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Competent</w:t>
            </w:r>
          </w:p>
        </w:tc>
        <w:tc>
          <w:tcPr>
            <w:tcW w:w="2254" w:type="dxa"/>
            <w:gridSpan w:val="2"/>
            <w:tcBorders>
              <w:top w:val="single" w:sz="4" w:space="0" w:color="auto"/>
            </w:tcBorders>
            <w:shd w:val="clear" w:color="auto" w:fill="auto"/>
          </w:tcPr>
          <w:p w:rsidR="00C71DB6" w:rsidRPr="007953DE" w:rsidRDefault="00F43440" w:rsidP="00AD0369">
            <w:pPr>
              <w:autoSpaceDE w:val="0"/>
              <w:autoSpaceDN w:val="0"/>
              <w:adjustRightInd w:val="0"/>
              <w:spacing w:after="0" w:line="24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w:t>
            </w:r>
            <w:r w:rsidR="00FB692E" w:rsidRPr="007953DE">
              <w:rPr>
                <w:rFonts w:ascii="Times New Roman" w:eastAsia="Calibri" w:hAnsi="Times New Roman" w:cs="Times New Roman"/>
                <w:sz w:val="24"/>
                <w:szCs w:val="24"/>
              </w:rPr>
              <w:t>Not competent</w:t>
            </w:r>
            <w:r w:rsidR="00C71DB6" w:rsidRPr="007953DE">
              <w:rPr>
                <w:rFonts w:ascii="Times New Roman" w:eastAsia="Calibri" w:hAnsi="Times New Roman" w:cs="Times New Roman"/>
                <w:sz w:val="24"/>
                <w:szCs w:val="24"/>
              </w:rPr>
              <w:t xml:space="preserve"> </w:t>
            </w:r>
          </w:p>
        </w:tc>
        <w:tc>
          <w:tcPr>
            <w:tcW w:w="2040" w:type="dxa"/>
            <w:tcBorders>
              <w:top w:val="single" w:sz="4" w:space="0" w:color="auto"/>
            </w:tcBorders>
            <w:shd w:val="clear" w:color="auto" w:fill="auto"/>
          </w:tcPr>
          <w:p w:rsidR="00C71DB6" w:rsidRPr="007953DE" w:rsidRDefault="00C71DB6" w:rsidP="00AD0369">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Total</w:t>
            </w:r>
          </w:p>
        </w:tc>
      </w:tr>
      <w:tr w:rsidR="00C71DB6" w:rsidRPr="007953DE" w:rsidTr="00EC785C">
        <w:tblPrEx>
          <w:tblLook w:val="04A0" w:firstRow="1" w:lastRow="0" w:firstColumn="1" w:lastColumn="0" w:noHBand="0" w:noVBand="1"/>
        </w:tblPrEx>
        <w:trPr>
          <w:trHeight w:val="309"/>
        </w:trPr>
        <w:tc>
          <w:tcPr>
            <w:tcW w:w="1776" w:type="dxa"/>
            <w:gridSpan w:val="2"/>
            <w:shd w:val="clear" w:color="auto" w:fill="auto"/>
          </w:tcPr>
          <w:p w:rsidR="00C71DB6" w:rsidRPr="007953DE" w:rsidRDefault="00C71DB6" w:rsidP="00AD0369">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25-29</w:t>
            </w:r>
          </w:p>
        </w:tc>
        <w:tc>
          <w:tcPr>
            <w:tcW w:w="2498" w:type="dxa"/>
            <w:shd w:val="clear" w:color="auto" w:fill="auto"/>
          </w:tcPr>
          <w:p w:rsidR="00C71DB6" w:rsidRPr="007953DE" w:rsidRDefault="00F43440" w:rsidP="00AD0369">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17</w:t>
            </w:r>
            <w:r w:rsidR="0003473E" w:rsidRPr="007953DE">
              <w:rPr>
                <w:rFonts w:ascii="Times New Roman" w:eastAsia="Calibri" w:hAnsi="Times New Roman" w:cs="Times New Roman"/>
                <w:sz w:val="24"/>
                <w:szCs w:val="24"/>
              </w:rPr>
              <w:t>(77.3%)</w:t>
            </w:r>
          </w:p>
        </w:tc>
        <w:tc>
          <w:tcPr>
            <w:tcW w:w="2254" w:type="dxa"/>
            <w:gridSpan w:val="2"/>
            <w:shd w:val="clear" w:color="auto" w:fill="auto"/>
          </w:tcPr>
          <w:p w:rsidR="00C71DB6" w:rsidRPr="007953DE" w:rsidRDefault="00005CAF" w:rsidP="00AD0369">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5</w:t>
            </w:r>
            <w:r w:rsidR="0003473E" w:rsidRPr="007953DE">
              <w:rPr>
                <w:rFonts w:ascii="Times New Roman" w:eastAsia="Calibri" w:hAnsi="Times New Roman" w:cs="Times New Roman"/>
                <w:sz w:val="24"/>
                <w:szCs w:val="24"/>
              </w:rPr>
              <w:t>(22.7%)</w:t>
            </w:r>
          </w:p>
        </w:tc>
        <w:tc>
          <w:tcPr>
            <w:tcW w:w="2040" w:type="dxa"/>
            <w:shd w:val="clear" w:color="auto" w:fill="auto"/>
          </w:tcPr>
          <w:p w:rsidR="00C71DB6" w:rsidRPr="007953DE" w:rsidRDefault="00C71DB6" w:rsidP="00AD0369">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22</w:t>
            </w:r>
          </w:p>
        </w:tc>
      </w:tr>
      <w:tr w:rsidR="00C71DB6" w:rsidRPr="007953DE" w:rsidTr="00EC785C">
        <w:tblPrEx>
          <w:tblLook w:val="04A0" w:firstRow="1" w:lastRow="0" w:firstColumn="1" w:lastColumn="0" w:noHBand="0" w:noVBand="1"/>
        </w:tblPrEx>
        <w:trPr>
          <w:trHeight w:val="355"/>
        </w:trPr>
        <w:tc>
          <w:tcPr>
            <w:tcW w:w="1776" w:type="dxa"/>
            <w:gridSpan w:val="2"/>
            <w:shd w:val="clear" w:color="auto" w:fill="auto"/>
          </w:tcPr>
          <w:p w:rsidR="00C71DB6" w:rsidRPr="007953DE" w:rsidRDefault="00C71DB6" w:rsidP="00AD0369">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30-34</w:t>
            </w:r>
          </w:p>
        </w:tc>
        <w:tc>
          <w:tcPr>
            <w:tcW w:w="2498" w:type="dxa"/>
            <w:shd w:val="clear" w:color="auto" w:fill="auto"/>
          </w:tcPr>
          <w:p w:rsidR="00C71DB6" w:rsidRPr="007953DE" w:rsidRDefault="00F43440" w:rsidP="00AD0369">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8</w:t>
            </w:r>
            <w:r w:rsidR="0003473E" w:rsidRPr="007953DE">
              <w:rPr>
                <w:rFonts w:ascii="Times New Roman" w:eastAsia="Calibri" w:hAnsi="Times New Roman" w:cs="Times New Roman"/>
                <w:sz w:val="24"/>
                <w:szCs w:val="24"/>
              </w:rPr>
              <w:t>(61.5%)</w:t>
            </w:r>
          </w:p>
        </w:tc>
        <w:tc>
          <w:tcPr>
            <w:tcW w:w="2254" w:type="dxa"/>
            <w:gridSpan w:val="2"/>
            <w:shd w:val="clear" w:color="auto" w:fill="auto"/>
          </w:tcPr>
          <w:p w:rsidR="00C71DB6" w:rsidRPr="007953DE" w:rsidRDefault="00005CAF" w:rsidP="00AD0369">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5</w:t>
            </w:r>
            <w:r w:rsidR="0003473E" w:rsidRPr="007953DE">
              <w:rPr>
                <w:rFonts w:ascii="Times New Roman" w:eastAsia="Calibri" w:hAnsi="Times New Roman" w:cs="Times New Roman"/>
                <w:sz w:val="24"/>
                <w:szCs w:val="24"/>
              </w:rPr>
              <w:t>(38.5%)</w:t>
            </w:r>
          </w:p>
        </w:tc>
        <w:tc>
          <w:tcPr>
            <w:tcW w:w="2040" w:type="dxa"/>
            <w:shd w:val="clear" w:color="auto" w:fill="auto"/>
          </w:tcPr>
          <w:p w:rsidR="00C71DB6" w:rsidRPr="007953DE" w:rsidRDefault="00C71DB6" w:rsidP="00AD0369">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13</w:t>
            </w:r>
          </w:p>
        </w:tc>
      </w:tr>
      <w:tr w:rsidR="00C71DB6" w:rsidRPr="007953DE" w:rsidTr="00EC785C">
        <w:tblPrEx>
          <w:tblLook w:val="04A0" w:firstRow="1" w:lastRow="0" w:firstColumn="1" w:lastColumn="0" w:noHBand="0" w:noVBand="1"/>
        </w:tblPrEx>
        <w:trPr>
          <w:trHeight w:val="489"/>
        </w:trPr>
        <w:tc>
          <w:tcPr>
            <w:tcW w:w="1776" w:type="dxa"/>
            <w:gridSpan w:val="2"/>
            <w:tcBorders>
              <w:bottom w:val="single" w:sz="4" w:space="0" w:color="auto"/>
            </w:tcBorders>
            <w:shd w:val="clear" w:color="auto" w:fill="auto"/>
          </w:tcPr>
          <w:p w:rsidR="00C71DB6" w:rsidRPr="007953DE" w:rsidRDefault="00C71DB6" w:rsidP="00AD0369">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35-39</w:t>
            </w:r>
          </w:p>
          <w:p w:rsidR="00C71DB6" w:rsidRPr="007953DE" w:rsidRDefault="00C71DB6" w:rsidP="00AD0369">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40—44</w:t>
            </w:r>
          </w:p>
          <w:p w:rsidR="00C71DB6" w:rsidRPr="007953DE" w:rsidRDefault="00C71DB6" w:rsidP="00AD0369">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45--49</w:t>
            </w:r>
          </w:p>
        </w:tc>
        <w:tc>
          <w:tcPr>
            <w:tcW w:w="2498" w:type="dxa"/>
            <w:tcBorders>
              <w:bottom w:val="single" w:sz="4" w:space="0" w:color="auto"/>
            </w:tcBorders>
            <w:shd w:val="clear" w:color="auto" w:fill="auto"/>
          </w:tcPr>
          <w:p w:rsidR="00C71DB6" w:rsidRPr="007953DE" w:rsidRDefault="00F43440" w:rsidP="00AD0369">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17</w:t>
            </w:r>
            <w:r w:rsidR="0003473E" w:rsidRPr="007953DE">
              <w:rPr>
                <w:rFonts w:ascii="Times New Roman" w:eastAsia="Calibri" w:hAnsi="Times New Roman" w:cs="Times New Roman"/>
                <w:sz w:val="24"/>
                <w:szCs w:val="24"/>
              </w:rPr>
              <w:t>(60.7%)</w:t>
            </w:r>
          </w:p>
          <w:p w:rsidR="00C71DB6" w:rsidRPr="007953DE" w:rsidRDefault="00F43440" w:rsidP="00AD0369">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24</w:t>
            </w:r>
            <w:r w:rsidR="0003473E" w:rsidRPr="007953DE">
              <w:rPr>
                <w:rFonts w:ascii="Times New Roman" w:eastAsia="Calibri" w:hAnsi="Times New Roman" w:cs="Times New Roman"/>
                <w:sz w:val="24"/>
                <w:szCs w:val="24"/>
              </w:rPr>
              <w:t>(96%)</w:t>
            </w:r>
          </w:p>
          <w:p w:rsidR="00C71DB6" w:rsidRPr="007953DE" w:rsidRDefault="00F43440" w:rsidP="00AD0369">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7</w:t>
            </w:r>
            <w:r w:rsidR="0003473E" w:rsidRPr="007953DE">
              <w:rPr>
                <w:rFonts w:ascii="Times New Roman" w:eastAsia="Calibri" w:hAnsi="Times New Roman" w:cs="Times New Roman"/>
                <w:sz w:val="24"/>
                <w:szCs w:val="24"/>
              </w:rPr>
              <w:t>(87.5%)</w:t>
            </w:r>
          </w:p>
        </w:tc>
        <w:tc>
          <w:tcPr>
            <w:tcW w:w="2254" w:type="dxa"/>
            <w:gridSpan w:val="2"/>
            <w:tcBorders>
              <w:bottom w:val="single" w:sz="4" w:space="0" w:color="auto"/>
            </w:tcBorders>
            <w:shd w:val="clear" w:color="auto" w:fill="auto"/>
          </w:tcPr>
          <w:p w:rsidR="00C71DB6" w:rsidRPr="007953DE" w:rsidRDefault="00005CAF" w:rsidP="00AD0369">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11</w:t>
            </w:r>
            <w:r w:rsidR="0003473E" w:rsidRPr="007953DE">
              <w:rPr>
                <w:rFonts w:ascii="Times New Roman" w:eastAsia="Calibri" w:hAnsi="Times New Roman" w:cs="Times New Roman"/>
                <w:sz w:val="24"/>
                <w:szCs w:val="24"/>
              </w:rPr>
              <w:t>(39.3%)</w:t>
            </w:r>
          </w:p>
          <w:p w:rsidR="00C71DB6" w:rsidRPr="007953DE" w:rsidRDefault="00005CAF" w:rsidP="00AD0369">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1</w:t>
            </w:r>
            <w:r w:rsidR="0003473E" w:rsidRPr="007953DE">
              <w:rPr>
                <w:rFonts w:ascii="Times New Roman" w:eastAsia="Calibri" w:hAnsi="Times New Roman" w:cs="Times New Roman"/>
                <w:sz w:val="24"/>
                <w:szCs w:val="24"/>
              </w:rPr>
              <w:t>(4%)</w:t>
            </w:r>
          </w:p>
          <w:p w:rsidR="00C71DB6" w:rsidRPr="007953DE" w:rsidRDefault="00005CAF" w:rsidP="00AD0369">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1</w:t>
            </w:r>
            <w:r w:rsidR="0003473E" w:rsidRPr="007953DE">
              <w:rPr>
                <w:rFonts w:ascii="Times New Roman" w:eastAsia="Calibri" w:hAnsi="Times New Roman" w:cs="Times New Roman"/>
                <w:sz w:val="24"/>
                <w:szCs w:val="24"/>
              </w:rPr>
              <w:t>(12.5%)</w:t>
            </w:r>
          </w:p>
        </w:tc>
        <w:tc>
          <w:tcPr>
            <w:tcW w:w="2040" w:type="dxa"/>
            <w:tcBorders>
              <w:bottom w:val="single" w:sz="4" w:space="0" w:color="auto"/>
            </w:tcBorders>
            <w:shd w:val="clear" w:color="auto" w:fill="auto"/>
          </w:tcPr>
          <w:p w:rsidR="00C71DB6" w:rsidRPr="007953DE" w:rsidRDefault="00C71DB6" w:rsidP="00AD0369">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28</w:t>
            </w:r>
          </w:p>
          <w:p w:rsidR="00C71DB6" w:rsidRPr="007953DE" w:rsidRDefault="00C71DB6" w:rsidP="00AD0369">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25</w:t>
            </w:r>
          </w:p>
          <w:p w:rsidR="00C71DB6" w:rsidRPr="007953DE" w:rsidRDefault="00C71DB6" w:rsidP="00AD0369">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8</w:t>
            </w:r>
          </w:p>
        </w:tc>
      </w:tr>
      <w:tr w:rsidR="00C71DB6" w:rsidRPr="007953DE" w:rsidTr="00EC785C">
        <w:tblPrEx>
          <w:tblLook w:val="04A0" w:firstRow="1" w:lastRow="0" w:firstColumn="1" w:lastColumn="0" w:noHBand="0" w:noVBand="1"/>
        </w:tblPrEx>
        <w:trPr>
          <w:trHeight w:val="502"/>
        </w:trPr>
        <w:tc>
          <w:tcPr>
            <w:tcW w:w="1776" w:type="dxa"/>
            <w:gridSpan w:val="2"/>
            <w:tcBorders>
              <w:top w:val="single" w:sz="4" w:space="0" w:color="auto"/>
              <w:bottom w:val="single" w:sz="4" w:space="0" w:color="auto"/>
            </w:tcBorders>
            <w:shd w:val="clear" w:color="auto" w:fill="auto"/>
          </w:tcPr>
          <w:p w:rsidR="00C71DB6" w:rsidRPr="007953DE" w:rsidRDefault="00C71DB6" w:rsidP="00AD0369">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Total</w:t>
            </w:r>
          </w:p>
        </w:tc>
        <w:tc>
          <w:tcPr>
            <w:tcW w:w="2498" w:type="dxa"/>
            <w:tcBorders>
              <w:top w:val="single" w:sz="4" w:space="0" w:color="auto"/>
              <w:bottom w:val="single" w:sz="4" w:space="0" w:color="auto"/>
            </w:tcBorders>
            <w:shd w:val="clear" w:color="auto" w:fill="auto"/>
          </w:tcPr>
          <w:p w:rsidR="00C71DB6" w:rsidRPr="007953DE" w:rsidRDefault="00005CAF" w:rsidP="00AD0369">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73</w:t>
            </w:r>
          </w:p>
        </w:tc>
        <w:tc>
          <w:tcPr>
            <w:tcW w:w="2254" w:type="dxa"/>
            <w:gridSpan w:val="2"/>
            <w:tcBorders>
              <w:top w:val="single" w:sz="4" w:space="0" w:color="auto"/>
              <w:bottom w:val="single" w:sz="4" w:space="0" w:color="auto"/>
            </w:tcBorders>
            <w:shd w:val="clear" w:color="auto" w:fill="auto"/>
          </w:tcPr>
          <w:p w:rsidR="00C71DB6" w:rsidRPr="007953DE" w:rsidRDefault="00C71DB6" w:rsidP="00AD0369">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w:t>
            </w:r>
            <w:r w:rsidR="00005CAF" w:rsidRPr="007953DE">
              <w:rPr>
                <w:rFonts w:ascii="Times New Roman" w:eastAsia="Calibri" w:hAnsi="Times New Roman" w:cs="Times New Roman"/>
                <w:sz w:val="24"/>
                <w:szCs w:val="24"/>
              </w:rPr>
              <w:t>23</w:t>
            </w:r>
          </w:p>
        </w:tc>
        <w:tc>
          <w:tcPr>
            <w:tcW w:w="2040" w:type="dxa"/>
            <w:tcBorders>
              <w:top w:val="single" w:sz="4" w:space="0" w:color="auto"/>
              <w:bottom w:val="single" w:sz="4" w:space="0" w:color="auto"/>
            </w:tcBorders>
            <w:shd w:val="clear" w:color="auto" w:fill="auto"/>
          </w:tcPr>
          <w:p w:rsidR="00C71DB6" w:rsidRPr="007953DE" w:rsidRDefault="00C71DB6" w:rsidP="00AD0369">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96</w:t>
            </w:r>
          </w:p>
        </w:tc>
      </w:tr>
    </w:tbl>
    <w:p w:rsidR="00A51521" w:rsidRPr="007953DE" w:rsidRDefault="00A51521" w:rsidP="00A51521">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b/>
          <w:sz w:val="24"/>
          <w:szCs w:val="24"/>
        </w:rPr>
        <w:t>ᵡ</w:t>
      </w:r>
      <w:r w:rsidRPr="007953DE">
        <w:rPr>
          <w:rFonts w:ascii="Times New Roman" w:eastAsia="Calibri" w:hAnsi="Times New Roman" w:cs="Times New Roman"/>
          <w:sz w:val="24"/>
          <w:szCs w:val="24"/>
          <w:vertAlign w:val="superscript"/>
        </w:rPr>
        <w:t>2</w:t>
      </w:r>
      <w:r w:rsidR="007414BA" w:rsidRPr="007953DE">
        <w:rPr>
          <w:rFonts w:ascii="Times New Roman" w:eastAsia="Calibri" w:hAnsi="Times New Roman" w:cs="Times New Roman"/>
          <w:sz w:val="24"/>
          <w:szCs w:val="24"/>
        </w:rPr>
        <w:t xml:space="preserve">=14.786   </w:t>
      </w:r>
      <w:r w:rsidR="00AD0369" w:rsidRPr="007953DE">
        <w:rPr>
          <w:rFonts w:ascii="Times New Roman" w:eastAsia="Calibri" w:hAnsi="Times New Roman" w:cs="Times New Roman"/>
          <w:sz w:val="24"/>
          <w:szCs w:val="24"/>
        </w:rPr>
        <w:t>p</w:t>
      </w:r>
      <w:r w:rsidR="00730C45" w:rsidRPr="007953DE">
        <w:rPr>
          <w:rFonts w:ascii="Times New Roman" w:eastAsia="Calibri" w:hAnsi="Times New Roman" w:cs="Times New Roman"/>
          <w:sz w:val="24"/>
          <w:szCs w:val="24"/>
        </w:rPr>
        <w:t>&lt;</w:t>
      </w:r>
      <w:r w:rsidRPr="007953DE">
        <w:rPr>
          <w:rFonts w:ascii="Times New Roman" w:eastAsia="Calibri" w:hAnsi="Times New Roman" w:cs="Times New Roman"/>
          <w:sz w:val="24"/>
          <w:szCs w:val="24"/>
        </w:rPr>
        <w:t>0.05</w:t>
      </w:r>
    </w:p>
    <w:p w:rsidR="00120BDA" w:rsidRPr="007953DE" w:rsidRDefault="00120BDA" w:rsidP="00C34F3C">
      <w:pPr>
        <w:pStyle w:val="Quote"/>
        <w:rPr>
          <w:color w:val="auto"/>
        </w:rPr>
      </w:pPr>
    </w:p>
    <w:p w:rsidR="00AD0369" w:rsidRPr="007953DE" w:rsidRDefault="00A34600" w:rsidP="001B4EBE">
      <w:pPr>
        <w:pStyle w:val="Heading2"/>
      </w:pPr>
      <w:bookmarkStart w:id="186" w:name="_Toc528654651"/>
      <w:r w:rsidRPr="007953DE">
        <w:t>4.11</w:t>
      </w:r>
      <w:r w:rsidR="001B4EBE" w:rsidRPr="007953DE">
        <w:t xml:space="preserve"> </w:t>
      </w:r>
      <w:r w:rsidR="00AD0369" w:rsidRPr="007953DE">
        <w:t>Diabetic Nursing Clinical Competence Checklist</w:t>
      </w:r>
      <w:bookmarkEnd w:id="186"/>
    </w:p>
    <w:p w:rsidR="00AD0369" w:rsidRDefault="00AD0369" w:rsidP="00AD0369">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From the observations made by the researcher from the 96 nurses, competence assessments were done on the aspects of history taking, physical examinations and investigations done. On history taking 78(81.2%) nurses did a competent complete history taking compared to 18(18.8%) nurses who did not do a competent complete  history taking on diabetic patients.</w:t>
      </w:r>
    </w:p>
    <w:p w:rsidR="00EC785C" w:rsidRPr="007953DE" w:rsidRDefault="00EC785C" w:rsidP="00AD0369">
      <w:pPr>
        <w:autoSpaceDE w:val="0"/>
        <w:autoSpaceDN w:val="0"/>
        <w:adjustRightInd w:val="0"/>
        <w:spacing w:after="0" w:line="480" w:lineRule="auto"/>
        <w:jc w:val="both"/>
        <w:rPr>
          <w:rFonts w:ascii="Times New Roman" w:eastAsia="Calibri" w:hAnsi="Times New Roman" w:cs="Times New Roman"/>
          <w:sz w:val="24"/>
          <w:szCs w:val="24"/>
        </w:rPr>
      </w:pPr>
    </w:p>
    <w:p w:rsidR="00AD0369" w:rsidRPr="007953DE" w:rsidRDefault="00AD0369" w:rsidP="00AD0369">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On physical examination and complication assessment 60(62.5%) nurses did a competent assessment compared to 36(37.5%) nurses who did not do a competent assessment. A competent eye assessment was done by 86(89.6%) nurses  and only 1(1.2%) nurse was incompetent. A competent reproductive system assessment was done by 70(72.9%) nurses compared to 26(27.2%) nurses who did not assess competently. Neurological assessment was competently done by 80(83.3%) nurses and 16(16.7%)  nurses did not assess the patients competently. Foot assessment  was competently done by the study participants and 2  diabetic foot complications were identified. Renal system was competently done by 60(62.5%) nurses and 36(37.5%) nurses did not assess well.Generally a systematic focused examination by the nurses was done on assessing diabetic patients especially those systems where the complications were likely to occur.</w:t>
      </w:r>
    </w:p>
    <w:p w:rsidR="00AD0369" w:rsidRDefault="00AD0369" w:rsidP="0070456B">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On investigations done 40 (41.7%) nurses had knowledge on HBA1C that was competently done compared to 56(58.3%) nurses did not have knowledge HBA1C and was not done. All the 96 nurses(100%) under study were competent in checking the blood sugar of a diabetic patient.Urinalysis was competently done by 70(72.9%) nurses and 26(27.1%) nurses did not do a urinalysis .</w:t>
      </w:r>
    </w:p>
    <w:p w:rsidR="00EC785C" w:rsidRDefault="00EC785C" w:rsidP="0070456B">
      <w:pPr>
        <w:autoSpaceDE w:val="0"/>
        <w:autoSpaceDN w:val="0"/>
        <w:adjustRightInd w:val="0"/>
        <w:spacing w:after="0" w:line="480" w:lineRule="auto"/>
        <w:rPr>
          <w:rFonts w:ascii="Times New Roman" w:eastAsia="Calibri" w:hAnsi="Times New Roman" w:cs="Times New Roman"/>
          <w:sz w:val="24"/>
          <w:szCs w:val="24"/>
        </w:rPr>
      </w:pPr>
    </w:p>
    <w:p w:rsidR="00EC785C" w:rsidRDefault="00EC785C" w:rsidP="0070456B">
      <w:pPr>
        <w:autoSpaceDE w:val="0"/>
        <w:autoSpaceDN w:val="0"/>
        <w:adjustRightInd w:val="0"/>
        <w:spacing w:after="0" w:line="480" w:lineRule="auto"/>
        <w:rPr>
          <w:rFonts w:ascii="Times New Roman" w:eastAsia="Calibri" w:hAnsi="Times New Roman" w:cs="Times New Roman"/>
          <w:sz w:val="24"/>
          <w:szCs w:val="24"/>
        </w:rPr>
      </w:pPr>
    </w:p>
    <w:p w:rsidR="00EC785C" w:rsidRDefault="00EC785C" w:rsidP="0070456B">
      <w:pPr>
        <w:autoSpaceDE w:val="0"/>
        <w:autoSpaceDN w:val="0"/>
        <w:adjustRightInd w:val="0"/>
        <w:spacing w:after="0" w:line="480" w:lineRule="auto"/>
        <w:rPr>
          <w:rFonts w:ascii="Times New Roman" w:eastAsia="Calibri" w:hAnsi="Times New Roman" w:cs="Times New Roman"/>
          <w:sz w:val="24"/>
          <w:szCs w:val="24"/>
        </w:rPr>
      </w:pPr>
    </w:p>
    <w:p w:rsidR="00EC785C" w:rsidRDefault="00EC785C" w:rsidP="0070456B">
      <w:pPr>
        <w:autoSpaceDE w:val="0"/>
        <w:autoSpaceDN w:val="0"/>
        <w:adjustRightInd w:val="0"/>
        <w:spacing w:after="0" w:line="480" w:lineRule="auto"/>
        <w:rPr>
          <w:rFonts w:ascii="Times New Roman" w:eastAsia="Calibri" w:hAnsi="Times New Roman" w:cs="Times New Roman"/>
          <w:sz w:val="24"/>
          <w:szCs w:val="24"/>
        </w:rPr>
      </w:pPr>
    </w:p>
    <w:p w:rsidR="00EC785C" w:rsidRDefault="00EC785C" w:rsidP="0070456B">
      <w:pPr>
        <w:autoSpaceDE w:val="0"/>
        <w:autoSpaceDN w:val="0"/>
        <w:adjustRightInd w:val="0"/>
        <w:spacing w:after="0" w:line="480" w:lineRule="auto"/>
        <w:rPr>
          <w:rFonts w:ascii="Times New Roman" w:eastAsia="Calibri" w:hAnsi="Times New Roman" w:cs="Times New Roman"/>
          <w:sz w:val="24"/>
          <w:szCs w:val="24"/>
        </w:rPr>
      </w:pPr>
    </w:p>
    <w:p w:rsidR="00EC785C" w:rsidRDefault="00EC785C" w:rsidP="0070456B">
      <w:pPr>
        <w:autoSpaceDE w:val="0"/>
        <w:autoSpaceDN w:val="0"/>
        <w:adjustRightInd w:val="0"/>
        <w:spacing w:after="0" w:line="480" w:lineRule="auto"/>
        <w:rPr>
          <w:rFonts w:ascii="Times New Roman" w:eastAsia="Calibri" w:hAnsi="Times New Roman" w:cs="Times New Roman"/>
          <w:sz w:val="24"/>
          <w:szCs w:val="24"/>
        </w:rPr>
      </w:pPr>
    </w:p>
    <w:p w:rsidR="00EC785C" w:rsidRPr="007953DE" w:rsidRDefault="00EC785C" w:rsidP="0070456B">
      <w:pPr>
        <w:autoSpaceDE w:val="0"/>
        <w:autoSpaceDN w:val="0"/>
        <w:adjustRightInd w:val="0"/>
        <w:spacing w:after="0" w:line="480" w:lineRule="auto"/>
        <w:rPr>
          <w:rFonts w:ascii="Times New Roman" w:eastAsia="Calibri" w:hAnsi="Times New Roman" w:cs="Times New Roman"/>
          <w:sz w:val="24"/>
          <w:szCs w:val="24"/>
        </w:rPr>
      </w:pPr>
    </w:p>
    <w:p w:rsidR="008232A5" w:rsidRPr="007953DE" w:rsidRDefault="008232A5" w:rsidP="009F1988">
      <w:pPr>
        <w:pStyle w:val="Heading4"/>
        <w:rPr>
          <w:rFonts w:ascii="Times New Roman" w:hAnsi="Times New Roman"/>
          <w:sz w:val="24"/>
          <w:szCs w:val="24"/>
        </w:rPr>
      </w:pPr>
      <w:bookmarkStart w:id="187" w:name="_Toc528514054"/>
      <w:bookmarkStart w:id="188" w:name="_Toc528514531"/>
      <w:r w:rsidRPr="007953DE">
        <w:rPr>
          <w:rFonts w:ascii="Times New Roman" w:hAnsi="Times New Roman"/>
          <w:sz w:val="24"/>
          <w:szCs w:val="24"/>
        </w:rPr>
        <w:t>Table 4.9</w:t>
      </w:r>
      <w:r w:rsidR="00C34F3C" w:rsidRPr="007953DE">
        <w:rPr>
          <w:rFonts w:ascii="Times New Roman" w:hAnsi="Times New Roman"/>
          <w:sz w:val="24"/>
          <w:szCs w:val="24"/>
        </w:rPr>
        <w:t>:</w:t>
      </w:r>
      <w:r w:rsidRPr="007953DE">
        <w:rPr>
          <w:rFonts w:ascii="Times New Roman" w:hAnsi="Times New Roman"/>
          <w:sz w:val="24"/>
          <w:szCs w:val="24"/>
        </w:rPr>
        <w:t xml:space="preserve"> </w:t>
      </w:r>
      <w:r w:rsidR="00C34F3C" w:rsidRPr="007953DE">
        <w:rPr>
          <w:rFonts w:ascii="Times New Roman" w:hAnsi="Times New Roman"/>
          <w:sz w:val="24"/>
          <w:szCs w:val="24"/>
        </w:rPr>
        <w:t>Diabetic Nursing</w:t>
      </w:r>
      <w:r w:rsidR="00153E8D" w:rsidRPr="007953DE">
        <w:rPr>
          <w:rFonts w:ascii="Times New Roman" w:hAnsi="Times New Roman"/>
          <w:sz w:val="24"/>
          <w:szCs w:val="24"/>
        </w:rPr>
        <w:t xml:space="preserve"> Clinical Competence</w:t>
      </w:r>
      <w:r w:rsidR="00C34F3C" w:rsidRPr="007953DE">
        <w:rPr>
          <w:rFonts w:ascii="Times New Roman" w:hAnsi="Times New Roman"/>
          <w:sz w:val="24"/>
          <w:szCs w:val="24"/>
        </w:rPr>
        <w:t xml:space="preserve"> Checklist</w:t>
      </w:r>
      <w:bookmarkEnd w:id="187"/>
      <w:bookmarkEnd w:id="188"/>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8"/>
        <w:gridCol w:w="1350"/>
        <w:gridCol w:w="1710"/>
      </w:tblGrid>
      <w:tr w:rsidR="008232A5" w:rsidRPr="007953DE" w:rsidTr="0070456B">
        <w:tc>
          <w:tcPr>
            <w:tcW w:w="5328"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6C1EAE">
            <w:pPr>
              <w:spacing w:after="0" w:line="240" w:lineRule="auto"/>
              <w:contextualSpacing/>
              <w:rPr>
                <w:rFonts w:ascii="Times New Roman" w:eastAsia="Calibri" w:hAnsi="Times New Roman" w:cs="Times New Roman"/>
                <w:b/>
                <w:sz w:val="24"/>
                <w:szCs w:val="24"/>
              </w:rPr>
            </w:pPr>
            <w:r w:rsidRPr="007953DE">
              <w:rPr>
                <w:rFonts w:ascii="Times New Roman" w:eastAsia="Calibri" w:hAnsi="Times New Roman" w:cs="Times New Roman"/>
                <w:b/>
                <w:sz w:val="24"/>
                <w:szCs w:val="24"/>
              </w:rPr>
              <w:t>Diabetic Nursing</w:t>
            </w:r>
            <w:r w:rsidR="00153E8D" w:rsidRPr="007953DE">
              <w:rPr>
                <w:rFonts w:ascii="Times New Roman" w:eastAsia="Calibri" w:hAnsi="Times New Roman" w:cs="Times New Roman"/>
                <w:b/>
                <w:sz w:val="24"/>
                <w:szCs w:val="24"/>
              </w:rPr>
              <w:t xml:space="preserve"> Clinical Competence</w:t>
            </w:r>
            <w:r w:rsidRPr="007953DE">
              <w:rPr>
                <w:rFonts w:ascii="Times New Roman" w:eastAsia="Calibri" w:hAnsi="Times New Roman" w:cs="Times New Roman"/>
                <w:b/>
                <w:sz w:val="24"/>
                <w:szCs w:val="24"/>
              </w:rPr>
              <w:t xml:space="preserve">  Checklist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153E8D" w:rsidP="006C1EAE">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Competent </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153E8D" w:rsidP="006C1EAE">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Not Competent</w:t>
            </w:r>
          </w:p>
        </w:tc>
      </w:tr>
      <w:tr w:rsidR="008232A5" w:rsidRPr="007953DE" w:rsidTr="0070456B">
        <w:tc>
          <w:tcPr>
            <w:tcW w:w="5328"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6C1EAE">
            <w:pPr>
              <w:spacing w:after="0" w:line="240" w:lineRule="auto"/>
              <w:contextualSpacing/>
              <w:rPr>
                <w:rFonts w:ascii="Times New Roman" w:eastAsia="Calibri" w:hAnsi="Times New Roman" w:cs="Times New Roman"/>
                <w:b/>
                <w:sz w:val="24"/>
                <w:szCs w:val="24"/>
              </w:rPr>
            </w:pPr>
            <w:r w:rsidRPr="007953DE">
              <w:rPr>
                <w:rFonts w:ascii="Times New Roman" w:eastAsia="Calibri" w:hAnsi="Times New Roman" w:cs="Times New Roman"/>
                <w:b/>
                <w:sz w:val="24"/>
                <w:szCs w:val="24"/>
              </w:rPr>
              <w:t>1.History taking on :</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6C1EAE">
            <w:pPr>
              <w:spacing w:after="0" w:line="240" w:lineRule="auto"/>
              <w:contextualSpacing/>
              <w:rPr>
                <w:rFonts w:ascii="Times New Roman" w:eastAsia="Calibri"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6C1EAE">
            <w:pPr>
              <w:spacing w:after="0" w:line="240" w:lineRule="auto"/>
              <w:contextualSpacing/>
              <w:rPr>
                <w:rFonts w:ascii="Times New Roman" w:eastAsia="Calibri" w:hAnsi="Times New Roman" w:cs="Times New Roman"/>
                <w:sz w:val="24"/>
                <w:szCs w:val="24"/>
              </w:rPr>
            </w:pPr>
          </w:p>
        </w:tc>
      </w:tr>
      <w:tr w:rsidR="008232A5" w:rsidRPr="007953DE" w:rsidTr="0070456B">
        <w:tc>
          <w:tcPr>
            <w:tcW w:w="5328"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1F094B" w:rsidP="006C1EAE">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Diabetes as a disease</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097D91">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96</w:t>
            </w:r>
            <w:r w:rsidR="00097D91" w:rsidRPr="007953DE">
              <w:rPr>
                <w:rFonts w:ascii="Times New Roman" w:eastAsia="Calibri" w:hAnsi="Times New Roman" w:cs="Times New Roman"/>
                <w:sz w:val="24"/>
                <w:szCs w:val="24"/>
              </w:rPr>
              <w:t xml:space="preserve"> </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097D91">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0</w:t>
            </w:r>
          </w:p>
        </w:tc>
      </w:tr>
      <w:tr w:rsidR="008232A5" w:rsidRPr="007953DE" w:rsidTr="0070456B">
        <w:tc>
          <w:tcPr>
            <w:tcW w:w="5328"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6C1EAE">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Duration of illness</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097D91">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90</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097D91">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6</w:t>
            </w:r>
          </w:p>
        </w:tc>
      </w:tr>
      <w:tr w:rsidR="008232A5" w:rsidRPr="007953DE" w:rsidTr="0070456B">
        <w:tc>
          <w:tcPr>
            <w:tcW w:w="5328"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6C1EAE">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Past medical history</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097D91">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96</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097D91">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0</w:t>
            </w:r>
          </w:p>
        </w:tc>
      </w:tr>
      <w:tr w:rsidR="008232A5" w:rsidRPr="007953DE" w:rsidTr="0070456B">
        <w:tc>
          <w:tcPr>
            <w:tcW w:w="5328"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6C1EAE">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Family socio economic history</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097D91">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86</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097D91">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10</w:t>
            </w:r>
          </w:p>
        </w:tc>
      </w:tr>
      <w:tr w:rsidR="008232A5" w:rsidRPr="007953DE" w:rsidTr="0070456B">
        <w:tc>
          <w:tcPr>
            <w:tcW w:w="5328"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1F094B" w:rsidP="006C1EAE">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Diabetic medication</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097D91">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94</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097D91">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2</w:t>
            </w:r>
          </w:p>
        </w:tc>
      </w:tr>
      <w:tr w:rsidR="008232A5" w:rsidRPr="007953DE" w:rsidTr="0070456B">
        <w:tc>
          <w:tcPr>
            <w:tcW w:w="5328"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6C1EAE">
            <w:pPr>
              <w:spacing w:after="0" w:line="240" w:lineRule="auto"/>
              <w:contextualSpacing/>
              <w:rPr>
                <w:rFonts w:ascii="Times New Roman" w:eastAsia="Calibri" w:hAnsi="Times New Roman" w:cs="Times New Roman"/>
                <w:b/>
                <w:sz w:val="24"/>
                <w:szCs w:val="24"/>
              </w:rPr>
            </w:pPr>
            <w:r w:rsidRPr="007953DE">
              <w:rPr>
                <w:rFonts w:ascii="Times New Roman" w:eastAsia="Calibri" w:hAnsi="Times New Roman" w:cs="Times New Roman"/>
                <w:b/>
                <w:sz w:val="24"/>
                <w:szCs w:val="24"/>
              </w:rPr>
              <w:t>2.Physical examination and complication assessment on:</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097D91">
            <w:pPr>
              <w:spacing w:after="0" w:line="240" w:lineRule="auto"/>
              <w:contextualSpacing/>
              <w:rPr>
                <w:rFonts w:ascii="Times New Roman" w:eastAsia="Calibri"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097D91">
            <w:pPr>
              <w:spacing w:after="0" w:line="240" w:lineRule="auto"/>
              <w:contextualSpacing/>
              <w:rPr>
                <w:rFonts w:ascii="Times New Roman" w:eastAsia="Calibri" w:hAnsi="Times New Roman" w:cs="Times New Roman"/>
                <w:sz w:val="24"/>
                <w:szCs w:val="24"/>
              </w:rPr>
            </w:pPr>
          </w:p>
        </w:tc>
      </w:tr>
      <w:tr w:rsidR="008232A5" w:rsidRPr="007953DE" w:rsidTr="0070456B">
        <w:tc>
          <w:tcPr>
            <w:tcW w:w="5328"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6C1EAE">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Eyes</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097D91">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86</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097D91">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10</w:t>
            </w:r>
          </w:p>
        </w:tc>
      </w:tr>
      <w:tr w:rsidR="008232A5" w:rsidRPr="007953DE" w:rsidTr="0070456B">
        <w:tc>
          <w:tcPr>
            <w:tcW w:w="5328"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6C1EAE">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Skin</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097D91">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75</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097D91">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21</w:t>
            </w:r>
          </w:p>
        </w:tc>
      </w:tr>
      <w:tr w:rsidR="008232A5" w:rsidRPr="007953DE" w:rsidTr="0070456B">
        <w:tc>
          <w:tcPr>
            <w:tcW w:w="5328"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6C1EAE">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Renal</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097D91">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60</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097D91">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36</w:t>
            </w:r>
          </w:p>
        </w:tc>
      </w:tr>
      <w:tr w:rsidR="008232A5" w:rsidRPr="007953DE" w:rsidTr="0070456B">
        <w:tc>
          <w:tcPr>
            <w:tcW w:w="5328"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6C1EAE">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Foot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097D91">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96</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097D91">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0</w:t>
            </w:r>
          </w:p>
        </w:tc>
      </w:tr>
      <w:tr w:rsidR="008232A5" w:rsidRPr="007953DE" w:rsidTr="0070456B">
        <w:tc>
          <w:tcPr>
            <w:tcW w:w="5328"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6C1EAE">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Respiratory</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097D91">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96</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097D91">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0</w:t>
            </w:r>
          </w:p>
        </w:tc>
      </w:tr>
      <w:tr w:rsidR="008232A5" w:rsidRPr="007953DE" w:rsidTr="0070456B">
        <w:tc>
          <w:tcPr>
            <w:tcW w:w="5328"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6C1EAE">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Gastrointestinal</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097D91">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82</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097D91">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14</w:t>
            </w:r>
          </w:p>
        </w:tc>
      </w:tr>
      <w:tr w:rsidR="008232A5" w:rsidRPr="007953DE" w:rsidTr="0070456B">
        <w:tc>
          <w:tcPr>
            <w:tcW w:w="5328"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6C1EAE">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Cardiovascular</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097D91">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96</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097D91">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0</w:t>
            </w:r>
          </w:p>
        </w:tc>
      </w:tr>
      <w:tr w:rsidR="008232A5" w:rsidRPr="007953DE" w:rsidTr="0070456B">
        <w:tc>
          <w:tcPr>
            <w:tcW w:w="5328"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6C1EAE">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Neurological</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097D91">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80</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097D91">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16</w:t>
            </w:r>
          </w:p>
        </w:tc>
      </w:tr>
      <w:tr w:rsidR="005D5469" w:rsidRPr="007953DE" w:rsidTr="0070456B">
        <w:tc>
          <w:tcPr>
            <w:tcW w:w="5328" w:type="dxa"/>
            <w:tcBorders>
              <w:top w:val="single" w:sz="4" w:space="0" w:color="auto"/>
              <w:left w:val="single" w:sz="4" w:space="0" w:color="auto"/>
              <w:bottom w:val="single" w:sz="4" w:space="0" w:color="auto"/>
              <w:right w:val="single" w:sz="4" w:space="0" w:color="auto"/>
            </w:tcBorders>
            <w:shd w:val="clear" w:color="auto" w:fill="auto"/>
          </w:tcPr>
          <w:p w:rsidR="005D5469" w:rsidRPr="007953DE" w:rsidRDefault="005D5469" w:rsidP="006C1EAE">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Reproductive system</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5D5469" w:rsidRPr="007953DE" w:rsidRDefault="005D5469" w:rsidP="00097D91">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70</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5D5469" w:rsidRPr="007953DE" w:rsidRDefault="005D5469" w:rsidP="00097D91">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26</w:t>
            </w:r>
          </w:p>
        </w:tc>
      </w:tr>
      <w:tr w:rsidR="008232A5" w:rsidRPr="007953DE" w:rsidTr="0070456B">
        <w:tc>
          <w:tcPr>
            <w:tcW w:w="5328"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6C1EAE">
            <w:pPr>
              <w:spacing w:after="0" w:line="240" w:lineRule="auto"/>
              <w:contextualSpacing/>
              <w:rPr>
                <w:rFonts w:ascii="Times New Roman" w:eastAsia="Calibri" w:hAnsi="Times New Roman" w:cs="Times New Roman"/>
                <w:b/>
                <w:sz w:val="24"/>
                <w:szCs w:val="24"/>
              </w:rPr>
            </w:pPr>
            <w:r w:rsidRPr="007953DE">
              <w:rPr>
                <w:rFonts w:ascii="Times New Roman" w:eastAsia="Calibri" w:hAnsi="Times New Roman" w:cs="Times New Roman"/>
                <w:b/>
                <w:sz w:val="24"/>
                <w:szCs w:val="24"/>
              </w:rPr>
              <w:t>3.</w:t>
            </w:r>
            <w:r w:rsidR="001F094B" w:rsidRPr="007953DE">
              <w:rPr>
                <w:rFonts w:ascii="Times New Roman" w:eastAsia="Calibri" w:hAnsi="Times New Roman" w:cs="Times New Roman"/>
                <w:b/>
                <w:sz w:val="24"/>
                <w:szCs w:val="24"/>
              </w:rPr>
              <w:t>Investigations done</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097D91">
            <w:pPr>
              <w:spacing w:after="0" w:line="240" w:lineRule="auto"/>
              <w:contextualSpacing/>
              <w:rPr>
                <w:rFonts w:ascii="Times New Roman" w:eastAsia="Calibri"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097D91">
            <w:pPr>
              <w:spacing w:after="0" w:line="240" w:lineRule="auto"/>
              <w:contextualSpacing/>
              <w:rPr>
                <w:rFonts w:ascii="Times New Roman" w:eastAsia="Calibri" w:hAnsi="Times New Roman" w:cs="Times New Roman"/>
                <w:sz w:val="24"/>
                <w:szCs w:val="24"/>
              </w:rPr>
            </w:pPr>
          </w:p>
        </w:tc>
      </w:tr>
      <w:tr w:rsidR="008232A5" w:rsidRPr="007953DE" w:rsidTr="0070456B">
        <w:tc>
          <w:tcPr>
            <w:tcW w:w="5328"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6C1EAE">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Urinalysis </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097D91">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70</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097D91">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26</w:t>
            </w:r>
          </w:p>
        </w:tc>
      </w:tr>
      <w:tr w:rsidR="008232A5" w:rsidRPr="007953DE" w:rsidTr="0070456B">
        <w:tc>
          <w:tcPr>
            <w:tcW w:w="5328"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6C1EAE">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Blood sugar depending on the time either random or fasting </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097D91">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96</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097D91">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0</w:t>
            </w:r>
          </w:p>
        </w:tc>
      </w:tr>
      <w:tr w:rsidR="008232A5" w:rsidRPr="007953DE" w:rsidTr="0070456B">
        <w:tc>
          <w:tcPr>
            <w:tcW w:w="5328"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6C1EAE">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HBA1C</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097D91">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40</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8232A5" w:rsidRPr="007953DE" w:rsidRDefault="008232A5" w:rsidP="00097D91">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56</w:t>
            </w:r>
          </w:p>
        </w:tc>
      </w:tr>
    </w:tbl>
    <w:p w:rsidR="00847707" w:rsidRPr="007953DE" w:rsidRDefault="00847707" w:rsidP="00931D83">
      <w:pPr>
        <w:autoSpaceDE w:val="0"/>
        <w:autoSpaceDN w:val="0"/>
        <w:adjustRightInd w:val="0"/>
        <w:spacing w:after="0" w:line="480" w:lineRule="auto"/>
        <w:jc w:val="both"/>
        <w:rPr>
          <w:rFonts w:ascii="Times New Roman" w:eastAsia="Calibri" w:hAnsi="Times New Roman" w:cs="Times New Roman"/>
          <w:sz w:val="24"/>
          <w:szCs w:val="24"/>
        </w:rPr>
      </w:pPr>
    </w:p>
    <w:p w:rsidR="00944B1A" w:rsidRPr="007953DE" w:rsidRDefault="008137D4" w:rsidP="00411DA8">
      <w:pPr>
        <w:pStyle w:val="Heading2"/>
        <w:spacing w:before="0" w:after="0"/>
      </w:pPr>
      <w:bookmarkStart w:id="189" w:name="_Toc528654652"/>
      <w:bookmarkStart w:id="190" w:name="_Toc501733845"/>
      <w:r w:rsidRPr="007953DE">
        <w:t>4.</w:t>
      </w:r>
      <w:r w:rsidR="00A34600" w:rsidRPr="007953DE">
        <w:t>12</w:t>
      </w:r>
      <w:r w:rsidRPr="007953DE">
        <w:t xml:space="preserve">   Nurses’ </w:t>
      </w:r>
      <w:r w:rsidR="00D77920" w:rsidRPr="007953DE">
        <w:t>Clinical Competence in Assessment</w:t>
      </w:r>
      <w:r w:rsidRPr="007953DE">
        <w:t xml:space="preserve"> </w:t>
      </w:r>
      <w:r w:rsidR="00D77920" w:rsidRPr="007953DE">
        <w:t xml:space="preserve">of </w:t>
      </w:r>
      <w:r w:rsidR="00931D83" w:rsidRPr="007953DE">
        <w:t xml:space="preserve"> Diabetic Patients</w:t>
      </w:r>
      <w:bookmarkEnd w:id="189"/>
      <w:r w:rsidRPr="007953DE">
        <w:t xml:space="preserve"> </w:t>
      </w:r>
      <w:bookmarkEnd w:id="190"/>
    </w:p>
    <w:p w:rsidR="00E9656E" w:rsidRPr="007953DE" w:rsidRDefault="00E9656E" w:rsidP="00596BB1">
      <w:pPr>
        <w:autoSpaceDE w:val="0"/>
        <w:autoSpaceDN w:val="0"/>
        <w:adjustRightInd w:val="0"/>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Eighty six (89.6%) nurses involved in the study were competent in giving instructions to  diabetic patients on self-care management of a sick day. Only 10 (10.4%) nurses could not competently instruct. Nurses 84(87.5%) competently described the effect of insulin administration to diabetic patients and only 12(12.5%) nurses could not competently describe the effects of insulin administration.  From the total number of nurses involved in the study 56 (58.3%) nurses could not competently explain how stress affects diabetic control. Only 40 (41.6%) nurses competently explained how stress affects diabetic control to diabetic patients.Ninety two (95.8%) competently adviced diabetic patients on personal care. Only 4 (4.2%) did  not competently advice diabetic patients on personal care while managing the problem. A total of 92(95.8%) nurses involved in the study had the knowledge of  how early detection and screening services would reduce diabetic complications and were competent, only 4(4.2%) nurses were incompetent on how early detection and screening services would reduce diabetic complications. </w:t>
      </w:r>
    </w:p>
    <w:p w:rsidR="00E9656E" w:rsidRPr="007953DE" w:rsidRDefault="00E9656E" w:rsidP="00E9656E">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Table 4.10, has shown that 93(96.9%)  nurses involved in the study would competently identify how lifestyle modifications like frequent exercises, proper dietary intake, cessation of smoking and alcohol consumption is essential in the management and control of diabetic complications. Eighty(83.3%) nurses competently taught diabetic patients on self-administration of insulin especially patients with type 1 diabetes, only 16(16.7%) nurses  could not competently teach the diabetic patients on self-administration of insulin.From the study 90(93.8%) nurses competently offered counseling and health education to diabetic patients on the various types of diabetes mellitus, only 6(6.25%) nurses did not competently offer counseling and health education to diabetic patients on the various types of diabetes mellitus. Ninety(93.8%) of the nurses in the study had competent knowledge and skills  on good management of diabetes mellitus  that reduces complications related to the disease, only 6(6.25%) did not have competent knowledge and skills in the management of diabetes mellitus in the reduction of its complications.</w:t>
      </w:r>
      <w:r w:rsidR="00675722" w:rsidRPr="007953DE">
        <w:rPr>
          <w:rFonts w:ascii="Times New Roman" w:eastAsia="Calibri" w:hAnsi="Times New Roman" w:cs="Times New Roman"/>
          <w:sz w:val="24"/>
          <w:szCs w:val="24"/>
        </w:rPr>
        <w:t xml:space="preserve"> </w:t>
      </w:r>
      <w:r w:rsidR="005C377B" w:rsidRPr="007953DE">
        <w:rPr>
          <w:rFonts w:ascii="Times New Roman" w:eastAsia="Calibri" w:hAnsi="Times New Roman" w:cs="Times New Roman"/>
          <w:sz w:val="24"/>
          <w:szCs w:val="24"/>
        </w:rPr>
        <w:t>Majority of the nurses competently adviced patients on the importance of follow up care.</w:t>
      </w:r>
    </w:p>
    <w:p w:rsidR="00E9656E" w:rsidRPr="007953DE" w:rsidRDefault="00E9656E" w:rsidP="00E9656E">
      <w:pPr>
        <w:autoSpaceDE w:val="0"/>
        <w:autoSpaceDN w:val="0"/>
        <w:adjustRightInd w:val="0"/>
        <w:spacing w:after="0" w:line="480" w:lineRule="auto"/>
        <w:jc w:val="both"/>
        <w:rPr>
          <w:rFonts w:ascii="Times New Roman" w:eastAsia="Calibri" w:hAnsi="Times New Roman" w:cs="Times New Roman"/>
          <w:sz w:val="24"/>
          <w:szCs w:val="24"/>
        </w:rPr>
      </w:pPr>
    </w:p>
    <w:p w:rsidR="00E9656E" w:rsidRPr="007953DE" w:rsidRDefault="00E9656E" w:rsidP="00E9656E">
      <w:pPr>
        <w:autoSpaceDE w:val="0"/>
        <w:autoSpaceDN w:val="0"/>
        <w:adjustRightInd w:val="0"/>
        <w:spacing w:after="0" w:line="480" w:lineRule="auto"/>
        <w:jc w:val="both"/>
        <w:rPr>
          <w:rFonts w:ascii="Times New Roman" w:eastAsia="Calibri" w:hAnsi="Times New Roman" w:cs="Times New Roman"/>
          <w:sz w:val="24"/>
          <w:szCs w:val="24"/>
        </w:rPr>
      </w:pPr>
    </w:p>
    <w:p w:rsidR="00E9656E" w:rsidRPr="007953DE" w:rsidRDefault="00E9656E" w:rsidP="00E9656E">
      <w:pPr>
        <w:autoSpaceDE w:val="0"/>
        <w:autoSpaceDN w:val="0"/>
        <w:adjustRightInd w:val="0"/>
        <w:spacing w:after="0" w:line="480" w:lineRule="auto"/>
        <w:jc w:val="both"/>
        <w:rPr>
          <w:rFonts w:ascii="Times New Roman" w:eastAsia="Calibri" w:hAnsi="Times New Roman" w:cs="Times New Roman"/>
          <w:sz w:val="24"/>
          <w:szCs w:val="24"/>
        </w:rPr>
      </w:pPr>
    </w:p>
    <w:p w:rsidR="008137D4" w:rsidRPr="007953DE" w:rsidRDefault="008137D4" w:rsidP="009F1988">
      <w:pPr>
        <w:pStyle w:val="Heading4"/>
        <w:rPr>
          <w:rFonts w:ascii="Times New Roman" w:hAnsi="Times New Roman"/>
          <w:sz w:val="24"/>
          <w:szCs w:val="24"/>
        </w:rPr>
      </w:pPr>
      <w:bookmarkStart w:id="191" w:name="_Toc528514055"/>
      <w:bookmarkStart w:id="192" w:name="_Toc528514532"/>
      <w:r w:rsidRPr="007953DE">
        <w:rPr>
          <w:rFonts w:ascii="Times New Roman" w:hAnsi="Times New Roman"/>
          <w:sz w:val="24"/>
          <w:szCs w:val="24"/>
        </w:rPr>
        <w:t>Table 4.1</w:t>
      </w:r>
      <w:r w:rsidR="001B4EBE" w:rsidRPr="007953DE">
        <w:rPr>
          <w:rFonts w:ascii="Times New Roman" w:hAnsi="Times New Roman"/>
          <w:sz w:val="24"/>
          <w:szCs w:val="24"/>
        </w:rPr>
        <w:t>0</w:t>
      </w:r>
      <w:r w:rsidR="00D77920" w:rsidRPr="007953DE">
        <w:rPr>
          <w:rFonts w:ascii="Times New Roman" w:hAnsi="Times New Roman"/>
          <w:sz w:val="24"/>
          <w:szCs w:val="24"/>
        </w:rPr>
        <w:t xml:space="preserve"> Nurses’ clinical competence in a</w:t>
      </w:r>
      <w:r w:rsidRPr="007953DE">
        <w:rPr>
          <w:rFonts w:ascii="Times New Roman" w:hAnsi="Times New Roman"/>
          <w:sz w:val="24"/>
          <w:szCs w:val="24"/>
        </w:rPr>
        <w:t>ssessment</w:t>
      </w:r>
      <w:r w:rsidR="00D77920" w:rsidRPr="007953DE">
        <w:rPr>
          <w:rFonts w:ascii="Times New Roman" w:hAnsi="Times New Roman"/>
          <w:sz w:val="24"/>
          <w:szCs w:val="24"/>
        </w:rPr>
        <w:t xml:space="preserve"> of  diabetic p</w:t>
      </w:r>
      <w:r w:rsidR="00931D83" w:rsidRPr="007953DE">
        <w:rPr>
          <w:rFonts w:ascii="Times New Roman" w:hAnsi="Times New Roman"/>
          <w:sz w:val="24"/>
          <w:szCs w:val="24"/>
        </w:rPr>
        <w:t>atients</w:t>
      </w:r>
      <w:bookmarkEnd w:id="191"/>
      <w:bookmarkEnd w:id="192"/>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
        <w:gridCol w:w="3967"/>
        <w:gridCol w:w="1440"/>
        <w:gridCol w:w="1440"/>
        <w:gridCol w:w="900"/>
      </w:tblGrid>
      <w:tr w:rsidR="00403A3F" w:rsidRPr="007953DE" w:rsidTr="00675722">
        <w:trPr>
          <w:trHeight w:val="836"/>
        </w:trPr>
        <w:tc>
          <w:tcPr>
            <w:tcW w:w="641" w:type="dxa"/>
            <w:shd w:val="clear" w:color="auto" w:fill="auto"/>
          </w:tcPr>
          <w:p w:rsidR="004F2C8A" w:rsidRPr="007953DE" w:rsidRDefault="004F2C8A" w:rsidP="008137D4">
            <w:pPr>
              <w:spacing w:after="0"/>
              <w:rPr>
                <w:rFonts w:ascii="Times New Roman" w:eastAsia="Calibri" w:hAnsi="Times New Roman" w:cs="Times New Roman"/>
                <w:sz w:val="24"/>
                <w:szCs w:val="24"/>
              </w:rPr>
            </w:pPr>
          </w:p>
        </w:tc>
        <w:tc>
          <w:tcPr>
            <w:tcW w:w="3967" w:type="dxa"/>
            <w:shd w:val="clear" w:color="auto" w:fill="auto"/>
          </w:tcPr>
          <w:p w:rsidR="004F2C8A" w:rsidRPr="007953DE" w:rsidRDefault="004F2C8A" w:rsidP="008137D4">
            <w:pPr>
              <w:autoSpaceDE w:val="0"/>
              <w:autoSpaceDN w:val="0"/>
              <w:adjustRightInd w:val="0"/>
              <w:spacing w:after="0"/>
              <w:rPr>
                <w:rFonts w:ascii="Times New Roman" w:eastAsia="Calibri" w:hAnsi="Times New Roman" w:cs="Times New Roman"/>
                <w:b/>
                <w:sz w:val="24"/>
                <w:szCs w:val="24"/>
              </w:rPr>
            </w:pPr>
            <w:r w:rsidRPr="007953DE">
              <w:rPr>
                <w:rFonts w:ascii="Times New Roman" w:eastAsia="Calibri" w:hAnsi="Times New Roman" w:cs="Times New Roman"/>
                <w:b/>
                <w:sz w:val="24"/>
                <w:szCs w:val="24"/>
              </w:rPr>
              <w:t>Objective Two Questions</w:t>
            </w:r>
          </w:p>
          <w:p w:rsidR="004F2C8A" w:rsidRPr="007953DE" w:rsidRDefault="004F2C8A" w:rsidP="008137D4">
            <w:pPr>
              <w:autoSpaceDE w:val="0"/>
              <w:autoSpaceDN w:val="0"/>
              <w:adjustRightInd w:val="0"/>
              <w:spacing w:after="0"/>
              <w:rPr>
                <w:rFonts w:ascii="Times New Roman" w:eastAsia="Calibri" w:hAnsi="Times New Roman" w:cs="Times New Roman"/>
                <w:sz w:val="24"/>
                <w:szCs w:val="24"/>
              </w:rPr>
            </w:pPr>
          </w:p>
        </w:tc>
        <w:tc>
          <w:tcPr>
            <w:tcW w:w="1440" w:type="dxa"/>
            <w:shd w:val="clear" w:color="auto" w:fill="auto"/>
          </w:tcPr>
          <w:p w:rsidR="004F2C8A" w:rsidRPr="007953DE" w:rsidRDefault="00AF1D28" w:rsidP="008137D4">
            <w:pPr>
              <w:spacing w:after="0"/>
              <w:rPr>
                <w:rFonts w:ascii="Times New Roman" w:eastAsia="Calibri" w:hAnsi="Times New Roman" w:cs="Times New Roman"/>
                <w:b/>
                <w:sz w:val="24"/>
                <w:szCs w:val="24"/>
              </w:rPr>
            </w:pPr>
            <w:r w:rsidRPr="007953DE">
              <w:rPr>
                <w:rFonts w:ascii="Times New Roman" w:eastAsia="Calibri" w:hAnsi="Times New Roman" w:cs="Times New Roman"/>
                <w:b/>
                <w:sz w:val="24"/>
                <w:szCs w:val="24"/>
              </w:rPr>
              <w:t>Competent</w:t>
            </w:r>
          </w:p>
        </w:tc>
        <w:tc>
          <w:tcPr>
            <w:tcW w:w="1440" w:type="dxa"/>
            <w:shd w:val="clear" w:color="auto" w:fill="auto"/>
          </w:tcPr>
          <w:p w:rsidR="004F2C8A" w:rsidRPr="007953DE" w:rsidRDefault="004F2C8A" w:rsidP="008137D4">
            <w:pPr>
              <w:spacing w:after="0"/>
              <w:rPr>
                <w:rFonts w:ascii="Times New Roman" w:eastAsia="Calibri" w:hAnsi="Times New Roman" w:cs="Times New Roman"/>
                <w:b/>
                <w:sz w:val="24"/>
                <w:szCs w:val="24"/>
              </w:rPr>
            </w:pPr>
            <w:r w:rsidRPr="007953DE">
              <w:rPr>
                <w:rFonts w:ascii="Times New Roman" w:eastAsia="Calibri" w:hAnsi="Times New Roman" w:cs="Times New Roman"/>
                <w:b/>
                <w:sz w:val="24"/>
                <w:szCs w:val="24"/>
              </w:rPr>
              <w:t>No</w:t>
            </w:r>
            <w:r w:rsidR="00AF1D28" w:rsidRPr="007953DE">
              <w:rPr>
                <w:rFonts w:ascii="Times New Roman" w:eastAsia="Calibri" w:hAnsi="Times New Roman" w:cs="Times New Roman"/>
                <w:b/>
                <w:sz w:val="24"/>
                <w:szCs w:val="24"/>
              </w:rPr>
              <w:t>t competent</w:t>
            </w:r>
          </w:p>
        </w:tc>
        <w:tc>
          <w:tcPr>
            <w:tcW w:w="900" w:type="dxa"/>
          </w:tcPr>
          <w:p w:rsidR="004F2C8A" w:rsidRPr="007953DE" w:rsidRDefault="004F2C8A" w:rsidP="00AF1D28">
            <w:pPr>
              <w:spacing w:after="0"/>
              <w:jc w:val="right"/>
              <w:rPr>
                <w:rFonts w:ascii="Times New Roman" w:eastAsia="Calibri" w:hAnsi="Times New Roman" w:cs="Times New Roman"/>
                <w:b/>
                <w:sz w:val="24"/>
                <w:szCs w:val="24"/>
              </w:rPr>
            </w:pPr>
            <w:r w:rsidRPr="007953DE">
              <w:rPr>
                <w:rFonts w:ascii="Times New Roman" w:eastAsia="Calibri" w:hAnsi="Times New Roman" w:cs="Times New Roman"/>
                <w:b/>
                <w:sz w:val="24"/>
                <w:szCs w:val="24"/>
              </w:rPr>
              <w:t>Total</w:t>
            </w:r>
          </w:p>
        </w:tc>
      </w:tr>
      <w:tr w:rsidR="00403A3F" w:rsidRPr="007953DE" w:rsidTr="00675722">
        <w:trPr>
          <w:trHeight w:val="640"/>
        </w:trPr>
        <w:tc>
          <w:tcPr>
            <w:tcW w:w="641" w:type="dxa"/>
            <w:shd w:val="clear" w:color="auto" w:fill="auto"/>
          </w:tcPr>
          <w:p w:rsidR="004F2C8A" w:rsidRPr="007953DE" w:rsidRDefault="004F2C8A" w:rsidP="008137D4">
            <w:pPr>
              <w:spacing w:after="0"/>
              <w:rPr>
                <w:rFonts w:ascii="Times New Roman" w:eastAsia="Calibri" w:hAnsi="Times New Roman" w:cs="Times New Roman"/>
                <w:sz w:val="24"/>
                <w:szCs w:val="24"/>
              </w:rPr>
            </w:pPr>
            <w:r w:rsidRPr="007953DE">
              <w:rPr>
                <w:rFonts w:ascii="Times New Roman" w:eastAsia="Calibri" w:hAnsi="Times New Roman" w:cs="Times New Roman"/>
                <w:sz w:val="24"/>
                <w:szCs w:val="24"/>
              </w:rPr>
              <w:t>1</w:t>
            </w:r>
          </w:p>
        </w:tc>
        <w:tc>
          <w:tcPr>
            <w:tcW w:w="3967" w:type="dxa"/>
            <w:shd w:val="clear" w:color="auto" w:fill="auto"/>
          </w:tcPr>
          <w:p w:rsidR="004F2C8A" w:rsidRPr="007953DE" w:rsidRDefault="004F2C8A" w:rsidP="008137D4">
            <w:pPr>
              <w:autoSpaceDE w:val="0"/>
              <w:autoSpaceDN w:val="0"/>
              <w:adjustRightInd w:val="0"/>
              <w:spacing w:after="0"/>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Patient education on self-care   management instructions of a “sick day” </w:t>
            </w:r>
          </w:p>
        </w:tc>
        <w:tc>
          <w:tcPr>
            <w:tcW w:w="1440" w:type="dxa"/>
            <w:shd w:val="clear" w:color="auto" w:fill="auto"/>
          </w:tcPr>
          <w:p w:rsidR="004F2C8A" w:rsidRPr="007953DE" w:rsidRDefault="004F2C8A" w:rsidP="00AF1D28">
            <w:pPr>
              <w:spacing w:after="0"/>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86</w:t>
            </w:r>
          </w:p>
        </w:tc>
        <w:tc>
          <w:tcPr>
            <w:tcW w:w="1440" w:type="dxa"/>
            <w:shd w:val="clear" w:color="auto" w:fill="auto"/>
          </w:tcPr>
          <w:p w:rsidR="004F2C8A" w:rsidRPr="007953DE" w:rsidRDefault="00740D8E" w:rsidP="00AF1D28">
            <w:pPr>
              <w:spacing w:after="0"/>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10</w:t>
            </w:r>
          </w:p>
        </w:tc>
        <w:tc>
          <w:tcPr>
            <w:tcW w:w="900" w:type="dxa"/>
          </w:tcPr>
          <w:p w:rsidR="004F2C8A" w:rsidRPr="007953DE" w:rsidRDefault="00740D8E" w:rsidP="00AF1D28">
            <w:pPr>
              <w:spacing w:after="0"/>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96</w:t>
            </w:r>
          </w:p>
        </w:tc>
      </w:tr>
      <w:tr w:rsidR="00403A3F" w:rsidRPr="007953DE" w:rsidTr="00675722">
        <w:trPr>
          <w:trHeight w:val="303"/>
        </w:trPr>
        <w:tc>
          <w:tcPr>
            <w:tcW w:w="641" w:type="dxa"/>
            <w:shd w:val="clear" w:color="auto" w:fill="auto"/>
          </w:tcPr>
          <w:p w:rsidR="004F2C8A" w:rsidRPr="007953DE" w:rsidRDefault="004F2C8A" w:rsidP="008137D4">
            <w:pPr>
              <w:spacing w:after="0"/>
              <w:rPr>
                <w:rFonts w:ascii="Times New Roman" w:eastAsia="Calibri" w:hAnsi="Times New Roman" w:cs="Times New Roman"/>
                <w:sz w:val="24"/>
                <w:szCs w:val="24"/>
              </w:rPr>
            </w:pPr>
            <w:r w:rsidRPr="007953DE">
              <w:rPr>
                <w:rFonts w:ascii="Times New Roman" w:eastAsia="Calibri" w:hAnsi="Times New Roman" w:cs="Times New Roman"/>
                <w:sz w:val="24"/>
                <w:szCs w:val="24"/>
              </w:rPr>
              <w:t>2</w:t>
            </w:r>
          </w:p>
        </w:tc>
        <w:tc>
          <w:tcPr>
            <w:tcW w:w="3967" w:type="dxa"/>
            <w:shd w:val="clear" w:color="auto" w:fill="auto"/>
          </w:tcPr>
          <w:p w:rsidR="004F2C8A" w:rsidRPr="007953DE" w:rsidRDefault="004F2C8A" w:rsidP="008137D4">
            <w:pPr>
              <w:autoSpaceDE w:val="0"/>
              <w:autoSpaceDN w:val="0"/>
              <w:adjustRightInd w:val="0"/>
              <w:spacing w:after="0"/>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Instructions on action and effect of insulin administration                                                                                                                      </w:t>
            </w:r>
          </w:p>
        </w:tc>
        <w:tc>
          <w:tcPr>
            <w:tcW w:w="1440" w:type="dxa"/>
            <w:shd w:val="clear" w:color="auto" w:fill="auto"/>
          </w:tcPr>
          <w:p w:rsidR="004F2C8A" w:rsidRPr="007953DE" w:rsidRDefault="004F2C8A" w:rsidP="00AF1D28">
            <w:pPr>
              <w:spacing w:after="0"/>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84</w:t>
            </w:r>
          </w:p>
        </w:tc>
        <w:tc>
          <w:tcPr>
            <w:tcW w:w="1440" w:type="dxa"/>
            <w:shd w:val="clear" w:color="auto" w:fill="auto"/>
          </w:tcPr>
          <w:p w:rsidR="004F2C8A" w:rsidRPr="007953DE" w:rsidRDefault="00740D8E" w:rsidP="00AF1D28">
            <w:pPr>
              <w:spacing w:after="0"/>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12</w:t>
            </w:r>
          </w:p>
        </w:tc>
        <w:tc>
          <w:tcPr>
            <w:tcW w:w="900" w:type="dxa"/>
          </w:tcPr>
          <w:p w:rsidR="004F2C8A" w:rsidRPr="007953DE" w:rsidRDefault="00740D8E" w:rsidP="00AF1D28">
            <w:pPr>
              <w:spacing w:after="0"/>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96</w:t>
            </w:r>
          </w:p>
        </w:tc>
      </w:tr>
      <w:tr w:rsidR="00403A3F" w:rsidRPr="007953DE" w:rsidTr="00675722">
        <w:trPr>
          <w:trHeight w:val="404"/>
        </w:trPr>
        <w:tc>
          <w:tcPr>
            <w:tcW w:w="641" w:type="dxa"/>
            <w:shd w:val="clear" w:color="auto" w:fill="auto"/>
          </w:tcPr>
          <w:p w:rsidR="004F2C8A" w:rsidRPr="007953DE" w:rsidRDefault="004F2C8A" w:rsidP="008137D4">
            <w:pPr>
              <w:spacing w:after="0"/>
              <w:rPr>
                <w:rFonts w:ascii="Times New Roman" w:eastAsia="Calibri" w:hAnsi="Times New Roman" w:cs="Times New Roman"/>
                <w:sz w:val="24"/>
                <w:szCs w:val="24"/>
              </w:rPr>
            </w:pPr>
            <w:r w:rsidRPr="007953DE">
              <w:rPr>
                <w:rFonts w:ascii="Times New Roman" w:eastAsia="Calibri" w:hAnsi="Times New Roman" w:cs="Times New Roman"/>
                <w:sz w:val="24"/>
                <w:szCs w:val="24"/>
              </w:rPr>
              <w:t>3</w:t>
            </w:r>
          </w:p>
        </w:tc>
        <w:tc>
          <w:tcPr>
            <w:tcW w:w="3967" w:type="dxa"/>
            <w:shd w:val="clear" w:color="auto" w:fill="auto"/>
          </w:tcPr>
          <w:p w:rsidR="004F2C8A" w:rsidRPr="007953DE" w:rsidRDefault="004F2C8A" w:rsidP="008137D4">
            <w:pPr>
              <w:autoSpaceDE w:val="0"/>
              <w:autoSpaceDN w:val="0"/>
              <w:adjustRightInd w:val="0"/>
              <w:spacing w:after="0"/>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Explanation on  how stress affects diabetes  control           </w:t>
            </w:r>
          </w:p>
        </w:tc>
        <w:tc>
          <w:tcPr>
            <w:tcW w:w="1440" w:type="dxa"/>
            <w:shd w:val="clear" w:color="auto" w:fill="auto"/>
          </w:tcPr>
          <w:p w:rsidR="004F2C8A" w:rsidRPr="007953DE" w:rsidRDefault="004F2C8A" w:rsidP="00AF1D28">
            <w:pPr>
              <w:spacing w:after="0"/>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40</w:t>
            </w:r>
          </w:p>
        </w:tc>
        <w:tc>
          <w:tcPr>
            <w:tcW w:w="1440" w:type="dxa"/>
            <w:shd w:val="clear" w:color="auto" w:fill="auto"/>
          </w:tcPr>
          <w:p w:rsidR="004F2C8A" w:rsidRPr="007953DE" w:rsidRDefault="00740D8E" w:rsidP="00AF1D28">
            <w:pPr>
              <w:spacing w:after="0"/>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56</w:t>
            </w:r>
          </w:p>
        </w:tc>
        <w:tc>
          <w:tcPr>
            <w:tcW w:w="900" w:type="dxa"/>
          </w:tcPr>
          <w:p w:rsidR="004F2C8A" w:rsidRPr="007953DE" w:rsidRDefault="00740D8E" w:rsidP="00AF1D28">
            <w:pPr>
              <w:spacing w:after="0"/>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96</w:t>
            </w:r>
          </w:p>
        </w:tc>
      </w:tr>
      <w:tr w:rsidR="00403A3F" w:rsidRPr="007953DE" w:rsidTr="00675722">
        <w:trPr>
          <w:trHeight w:val="624"/>
        </w:trPr>
        <w:tc>
          <w:tcPr>
            <w:tcW w:w="641" w:type="dxa"/>
            <w:shd w:val="clear" w:color="auto" w:fill="auto"/>
          </w:tcPr>
          <w:p w:rsidR="004F2C8A" w:rsidRPr="007953DE" w:rsidRDefault="004F2C8A" w:rsidP="008137D4">
            <w:pPr>
              <w:spacing w:after="0"/>
              <w:rPr>
                <w:rFonts w:ascii="Times New Roman" w:eastAsia="Calibri" w:hAnsi="Times New Roman" w:cs="Times New Roman"/>
                <w:sz w:val="24"/>
                <w:szCs w:val="24"/>
              </w:rPr>
            </w:pPr>
            <w:r w:rsidRPr="007953DE">
              <w:rPr>
                <w:rFonts w:ascii="Times New Roman" w:eastAsia="Calibri" w:hAnsi="Times New Roman" w:cs="Times New Roman"/>
                <w:sz w:val="24"/>
                <w:szCs w:val="24"/>
              </w:rPr>
              <w:t>4</w:t>
            </w:r>
          </w:p>
        </w:tc>
        <w:tc>
          <w:tcPr>
            <w:tcW w:w="3967" w:type="dxa"/>
            <w:shd w:val="clear" w:color="auto" w:fill="auto"/>
          </w:tcPr>
          <w:p w:rsidR="004F2C8A" w:rsidRPr="007953DE" w:rsidRDefault="004F2C8A" w:rsidP="008137D4">
            <w:pPr>
              <w:autoSpaceDE w:val="0"/>
              <w:autoSpaceDN w:val="0"/>
              <w:adjustRightInd w:val="0"/>
              <w:spacing w:after="0"/>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Instructions on</w:t>
            </w:r>
            <w:r w:rsidR="002D24CA" w:rsidRPr="007953DE">
              <w:rPr>
                <w:rFonts w:ascii="Times New Roman" w:eastAsia="Calibri" w:hAnsi="Times New Roman" w:cs="Times New Roman"/>
                <w:sz w:val="24"/>
                <w:szCs w:val="24"/>
              </w:rPr>
              <w:t xml:space="preserve"> daily personal care diabetic patients </w:t>
            </w:r>
          </w:p>
        </w:tc>
        <w:tc>
          <w:tcPr>
            <w:tcW w:w="1440" w:type="dxa"/>
            <w:shd w:val="clear" w:color="auto" w:fill="auto"/>
          </w:tcPr>
          <w:p w:rsidR="004F2C8A" w:rsidRPr="007953DE" w:rsidRDefault="004F2C8A" w:rsidP="00AF1D28">
            <w:pPr>
              <w:spacing w:after="0"/>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92</w:t>
            </w:r>
          </w:p>
        </w:tc>
        <w:tc>
          <w:tcPr>
            <w:tcW w:w="1440" w:type="dxa"/>
            <w:shd w:val="clear" w:color="auto" w:fill="auto"/>
          </w:tcPr>
          <w:p w:rsidR="004F2C8A" w:rsidRPr="007953DE" w:rsidRDefault="00740D8E" w:rsidP="00AF1D28">
            <w:pPr>
              <w:spacing w:after="0"/>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4</w:t>
            </w:r>
          </w:p>
        </w:tc>
        <w:tc>
          <w:tcPr>
            <w:tcW w:w="900" w:type="dxa"/>
          </w:tcPr>
          <w:p w:rsidR="004F2C8A" w:rsidRPr="007953DE" w:rsidRDefault="00740D8E" w:rsidP="00AF1D28">
            <w:pPr>
              <w:spacing w:after="0"/>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96</w:t>
            </w:r>
          </w:p>
        </w:tc>
      </w:tr>
      <w:tr w:rsidR="00403A3F" w:rsidRPr="007953DE" w:rsidTr="00675722">
        <w:trPr>
          <w:trHeight w:val="640"/>
        </w:trPr>
        <w:tc>
          <w:tcPr>
            <w:tcW w:w="641" w:type="dxa"/>
            <w:shd w:val="clear" w:color="auto" w:fill="auto"/>
          </w:tcPr>
          <w:p w:rsidR="004F2C8A" w:rsidRPr="007953DE" w:rsidRDefault="004F2C8A" w:rsidP="008137D4">
            <w:pPr>
              <w:spacing w:after="0"/>
              <w:rPr>
                <w:rFonts w:ascii="Times New Roman" w:eastAsia="Calibri" w:hAnsi="Times New Roman" w:cs="Times New Roman"/>
                <w:sz w:val="24"/>
                <w:szCs w:val="24"/>
              </w:rPr>
            </w:pPr>
            <w:r w:rsidRPr="007953DE">
              <w:rPr>
                <w:rFonts w:ascii="Times New Roman" w:eastAsia="Calibri" w:hAnsi="Times New Roman" w:cs="Times New Roman"/>
                <w:sz w:val="24"/>
                <w:szCs w:val="24"/>
              </w:rPr>
              <w:t>5</w:t>
            </w:r>
          </w:p>
        </w:tc>
        <w:tc>
          <w:tcPr>
            <w:tcW w:w="3967" w:type="dxa"/>
            <w:shd w:val="clear" w:color="auto" w:fill="auto"/>
          </w:tcPr>
          <w:p w:rsidR="004F2C8A" w:rsidRPr="007953DE" w:rsidRDefault="000756E6" w:rsidP="008137D4">
            <w:pPr>
              <w:autoSpaceDE w:val="0"/>
              <w:autoSpaceDN w:val="0"/>
              <w:adjustRightInd w:val="0"/>
              <w:spacing w:after="0"/>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S</w:t>
            </w:r>
            <w:r w:rsidR="004F2C8A" w:rsidRPr="007953DE">
              <w:rPr>
                <w:rFonts w:ascii="Times New Roman" w:eastAsia="Calibri" w:hAnsi="Times New Roman" w:cs="Times New Roman"/>
                <w:sz w:val="24"/>
                <w:szCs w:val="24"/>
              </w:rPr>
              <w:t>creening services instructions to reduce diabetic complications</w:t>
            </w:r>
          </w:p>
        </w:tc>
        <w:tc>
          <w:tcPr>
            <w:tcW w:w="1440" w:type="dxa"/>
            <w:shd w:val="clear" w:color="auto" w:fill="auto"/>
          </w:tcPr>
          <w:p w:rsidR="004F2C8A" w:rsidRPr="007953DE" w:rsidRDefault="004F2C8A" w:rsidP="00AF1D28">
            <w:pPr>
              <w:spacing w:after="0"/>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92</w:t>
            </w:r>
          </w:p>
        </w:tc>
        <w:tc>
          <w:tcPr>
            <w:tcW w:w="1440" w:type="dxa"/>
            <w:shd w:val="clear" w:color="auto" w:fill="auto"/>
          </w:tcPr>
          <w:p w:rsidR="004F2C8A" w:rsidRPr="007953DE" w:rsidRDefault="00740D8E" w:rsidP="00AF1D28">
            <w:pPr>
              <w:spacing w:after="0"/>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4</w:t>
            </w:r>
          </w:p>
        </w:tc>
        <w:tc>
          <w:tcPr>
            <w:tcW w:w="900" w:type="dxa"/>
          </w:tcPr>
          <w:p w:rsidR="004F2C8A" w:rsidRPr="007953DE" w:rsidRDefault="00740D8E" w:rsidP="00AF1D28">
            <w:pPr>
              <w:spacing w:after="0"/>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96</w:t>
            </w:r>
          </w:p>
        </w:tc>
      </w:tr>
      <w:tr w:rsidR="00403A3F" w:rsidRPr="007953DE" w:rsidTr="00675722">
        <w:trPr>
          <w:trHeight w:val="320"/>
        </w:trPr>
        <w:tc>
          <w:tcPr>
            <w:tcW w:w="641" w:type="dxa"/>
            <w:shd w:val="clear" w:color="auto" w:fill="auto"/>
          </w:tcPr>
          <w:p w:rsidR="004F2C8A" w:rsidRPr="007953DE" w:rsidRDefault="004F2C8A" w:rsidP="008137D4">
            <w:pPr>
              <w:spacing w:after="0"/>
              <w:rPr>
                <w:rFonts w:ascii="Times New Roman" w:eastAsia="Calibri" w:hAnsi="Times New Roman" w:cs="Times New Roman"/>
                <w:sz w:val="24"/>
                <w:szCs w:val="24"/>
              </w:rPr>
            </w:pPr>
            <w:r w:rsidRPr="007953DE">
              <w:rPr>
                <w:rFonts w:ascii="Times New Roman" w:eastAsia="Calibri" w:hAnsi="Times New Roman" w:cs="Times New Roman"/>
                <w:sz w:val="24"/>
                <w:szCs w:val="24"/>
              </w:rPr>
              <w:t>6.</w:t>
            </w:r>
          </w:p>
        </w:tc>
        <w:tc>
          <w:tcPr>
            <w:tcW w:w="3967" w:type="dxa"/>
            <w:shd w:val="clear" w:color="auto" w:fill="auto"/>
          </w:tcPr>
          <w:p w:rsidR="004F2C8A" w:rsidRPr="007953DE" w:rsidRDefault="004F2C8A" w:rsidP="008137D4">
            <w:pPr>
              <w:autoSpaceDE w:val="0"/>
              <w:autoSpaceDN w:val="0"/>
              <w:adjustRightInd w:val="0"/>
              <w:spacing w:after="0"/>
              <w:rPr>
                <w:rFonts w:ascii="Times New Roman" w:eastAsia="Calibri" w:hAnsi="Times New Roman" w:cs="Times New Roman"/>
                <w:sz w:val="24"/>
                <w:szCs w:val="24"/>
              </w:rPr>
            </w:pPr>
            <w:r w:rsidRPr="007953DE">
              <w:rPr>
                <w:rFonts w:ascii="Times New Roman" w:eastAsia="Calibri" w:hAnsi="Times New Roman" w:cs="Times New Roman"/>
                <w:sz w:val="24"/>
                <w:szCs w:val="24"/>
              </w:rPr>
              <w:t>Lifestyle modification  instructions</w:t>
            </w:r>
            <w:r w:rsidR="00AB54E7" w:rsidRPr="007953DE">
              <w:rPr>
                <w:rFonts w:ascii="Times New Roman" w:eastAsia="Calibri" w:hAnsi="Times New Roman" w:cs="Times New Roman"/>
                <w:sz w:val="24"/>
                <w:szCs w:val="24"/>
              </w:rPr>
              <w:t xml:space="preserve"> to diabetic patients</w:t>
            </w:r>
          </w:p>
        </w:tc>
        <w:tc>
          <w:tcPr>
            <w:tcW w:w="1440" w:type="dxa"/>
            <w:shd w:val="clear" w:color="auto" w:fill="auto"/>
          </w:tcPr>
          <w:p w:rsidR="004F2C8A" w:rsidRPr="007953DE" w:rsidRDefault="004F2C8A" w:rsidP="00AF1D28">
            <w:pPr>
              <w:spacing w:after="0"/>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93</w:t>
            </w:r>
          </w:p>
        </w:tc>
        <w:tc>
          <w:tcPr>
            <w:tcW w:w="1440" w:type="dxa"/>
            <w:shd w:val="clear" w:color="auto" w:fill="auto"/>
          </w:tcPr>
          <w:p w:rsidR="004F2C8A" w:rsidRPr="007953DE" w:rsidRDefault="00740D8E" w:rsidP="00AF1D28">
            <w:pPr>
              <w:spacing w:after="0"/>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3</w:t>
            </w:r>
          </w:p>
        </w:tc>
        <w:tc>
          <w:tcPr>
            <w:tcW w:w="900" w:type="dxa"/>
          </w:tcPr>
          <w:p w:rsidR="004F2C8A" w:rsidRPr="007953DE" w:rsidRDefault="00740D8E" w:rsidP="00AF1D28">
            <w:pPr>
              <w:spacing w:after="0"/>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96</w:t>
            </w:r>
          </w:p>
        </w:tc>
      </w:tr>
      <w:tr w:rsidR="00403A3F" w:rsidRPr="007953DE" w:rsidTr="00675722">
        <w:trPr>
          <w:trHeight w:val="624"/>
        </w:trPr>
        <w:tc>
          <w:tcPr>
            <w:tcW w:w="641" w:type="dxa"/>
            <w:shd w:val="clear" w:color="auto" w:fill="auto"/>
          </w:tcPr>
          <w:p w:rsidR="004F2C8A" w:rsidRPr="007953DE" w:rsidRDefault="004F2C8A" w:rsidP="008137D4">
            <w:pPr>
              <w:spacing w:after="0"/>
              <w:rPr>
                <w:rFonts w:ascii="Times New Roman" w:eastAsia="Calibri" w:hAnsi="Times New Roman" w:cs="Times New Roman"/>
                <w:sz w:val="24"/>
                <w:szCs w:val="24"/>
              </w:rPr>
            </w:pPr>
            <w:r w:rsidRPr="007953DE">
              <w:rPr>
                <w:rFonts w:ascii="Times New Roman" w:eastAsia="Calibri" w:hAnsi="Times New Roman" w:cs="Times New Roman"/>
                <w:sz w:val="24"/>
                <w:szCs w:val="24"/>
              </w:rPr>
              <w:t>7</w:t>
            </w:r>
          </w:p>
        </w:tc>
        <w:tc>
          <w:tcPr>
            <w:tcW w:w="3967" w:type="dxa"/>
            <w:shd w:val="clear" w:color="auto" w:fill="auto"/>
          </w:tcPr>
          <w:p w:rsidR="004F2C8A" w:rsidRPr="007953DE" w:rsidRDefault="004F2C8A" w:rsidP="008137D4">
            <w:pPr>
              <w:autoSpaceDE w:val="0"/>
              <w:autoSpaceDN w:val="0"/>
              <w:adjustRightInd w:val="0"/>
              <w:spacing w:after="0"/>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Teaching  and demonstration on self-administration of insulin </w:t>
            </w:r>
          </w:p>
        </w:tc>
        <w:tc>
          <w:tcPr>
            <w:tcW w:w="1440" w:type="dxa"/>
            <w:shd w:val="clear" w:color="auto" w:fill="auto"/>
          </w:tcPr>
          <w:p w:rsidR="004F2C8A" w:rsidRPr="007953DE" w:rsidRDefault="004F2C8A" w:rsidP="00AF1D28">
            <w:pPr>
              <w:spacing w:after="0"/>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80</w:t>
            </w:r>
          </w:p>
        </w:tc>
        <w:tc>
          <w:tcPr>
            <w:tcW w:w="1440" w:type="dxa"/>
            <w:shd w:val="clear" w:color="auto" w:fill="auto"/>
          </w:tcPr>
          <w:p w:rsidR="004F2C8A" w:rsidRPr="007953DE" w:rsidRDefault="00740D8E" w:rsidP="00AF1D28">
            <w:pPr>
              <w:spacing w:after="0"/>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16</w:t>
            </w:r>
          </w:p>
        </w:tc>
        <w:tc>
          <w:tcPr>
            <w:tcW w:w="900" w:type="dxa"/>
          </w:tcPr>
          <w:p w:rsidR="004F2C8A" w:rsidRPr="007953DE" w:rsidRDefault="00740D8E" w:rsidP="00AF1D28">
            <w:pPr>
              <w:spacing w:after="0"/>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96</w:t>
            </w:r>
          </w:p>
        </w:tc>
      </w:tr>
      <w:tr w:rsidR="00403A3F" w:rsidRPr="007953DE" w:rsidTr="00675722">
        <w:trPr>
          <w:trHeight w:val="640"/>
        </w:trPr>
        <w:tc>
          <w:tcPr>
            <w:tcW w:w="641" w:type="dxa"/>
            <w:shd w:val="clear" w:color="auto" w:fill="auto"/>
          </w:tcPr>
          <w:p w:rsidR="004F2C8A" w:rsidRPr="007953DE" w:rsidRDefault="004F2C8A" w:rsidP="008137D4">
            <w:pPr>
              <w:spacing w:after="0"/>
              <w:rPr>
                <w:rFonts w:ascii="Times New Roman" w:eastAsia="Calibri" w:hAnsi="Times New Roman" w:cs="Times New Roman"/>
                <w:sz w:val="24"/>
                <w:szCs w:val="24"/>
              </w:rPr>
            </w:pPr>
            <w:r w:rsidRPr="007953DE">
              <w:rPr>
                <w:rFonts w:ascii="Times New Roman" w:eastAsia="Calibri" w:hAnsi="Times New Roman" w:cs="Times New Roman"/>
                <w:sz w:val="24"/>
                <w:szCs w:val="24"/>
              </w:rPr>
              <w:t>8</w:t>
            </w:r>
          </w:p>
        </w:tc>
        <w:tc>
          <w:tcPr>
            <w:tcW w:w="3967" w:type="dxa"/>
            <w:shd w:val="clear" w:color="auto" w:fill="auto"/>
          </w:tcPr>
          <w:p w:rsidR="004F2C8A" w:rsidRPr="007953DE" w:rsidRDefault="004F2C8A" w:rsidP="008137D4">
            <w:pPr>
              <w:autoSpaceDE w:val="0"/>
              <w:autoSpaceDN w:val="0"/>
              <w:adjustRightInd w:val="0"/>
              <w:spacing w:after="0"/>
              <w:rPr>
                <w:rFonts w:ascii="Times New Roman" w:eastAsia="Calibri" w:hAnsi="Times New Roman" w:cs="Times New Roman"/>
                <w:sz w:val="24"/>
                <w:szCs w:val="24"/>
              </w:rPr>
            </w:pPr>
            <w:r w:rsidRPr="007953DE">
              <w:rPr>
                <w:rFonts w:ascii="Times New Roman" w:eastAsia="Calibri" w:hAnsi="Times New Roman" w:cs="Times New Roman"/>
                <w:sz w:val="24"/>
                <w:szCs w:val="24"/>
              </w:rPr>
              <w:t>Counseling and health education on the various types of diabetes mellitus</w:t>
            </w:r>
          </w:p>
        </w:tc>
        <w:tc>
          <w:tcPr>
            <w:tcW w:w="1440" w:type="dxa"/>
            <w:shd w:val="clear" w:color="auto" w:fill="auto"/>
          </w:tcPr>
          <w:p w:rsidR="004F2C8A" w:rsidRPr="007953DE" w:rsidRDefault="004F2C8A" w:rsidP="00AF1D28">
            <w:pPr>
              <w:spacing w:after="0"/>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90</w:t>
            </w:r>
          </w:p>
        </w:tc>
        <w:tc>
          <w:tcPr>
            <w:tcW w:w="1440" w:type="dxa"/>
            <w:shd w:val="clear" w:color="auto" w:fill="auto"/>
          </w:tcPr>
          <w:p w:rsidR="004F2C8A" w:rsidRPr="007953DE" w:rsidRDefault="00740D8E" w:rsidP="00AF1D28">
            <w:pPr>
              <w:spacing w:after="0"/>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6</w:t>
            </w:r>
          </w:p>
        </w:tc>
        <w:tc>
          <w:tcPr>
            <w:tcW w:w="900" w:type="dxa"/>
          </w:tcPr>
          <w:p w:rsidR="004F2C8A" w:rsidRPr="007953DE" w:rsidRDefault="00740D8E" w:rsidP="00AF1D28">
            <w:pPr>
              <w:spacing w:after="0"/>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96</w:t>
            </w:r>
          </w:p>
        </w:tc>
      </w:tr>
      <w:tr w:rsidR="00403A3F" w:rsidRPr="007953DE" w:rsidTr="00675722">
        <w:trPr>
          <w:trHeight w:val="530"/>
        </w:trPr>
        <w:tc>
          <w:tcPr>
            <w:tcW w:w="641" w:type="dxa"/>
            <w:shd w:val="clear" w:color="auto" w:fill="auto"/>
          </w:tcPr>
          <w:p w:rsidR="004F2C8A" w:rsidRPr="007953DE" w:rsidRDefault="004F2C8A" w:rsidP="008137D4">
            <w:pPr>
              <w:spacing w:after="0"/>
              <w:rPr>
                <w:rFonts w:ascii="Times New Roman" w:eastAsia="Calibri" w:hAnsi="Times New Roman" w:cs="Times New Roman"/>
                <w:sz w:val="24"/>
                <w:szCs w:val="24"/>
              </w:rPr>
            </w:pPr>
            <w:r w:rsidRPr="007953DE">
              <w:rPr>
                <w:rFonts w:ascii="Times New Roman" w:eastAsia="Calibri" w:hAnsi="Times New Roman" w:cs="Times New Roman"/>
                <w:sz w:val="24"/>
                <w:szCs w:val="24"/>
              </w:rPr>
              <w:t>9</w:t>
            </w:r>
          </w:p>
        </w:tc>
        <w:tc>
          <w:tcPr>
            <w:tcW w:w="3967" w:type="dxa"/>
            <w:shd w:val="clear" w:color="auto" w:fill="auto"/>
          </w:tcPr>
          <w:p w:rsidR="004F2C8A" w:rsidRPr="007953DE" w:rsidRDefault="002D24CA" w:rsidP="008137D4">
            <w:pPr>
              <w:autoSpaceDE w:val="0"/>
              <w:autoSpaceDN w:val="0"/>
              <w:adjustRightInd w:val="0"/>
              <w:spacing w:after="0"/>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Advice on </w:t>
            </w:r>
            <w:r w:rsidR="004F2C8A" w:rsidRPr="007953DE">
              <w:rPr>
                <w:rFonts w:ascii="Times New Roman" w:eastAsia="Calibri" w:hAnsi="Times New Roman" w:cs="Times New Roman"/>
                <w:sz w:val="24"/>
                <w:szCs w:val="24"/>
              </w:rPr>
              <w:t xml:space="preserve"> </w:t>
            </w:r>
            <w:r w:rsidRPr="007953DE">
              <w:rPr>
                <w:rFonts w:ascii="Times New Roman" w:eastAsia="Calibri" w:hAnsi="Times New Roman" w:cs="Times New Roman"/>
                <w:sz w:val="24"/>
                <w:szCs w:val="24"/>
              </w:rPr>
              <w:t>diabetes mellitus complications</w:t>
            </w:r>
            <w:r w:rsidR="004F2C8A" w:rsidRPr="007953DE">
              <w:rPr>
                <w:rFonts w:ascii="Times New Roman" w:eastAsia="Calibri" w:hAnsi="Times New Roman" w:cs="Times New Roman"/>
                <w:sz w:val="24"/>
                <w:szCs w:val="24"/>
              </w:rPr>
              <w:t xml:space="preserve"> </w:t>
            </w:r>
          </w:p>
        </w:tc>
        <w:tc>
          <w:tcPr>
            <w:tcW w:w="1440" w:type="dxa"/>
            <w:shd w:val="clear" w:color="auto" w:fill="auto"/>
          </w:tcPr>
          <w:p w:rsidR="004F2C8A" w:rsidRPr="007953DE" w:rsidRDefault="004F2C8A" w:rsidP="00AF1D28">
            <w:pPr>
              <w:spacing w:after="0"/>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90</w:t>
            </w:r>
          </w:p>
        </w:tc>
        <w:tc>
          <w:tcPr>
            <w:tcW w:w="1440" w:type="dxa"/>
            <w:shd w:val="clear" w:color="auto" w:fill="auto"/>
          </w:tcPr>
          <w:p w:rsidR="004F2C8A" w:rsidRPr="007953DE" w:rsidRDefault="00740D8E" w:rsidP="00AF1D28">
            <w:pPr>
              <w:spacing w:after="0"/>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6</w:t>
            </w:r>
          </w:p>
        </w:tc>
        <w:tc>
          <w:tcPr>
            <w:tcW w:w="900" w:type="dxa"/>
          </w:tcPr>
          <w:p w:rsidR="004F2C8A" w:rsidRPr="007953DE" w:rsidRDefault="00740D8E" w:rsidP="00AF1D28">
            <w:pPr>
              <w:spacing w:after="0"/>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96</w:t>
            </w:r>
          </w:p>
        </w:tc>
      </w:tr>
      <w:tr w:rsidR="00403A3F" w:rsidRPr="007953DE" w:rsidTr="00675722">
        <w:trPr>
          <w:trHeight w:val="530"/>
        </w:trPr>
        <w:tc>
          <w:tcPr>
            <w:tcW w:w="641" w:type="dxa"/>
            <w:shd w:val="clear" w:color="auto" w:fill="auto"/>
          </w:tcPr>
          <w:p w:rsidR="00B3117F" w:rsidRPr="007953DE" w:rsidRDefault="00B3117F" w:rsidP="008137D4">
            <w:pPr>
              <w:spacing w:after="0"/>
              <w:rPr>
                <w:rFonts w:ascii="Times New Roman" w:eastAsia="Calibri" w:hAnsi="Times New Roman" w:cs="Times New Roman"/>
                <w:sz w:val="24"/>
                <w:szCs w:val="24"/>
              </w:rPr>
            </w:pPr>
            <w:r w:rsidRPr="007953DE">
              <w:rPr>
                <w:rFonts w:ascii="Times New Roman" w:eastAsia="Calibri" w:hAnsi="Times New Roman" w:cs="Times New Roman"/>
                <w:sz w:val="24"/>
                <w:szCs w:val="24"/>
              </w:rPr>
              <w:t>10</w:t>
            </w:r>
          </w:p>
        </w:tc>
        <w:tc>
          <w:tcPr>
            <w:tcW w:w="3967" w:type="dxa"/>
            <w:shd w:val="clear" w:color="auto" w:fill="auto"/>
          </w:tcPr>
          <w:p w:rsidR="00B3117F" w:rsidRPr="007953DE" w:rsidRDefault="00153A7E" w:rsidP="008137D4">
            <w:pPr>
              <w:autoSpaceDE w:val="0"/>
              <w:autoSpaceDN w:val="0"/>
              <w:adjustRightInd w:val="0"/>
              <w:spacing w:after="0"/>
              <w:rPr>
                <w:rFonts w:ascii="Times New Roman" w:eastAsia="Calibri" w:hAnsi="Times New Roman" w:cs="Times New Roman"/>
                <w:sz w:val="24"/>
                <w:szCs w:val="24"/>
              </w:rPr>
            </w:pPr>
            <w:r w:rsidRPr="007953DE">
              <w:rPr>
                <w:rFonts w:ascii="Times New Roman" w:eastAsia="Calibri" w:hAnsi="Times New Roman" w:cs="Times New Roman"/>
                <w:sz w:val="24"/>
                <w:szCs w:val="24"/>
              </w:rPr>
              <w:t>Advice on followup care for diabetic patients</w:t>
            </w:r>
          </w:p>
        </w:tc>
        <w:tc>
          <w:tcPr>
            <w:tcW w:w="1440" w:type="dxa"/>
            <w:shd w:val="clear" w:color="auto" w:fill="auto"/>
          </w:tcPr>
          <w:p w:rsidR="00B3117F" w:rsidRPr="007953DE" w:rsidRDefault="00153A7E" w:rsidP="00AF1D28">
            <w:pPr>
              <w:spacing w:after="0"/>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88</w:t>
            </w:r>
          </w:p>
        </w:tc>
        <w:tc>
          <w:tcPr>
            <w:tcW w:w="1440" w:type="dxa"/>
            <w:shd w:val="clear" w:color="auto" w:fill="auto"/>
          </w:tcPr>
          <w:p w:rsidR="00B3117F" w:rsidRPr="007953DE" w:rsidRDefault="00153A7E" w:rsidP="00AF1D28">
            <w:pPr>
              <w:spacing w:after="0"/>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8</w:t>
            </w:r>
          </w:p>
        </w:tc>
        <w:tc>
          <w:tcPr>
            <w:tcW w:w="900" w:type="dxa"/>
          </w:tcPr>
          <w:p w:rsidR="00B3117F" w:rsidRPr="007953DE" w:rsidRDefault="00153A7E" w:rsidP="00AF1D28">
            <w:pPr>
              <w:spacing w:after="0"/>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96</w:t>
            </w:r>
          </w:p>
        </w:tc>
      </w:tr>
    </w:tbl>
    <w:p w:rsidR="008137D4" w:rsidRPr="007953DE" w:rsidRDefault="008137D4" w:rsidP="008137D4">
      <w:pPr>
        <w:spacing w:line="480" w:lineRule="auto"/>
        <w:rPr>
          <w:rFonts w:ascii="Times New Roman" w:eastAsia="Calibri" w:hAnsi="Times New Roman" w:cs="Times New Roman"/>
          <w:sz w:val="24"/>
          <w:szCs w:val="24"/>
        </w:rPr>
      </w:pPr>
    </w:p>
    <w:p w:rsidR="00B3117F" w:rsidRPr="007953DE" w:rsidRDefault="00A34600" w:rsidP="001B4EBE">
      <w:pPr>
        <w:pStyle w:val="Heading2"/>
      </w:pPr>
      <w:bookmarkStart w:id="193" w:name="_Toc528654653"/>
      <w:r w:rsidRPr="007953DE">
        <w:t xml:space="preserve">4.13 </w:t>
      </w:r>
      <w:r w:rsidR="00B3117F" w:rsidRPr="007953DE">
        <w:t>Use of a Glucometer for blood Glucose monitoring and Education Level of the Nurse</w:t>
      </w:r>
      <w:bookmarkEnd w:id="193"/>
      <w:r w:rsidR="00B3117F" w:rsidRPr="007953DE">
        <w:t xml:space="preserve"> </w:t>
      </w:r>
    </w:p>
    <w:p w:rsidR="00B3117F" w:rsidRPr="007953DE" w:rsidRDefault="00B3117F" w:rsidP="00675722">
      <w:pPr>
        <w:tabs>
          <w:tab w:val="left" w:pos="8523"/>
        </w:tabs>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From table 4.1</w:t>
      </w:r>
      <w:r w:rsidR="00752E6B" w:rsidRPr="007953DE">
        <w:rPr>
          <w:rFonts w:ascii="Times New Roman" w:eastAsia="Calibri" w:hAnsi="Times New Roman" w:cs="Times New Roman"/>
          <w:sz w:val="24"/>
          <w:szCs w:val="24"/>
        </w:rPr>
        <w:t>1</w:t>
      </w:r>
      <w:r w:rsidRPr="007953DE">
        <w:rPr>
          <w:rFonts w:ascii="Times New Roman" w:eastAsia="Calibri" w:hAnsi="Times New Roman" w:cs="Times New Roman"/>
          <w:sz w:val="24"/>
          <w:szCs w:val="24"/>
        </w:rPr>
        <w:t xml:space="preserve"> study findings on the use of a glucometer for blood glucose monitoring shows that 91 nurses both bachelors degree 37 (97.4%)  and diploma holders 54(93.1%) competently used  a glucometer to monitor blood sugar for diabetic patients. Only 5 (5.2%) nurses of the total nurses involved in the study could not competently use a glucometer to monitor blood sugar for patients with diabetes. </w:t>
      </w:r>
    </w:p>
    <w:p w:rsidR="009F1988" w:rsidRPr="007953DE" w:rsidRDefault="00B3117F" w:rsidP="00A34600">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According to key informants from the institutions on how the nurses were assessed for competency, one of them said that the clinical nurse instructor who is the head nurse in the study areas checked her nurses’ skills on blood glucose monitoring using an glucometer machine on monthly basis and thus he or she develops their skills while attending to diabetic patients. This feedback was also given immediately after identifying any gaps and it was part of staff development process in those study areas.</w:t>
      </w:r>
    </w:p>
    <w:p w:rsidR="003D17F5" w:rsidRPr="007953DE" w:rsidRDefault="003D17F5" w:rsidP="009F1988">
      <w:pPr>
        <w:pStyle w:val="Heading4"/>
        <w:rPr>
          <w:rFonts w:ascii="Times New Roman" w:hAnsi="Times New Roman"/>
          <w:sz w:val="24"/>
          <w:szCs w:val="24"/>
        </w:rPr>
      </w:pPr>
      <w:bookmarkStart w:id="194" w:name="_Toc528514056"/>
      <w:bookmarkStart w:id="195" w:name="_Toc528514533"/>
      <w:r w:rsidRPr="007953DE">
        <w:rPr>
          <w:rFonts w:ascii="Times New Roman" w:hAnsi="Times New Roman"/>
          <w:sz w:val="24"/>
          <w:szCs w:val="24"/>
        </w:rPr>
        <w:t>Table 4:1</w:t>
      </w:r>
      <w:r w:rsidR="001B4EBE" w:rsidRPr="007953DE">
        <w:rPr>
          <w:rFonts w:ascii="Times New Roman" w:hAnsi="Times New Roman"/>
          <w:sz w:val="24"/>
          <w:szCs w:val="24"/>
        </w:rPr>
        <w:t>1</w:t>
      </w:r>
      <w:r w:rsidRPr="007953DE">
        <w:rPr>
          <w:rFonts w:ascii="Times New Roman" w:hAnsi="Times New Roman"/>
          <w:sz w:val="24"/>
          <w:szCs w:val="24"/>
        </w:rPr>
        <w:t xml:space="preserve"> Use of </w:t>
      </w:r>
      <w:r w:rsidR="00E237B6" w:rsidRPr="007953DE">
        <w:rPr>
          <w:rFonts w:ascii="Times New Roman" w:hAnsi="Times New Roman"/>
          <w:sz w:val="24"/>
          <w:szCs w:val="24"/>
        </w:rPr>
        <w:t xml:space="preserve">a </w:t>
      </w:r>
      <w:r w:rsidRPr="007953DE">
        <w:rPr>
          <w:rFonts w:ascii="Times New Roman" w:hAnsi="Times New Roman"/>
          <w:sz w:val="24"/>
          <w:szCs w:val="24"/>
        </w:rPr>
        <w:t>Glucometer for blood Glucose monitoring and Education Level of the Nurse</w:t>
      </w:r>
      <w:bookmarkEnd w:id="194"/>
      <w:bookmarkEnd w:id="195"/>
      <w:r w:rsidRPr="007953DE">
        <w:rPr>
          <w:rFonts w:ascii="Times New Roman" w:hAnsi="Times New Roman"/>
          <w:sz w:val="24"/>
          <w:szCs w:val="24"/>
        </w:rPr>
        <w:t xml:space="preserve"> </w:t>
      </w:r>
    </w:p>
    <w:tbl>
      <w:tblPr>
        <w:tblW w:w="8208" w:type="dxa"/>
        <w:tblLayout w:type="fixed"/>
        <w:tblLook w:val="0000" w:firstRow="0" w:lastRow="0" w:firstColumn="0" w:lastColumn="0" w:noHBand="0" w:noVBand="0"/>
      </w:tblPr>
      <w:tblGrid>
        <w:gridCol w:w="1950"/>
        <w:gridCol w:w="6"/>
        <w:gridCol w:w="2752"/>
        <w:gridCol w:w="2461"/>
        <w:gridCol w:w="22"/>
        <w:gridCol w:w="1017"/>
      </w:tblGrid>
      <w:tr w:rsidR="00403A3F" w:rsidRPr="007953DE" w:rsidTr="00FE7D41">
        <w:trPr>
          <w:trHeight w:val="576"/>
        </w:trPr>
        <w:tc>
          <w:tcPr>
            <w:tcW w:w="1950" w:type="dxa"/>
            <w:tcBorders>
              <w:top w:val="single" w:sz="4" w:space="0" w:color="auto"/>
              <w:bottom w:val="single" w:sz="4" w:space="0" w:color="auto"/>
            </w:tcBorders>
          </w:tcPr>
          <w:p w:rsidR="003D17F5" w:rsidRPr="007953DE" w:rsidRDefault="003D17F5" w:rsidP="005A2F9F">
            <w:pPr>
              <w:autoSpaceDE w:val="0"/>
              <w:autoSpaceDN w:val="0"/>
              <w:adjustRightInd w:val="0"/>
              <w:spacing w:after="0" w:line="480" w:lineRule="auto"/>
              <w:ind w:left="108"/>
              <w:rPr>
                <w:rFonts w:ascii="Times New Roman" w:eastAsia="Calibri" w:hAnsi="Times New Roman" w:cs="Times New Roman"/>
                <w:b/>
                <w:sz w:val="24"/>
                <w:szCs w:val="24"/>
              </w:rPr>
            </w:pPr>
          </w:p>
        </w:tc>
        <w:tc>
          <w:tcPr>
            <w:tcW w:w="5219" w:type="dxa"/>
            <w:gridSpan w:val="3"/>
            <w:tcBorders>
              <w:top w:val="single" w:sz="4" w:space="0" w:color="auto"/>
              <w:bottom w:val="single" w:sz="4" w:space="0" w:color="auto"/>
            </w:tcBorders>
          </w:tcPr>
          <w:p w:rsidR="003D17F5" w:rsidRPr="007953DE" w:rsidRDefault="003D17F5" w:rsidP="003D17F5">
            <w:pPr>
              <w:autoSpaceDE w:val="0"/>
              <w:autoSpaceDN w:val="0"/>
              <w:adjustRightInd w:val="0"/>
              <w:spacing w:after="0" w:line="480" w:lineRule="auto"/>
              <w:rPr>
                <w:rFonts w:ascii="Times New Roman" w:eastAsia="Calibri" w:hAnsi="Times New Roman" w:cs="Times New Roman"/>
                <w:b/>
                <w:sz w:val="24"/>
                <w:szCs w:val="24"/>
              </w:rPr>
            </w:pPr>
            <w:r w:rsidRPr="007953DE">
              <w:rPr>
                <w:rFonts w:ascii="Times New Roman" w:eastAsia="Calibri" w:hAnsi="Times New Roman" w:cs="Times New Roman"/>
                <w:b/>
                <w:sz w:val="24"/>
                <w:szCs w:val="24"/>
              </w:rPr>
              <w:t xml:space="preserve"> Glucometer Use for Blood </w:t>
            </w:r>
            <w:r w:rsidR="00E237B6" w:rsidRPr="007953DE">
              <w:rPr>
                <w:rFonts w:ascii="Times New Roman" w:eastAsia="Calibri" w:hAnsi="Times New Roman" w:cs="Times New Roman"/>
                <w:b/>
                <w:sz w:val="24"/>
                <w:szCs w:val="24"/>
              </w:rPr>
              <w:t xml:space="preserve">Glucose </w:t>
            </w:r>
            <w:r w:rsidRPr="007953DE">
              <w:rPr>
                <w:rFonts w:ascii="Times New Roman" w:eastAsia="Calibri" w:hAnsi="Times New Roman" w:cs="Times New Roman"/>
                <w:b/>
                <w:sz w:val="24"/>
                <w:szCs w:val="24"/>
              </w:rPr>
              <w:t>Monitoring</w:t>
            </w:r>
          </w:p>
        </w:tc>
        <w:tc>
          <w:tcPr>
            <w:tcW w:w="1039" w:type="dxa"/>
            <w:gridSpan w:val="2"/>
            <w:tcBorders>
              <w:top w:val="single" w:sz="4" w:space="0" w:color="auto"/>
              <w:bottom w:val="single" w:sz="4" w:space="0" w:color="auto"/>
            </w:tcBorders>
          </w:tcPr>
          <w:p w:rsidR="003D17F5" w:rsidRPr="007953DE" w:rsidRDefault="003D17F5" w:rsidP="005A2F9F">
            <w:pPr>
              <w:autoSpaceDE w:val="0"/>
              <w:autoSpaceDN w:val="0"/>
              <w:adjustRightInd w:val="0"/>
              <w:spacing w:after="0" w:line="480" w:lineRule="auto"/>
              <w:ind w:left="1842"/>
              <w:rPr>
                <w:rFonts w:ascii="Times New Roman" w:eastAsia="Calibri" w:hAnsi="Times New Roman" w:cs="Times New Roman"/>
                <w:b/>
                <w:sz w:val="24"/>
                <w:szCs w:val="24"/>
              </w:rPr>
            </w:pPr>
          </w:p>
        </w:tc>
      </w:tr>
      <w:tr w:rsidR="00403A3F" w:rsidRPr="007953DE" w:rsidTr="00FE7D41">
        <w:tblPrEx>
          <w:tblLook w:val="04A0" w:firstRow="1" w:lastRow="0" w:firstColumn="1" w:lastColumn="0" w:noHBand="0" w:noVBand="1"/>
        </w:tblPrEx>
        <w:trPr>
          <w:trHeight w:val="463"/>
        </w:trPr>
        <w:tc>
          <w:tcPr>
            <w:tcW w:w="1956" w:type="dxa"/>
            <w:gridSpan w:val="2"/>
            <w:tcBorders>
              <w:top w:val="single" w:sz="4" w:space="0" w:color="auto"/>
            </w:tcBorders>
            <w:shd w:val="clear" w:color="auto" w:fill="auto"/>
          </w:tcPr>
          <w:p w:rsidR="003D17F5" w:rsidRPr="007953DE" w:rsidRDefault="003D17F5" w:rsidP="005A2F9F">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Education Level</w:t>
            </w:r>
          </w:p>
        </w:tc>
        <w:tc>
          <w:tcPr>
            <w:tcW w:w="2752" w:type="dxa"/>
            <w:tcBorders>
              <w:top w:val="single" w:sz="4" w:space="0" w:color="auto"/>
            </w:tcBorders>
            <w:shd w:val="clear" w:color="auto" w:fill="auto"/>
          </w:tcPr>
          <w:p w:rsidR="003D17F5" w:rsidRPr="007953DE" w:rsidRDefault="00675722" w:rsidP="003D17F5">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w:t>
            </w:r>
            <w:r w:rsidR="00E237B6" w:rsidRPr="007953DE">
              <w:rPr>
                <w:rFonts w:ascii="Times New Roman" w:eastAsia="Calibri" w:hAnsi="Times New Roman" w:cs="Times New Roman"/>
                <w:sz w:val="24"/>
                <w:szCs w:val="24"/>
              </w:rPr>
              <w:t>Competent</w:t>
            </w:r>
          </w:p>
        </w:tc>
        <w:tc>
          <w:tcPr>
            <w:tcW w:w="2483" w:type="dxa"/>
            <w:gridSpan w:val="2"/>
            <w:tcBorders>
              <w:top w:val="single" w:sz="4" w:space="0" w:color="auto"/>
            </w:tcBorders>
            <w:shd w:val="clear" w:color="auto" w:fill="auto"/>
          </w:tcPr>
          <w:p w:rsidR="003D17F5" w:rsidRPr="007953DE" w:rsidRDefault="00E237B6" w:rsidP="005A2F9F">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Not competent</w:t>
            </w:r>
            <w:r w:rsidR="003D17F5" w:rsidRPr="007953DE">
              <w:rPr>
                <w:rFonts w:ascii="Times New Roman" w:eastAsia="Calibri" w:hAnsi="Times New Roman" w:cs="Times New Roman"/>
                <w:sz w:val="24"/>
                <w:szCs w:val="24"/>
              </w:rPr>
              <w:t xml:space="preserve"> </w:t>
            </w:r>
          </w:p>
        </w:tc>
        <w:tc>
          <w:tcPr>
            <w:tcW w:w="1017" w:type="dxa"/>
            <w:tcBorders>
              <w:top w:val="single" w:sz="4" w:space="0" w:color="auto"/>
            </w:tcBorders>
            <w:shd w:val="clear" w:color="auto" w:fill="auto"/>
          </w:tcPr>
          <w:p w:rsidR="003D17F5" w:rsidRPr="007953DE" w:rsidRDefault="003D17F5" w:rsidP="00675722">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Total</w:t>
            </w:r>
          </w:p>
        </w:tc>
      </w:tr>
      <w:tr w:rsidR="00403A3F" w:rsidRPr="007953DE" w:rsidTr="00FE7D41">
        <w:tblPrEx>
          <w:tblLook w:val="04A0" w:firstRow="1" w:lastRow="0" w:firstColumn="1" w:lastColumn="0" w:noHBand="0" w:noVBand="1"/>
        </w:tblPrEx>
        <w:trPr>
          <w:trHeight w:val="546"/>
        </w:trPr>
        <w:tc>
          <w:tcPr>
            <w:tcW w:w="1956" w:type="dxa"/>
            <w:gridSpan w:val="2"/>
            <w:shd w:val="clear" w:color="auto" w:fill="auto"/>
          </w:tcPr>
          <w:p w:rsidR="003D17F5" w:rsidRPr="007953DE" w:rsidRDefault="003D17F5" w:rsidP="005A2F9F">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Diploma</w:t>
            </w:r>
          </w:p>
        </w:tc>
        <w:tc>
          <w:tcPr>
            <w:tcW w:w="2752" w:type="dxa"/>
            <w:shd w:val="clear" w:color="auto" w:fill="auto"/>
          </w:tcPr>
          <w:p w:rsidR="003D17F5" w:rsidRPr="007953DE" w:rsidRDefault="003D17F5" w:rsidP="003D17F5">
            <w:pPr>
              <w:autoSpaceDE w:val="0"/>
              <w:autoSpaceDN w:val="0"/>
              <w:adjustRightInd w:val="0"/>
              <w:spacing w:after="0" w:line="48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54</w:t>
            </w:r>
            <w:r w:rsidR="00255859" w:rsidRPr="007953DE">
              <w:rPr>
                <w:rFonts w:ascii="Times New Roman" w:eastAsia="Calibri" w:hAnsi="Times New Roman" w:cs="Times New Roman"/>
                <w:sz w:val="24"/>
                <w:szCs w:val="24"/>
              </w:rPr>
              <w:t>(93.1%)</w:t>
            </w:r>
          </w:p>
        </w:tc>
        <w:tc>
          <w:tcPr>
            <w:tcW w:w="2483" w:type="dxa"/>
            <w:gridSpan w:val="2"/>
            <w:shd w:val="clear" w:color="auto" w:fill="auto"/>
          </w:tcPr>
          <w:p w:rsidR="003D17F5" w:rsidRPr="007953DE" w:rsidRDefault="00675722" w:rsidP="00675722">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w:t>
            </w:r>
            <w:r w:rsidR="003D17F5" w:rsidRPr="007953DE">
              <w:rPr>
                <w:rFonts w:ascii="Times New Roman" w:eastAsia="Calibri" w:hAnsi="Times New Roman" w:cs="Times New Roman"/>
                <w:sz w:val="24"/>
                <w:szCs w:val="24"/>
              </w:rPr>
              <w:t>4</w:t>
            </w:r>
            <w:r w:rsidR="00255859" w:rsidRPr="007953DE">
              <w:rPr>
                <w:rFonts w:ascii="Times New Roman" w:eastAsia="Calibri" w:hAnsi="Times New Roman" w:cs="Times New Roman"/>
                <w:sz w:val="24"/>
                <w:szCs w:val="24"/>
              </w:rPr>
              <w:t>(6.9%)</w:t>
            </w:r>
          </w:p>
        </w:tc>
        <w:tc>
          <w:tcPr>
            <w:tcW w:w="1017" w:type="dxa"/>
            <w:shd w:val="clear" w:color="auto" w:fill="auto"/>
          </w:tcPr>
          <w:p w:rsidR="003D17F5" w:rsidRPr="007953DE" w:rsidRDefault="003D17F5" w:rsidP="00675722">
            <w:pPr>
              <w:autoSpaceDE w:val="0"/>
              <w:autoSpaceDN w:val="0"/>
              <w:adjustRightInd w:val="0"/>
              <w:spacing w:after="0" w:line="480" w:lineRule="auto"/>
              <w:ind w:right="105"/>
              <w:rPr>
                <w:rFonts w:ascii="Times New Roman" w:eastAsia="Calibri" w:hAnsi="Times New Roman" w:cs="Times New Roman"/>
                <w:sz w:val="24"/>
                <w:szCs w:val="24"/>
              </w:rPr>
            </w:pPr>
            <w:r w:rsidRPr="007953DE">
              <w:rPr>
                <w:rFonts w:ascii="Times New Roman" w:eastAsia="Calibri" w:hAnsi="Times New Roman" w:cs="Times New Roman"/>
                <w:sz w:val="24"/>
                <w:szCs w:val="24"/>
              </w:rPr>
              <w:t>58</w:t>
            </w:r>
          </w:p>
        </w:tc>
      </w:tr>
      <w:tr w:rsidR="00403A3F" w:rsidRPr="007953DE" w:rsidTr="00FE7D41">
        <w:tblPrEx>
          <w:tblLook w:val="04A0" w:firstRow="1" w:lastRow="0" w:firstColumn="1" w:lastColumn="0" w:noHBand="0" w:noVBand="1"/>
        </w:tblPrEx>
        <w:trPr>
          <w:trHeight w:val="546"/>
        </w:trPr>
        <w:tc>
          <w:tcPr>
            <w:tcW w:w="1956" w:type="dxa"/>
            <w:gridSpan w:val="2"/>
            <w:shd w:val="clear" w:color="auto" w:fill="auto"/>
          </w:tcPr>
          <w:p w:rsidR="003D17F5" w:rsidRPr="007953DE" w:rsidRDefault="003D17F5" w:rsidP="005A2F9F">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Bachelors Degree</w:t>
            </w:r>
          </w:p>
        </w:tc>
        <w:tc>
          <w:tcPr>
            <w:tcW w:w="2752" w:type="dxa"/>
            <w:shd w:val="clear" w:color="auto" w:fill="auto"/>
          </w:tcPr>
          <w:p w:rsidR="003D17F5" w:rsidRPr="007953DE" w:rsidRDefault="003D17F5" w:rsidP="003D17F5">
            <w:pPr>
              <w:autoSpaceDE w:val="0"/>
              <w:autoSpaceDN w:val="0"/>
              <w:adjustRightInd w:val="0"/>
              <w:spacing w:after="0" w:line="48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37</w:t>
            </w:r>
            <w:r w:rsidR="00255859" w:rsidRPr="007953DE">
              <w:rPr>
                <w:rFonts w:ascii="Times New Roman" w:eastAsia="Calibri" w:hAnsi="Times New Roman" w:cs="Times New Roman"/>
                <w:sz w:val="24"/>
                <w:szCs w:val="24"/>
              </w:rPr>
              <w:t>(97.4%)</w:t>
            </w:r>
          </w:p>
        </w:tc>
        <w:tc>
          <w:tcPr>
            <w:tcW w:w="2483" w:type="dxa"/>
            <w:gridSpan w:val="2"/>
            <w:shd w:val="clear" w:color="auto" w:fill="auto"/>
          </w:tcPr>
          <w:p w:rsidR="003D17F5" w:rsidRPr="007953DE" w:rsidRDefault="00675722" w:rsidP="00675722">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w:t>
            </w:r>
            <w:r w:rsidR="003D17F5" w:rsidRPr="007953DE">
              <w:rPr>
                <w:rFonts w:ascii="Times New Roman" w:eastAsia="Calibri" w:hAnsi="Times New Roman" w:cs="Times New Roman"/>
                <w:sz w:val="24"/>
                <w:szCs w:val="24"/>
              </w:rPr>
              <w:t>1</w:t>
            </w:r>
            <w:r w:rsidR="00255859" w:rsidRPr="007953DE">
              <w:rPr>
                <w:rFonts w:ascii="Times New Roman" w:eastAsia="Calibri" w:hAnsi="Times New Roman" w:cs="Times New Roman"/>
                <w:sz w:val="24"/>
                <w:szCs w:val="24"/>
              </w:rPr>
              <w:t>(2.6%)</w:t>
            </w:r>
          </w:p>
        </w:tc>
        <w:tc>
          <w:tcPr>
            <w:tcW w:w="1017" w:type="dxa"/>
            <w:shd w:val="clear" w:color="auto" w:fill="auto"/>
          </w:tcPr>
          <w:p w:rsidR="003D17F5" w:rsidRPr="007953DE" w:rsidRDefault="003D17F5" w:rsidP="00675722">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38</w:t>
            </w:r>
          </w:p>
        </w:tc>
      </w:tr>
      <w:tr w:rsidR="00403A3F" w:rsidRPr="007953DE" w:rsidTr="00FE7D41">
        <w:tblPrEx>
          <w:tblLook w:val="04A0" w:firstRow="1" w:lastRow="0" w:firstColumn="1" w:lastColumn="0" w:noHBand="0" w:noVBand="1"/>
        </w:tblPrEx>
        <w:trPr>
          <w:trHeight w:val="546"/>
        </w:trPr>
        <w:tc>
          <w:tcPr>
            <w:tcW w:w="1956" w:type="dxa"/>
            <w:gridSpan w:val="2"/>
            <w:tcBorders>
              <w:top w:val="single" w:sz="4" w:space="0" w:color="auto"/>
              <w:bottom w:val="single" w:sz="4" w:space="0" w:color="auto"/>
            </w:tcBorders>
            <w:shd w:val="clear" w:color="auto" w:fill="auto"/>
          </w:tcPr>
          <w:p w:rsidR="003D17F5" w:rsidRPr="007953DE" w:rsidRDefault="003D17F5" w:rsidP="005A2F9F">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Total</w:t>
            </w:r>
          </w:p>
        </w:tc>
        <w:tc>
          <w:tcPr>
            <w:tcW w:w="2752" w:type="dxa"/>
            <w:tcBorders>
              <w:top w:val="single" w:sz="4" w:space="0" w:color="auto"/>
              <w:bottom w:val="single" w:sz="4" w:space="0" w:color="auto"/>
            </w:tcBorders>
            <w:shd w:val="clear" w:color="auto" w:fill="auto"/>
          </w:tcPr>
          <w:p w:rsidR="003D17F5" w:rsidRPr="007953DE" w:rsidRDefault="003D17F5" w:rsidP="003D17F5">
            <w:pPr>
              <w:autoSpaceDE w:val="0"/>
              <w:autoSpaceDN w:val="0"/>
              <w:adjustRightInd w:val="0"/>
              <w:spacing w:after="0" w:line="48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91</w:t>
            </w:r>
          </w:p>
        </w:tc>
        <w:tc>
          <w:tcPr>
            <w:tcW w:w="2483" w:type="dxa"/>
            <w:gridSpan w:val="2"/>
            <w:tcBorders>
              <w:top w:val="single" w:sz="4" w:space="0" w:color="auto"/>
              <w:bottom w:val="single" w:sz="4" w:space="0" w:color="auto"/>
            </w:tcBorders>
            <w:shd w:val="clear" w:color="auto" w:fill="auto"/>
          </w:tcPr>
          <w:p w:rsidR="003D17F5" w:rsidRPr="007953DE" w:rsidRDefault="00255859" w:rsidP="00255859">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w:t>
            </w:r>
            <w:r w:rsidR="003D17F5" w:rsidRPr="007953DE">
              <w:rPr>
                <w:rFonts w:ascii="Times New Roman" w:eastAsia="Calibri" w:hAnsi="Times New Roman" w:cs="Times New Roman"/>
                <w:sz w:val="24"/>
                <w:szCs w:val="24"/>
              </w:rPr>
              <w:t>5</w:t>
            </w:r>
          </w:p>
        </w:tc>
        <w:tc>
          <w:tcPr>
            <w:tcW w:w="1017" w:type="dxa"/>
            <w:tcBorders>
              <w:top w:val="single" w:sz="4" w:space="0" w:color="auto"/>
              <w:bottom w:val="single" w:sz="4" w:space="0" w:color="auto"/>
            </w:tcBorders>
            <w:shd w:val="clear" w:color="auto" w:fill="auto"/>
          </w:tcPr>
          <w:p w:rsidR="003D17F5" w:rsidRPr="007953DE" w:rsidRDefault="003D17F5" w:rsidP="00675722">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96</w:t>
            </w:r>
          </w:p>
        </w:tc>
      </w:tr>
    </w:tbl>
    <w:p w:rsidR="0041406A" w:rsidRPr="007953DE" w:rsidRDefault="0041406A" w:rsidP="008137D4">
      <w:pPr>
        <w:autoSpaceDE w:val="0"/>
        <w:autoSpaceDN w:val="0"/>
        <w:adjustRightInd w:val="0"/>
        <w:spacing w:after="0" w:line="240" w:lineRule="auto"/>
        <w:rPr>
          <w:rFonts w:ascii="Times New Roman" w:eastAsia="Calibri" w:hAnsi="Times New Roman" w:cs="Times New Roman"/>
          <w:sz w:val="24"/>
          <w:szCs w:val="24"/>
        </w:rPr>
      </w:pPr>
    </w:p>
    <w:p w:rsidR="00B3117F" w:rsidRPr="007953DE" w:rsidRDefault="00A34600" w:rsidP="001B4EBE">
      <w:pPr>
        <w:pStyle w:val="Heading2"/>
      </w:pPr>
      <w:bookmarkStart w:id="196" w:name="_Toc528654654"/>
      <w:r w:rsidRPr="007953DE">
        <w:t xml:space="preserve">4.14 </w:t>
      </w:r>
      <w:r w:rsidR="00B3117F" w:rsidRPr="007953DE">
        <w:t>Nurses’ Clinical assessment of a diabetic hypo/hyperglycaemic patient experiencing loss of consciousness and Education Level of the Nurses</w:t>
      </w:r>
      <w:bookmarkEnd w:id="196"/>
    </w:p>
    <w:p w:rsidR="00B3117F" w:rsidRPr="007953DE" w:rsidRDefault="00B3117F" w:rsidP="00A15852">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From table 4.1</w:t>
      </w:r>
      <w:r w:rsidR="00752E6B" w:rsidRPr="007953DE">
        <w:rPr>
          <w:rFonts w:ascii="Times New Roman" w:eastAsia="Calibri" w:hAnsi="Times New Roman" w:cs="Times New Roman"/>
          <w:sz w:val="24"/>
          <w:szCs w:val="24"/>
        </w:rPr>
        <w:t>2</w:t>
      </w:r>
      <w:r w:rsidRPr="007953DE">
        <w:rPr>
          <w:rFonts w:ascii="Times New Roman" w:eastAsia="Calibri" w:hAnsi="Times New Roman" w:cs="Times New Roman"/>
          <w:sz w:val="24"/>
          <w:szCs w:val="24"/>
        </w:rPr>
        <w:t xml:space="preserve"> findings show that nurses who had a bachelor’s degree 37(97.4%) could competently perform the nursing assessment of a patient with diabetes experiencing loss of consciousness compared to nurses with diploma holders 49(84.5%%) and only 10(10.4%) of the total nurses could not competently assess a diabetic patient experiencing loss of consciousness. This shows that there is a relationship between nursing care and education level of the nurses. </w:t>
      </w:r>
    </w:p>
    <w:p w:rsidR="005A2F9F" w:rsidRPr="007953DE" w:rsidRDefault="005A2F9F" w:rsidP="009F1988">
      <w:pPr>
        <w:pStyle w:val="Heading4"/>
        <w:rPr>
          <w:rFonts w:ascii="Times New Roman" w:hAnsi="Times New Roman"/>
          <w:sz w:val="24"/>
          <w:szCs w:val="24"/>
        </w:rPr>
      </w:pPr>
      <w:bookmarkStart w:id="197" w:name="_Toc528514057"/>
      <w:bookmarkStart w:id="198" w:name="_Toc528514534"/>
      <w:r w:rsidRPr="007953DE">
        <w:rPr>
          <w:rFonts w:ascii="Times New Roman" w:hAnsi="Times New Roman"/>
          <w:sz w:val="24"/>
          <w:szCs w:val="24"/>
        </w:rPr>
        <w:t>Table 4:1</w:t>
      </w:r>
      <w:r w:rsidR="001B4EBE" w:rsidRPr="007953DE">
        <w:rPr>
          <w:rFonts w:ascii="Times New Roman" w:hAnsi="Times New Roman"/>
          <w:sz w:val="24"/>
          <w:szCs w:val="24"/>
        </w:rPr>
        <w:t>2</w:t>
      </w:r>
      <w:r w:rsidRPr="007953DE">
        <w:rPr>
          <w:rFonts w:ascii="Times New Roman" w:hAnsi="Times New Roman"/>
          <w:sz w:val="24"/>
          <w:szCs w:val="24"/>
        </w:rPr>
        <w:t xml:space="preserve">  Nurses</w:t>
      </w:r>
      <w:r w:rsidR="008C39F5" w:rsidRPr="007953DE">
        <w:rPr>
          <w:rFonts w:ascii="Times New Roman" w:hAnsi="Times New Roman"/>
          <w:sz w:val="24"/>
          <w:szCs w:val="24"/>
        </w:rPr>
        <w:t>’</w:t>
      </w:r>
      <w:r w:rsidRPr="007953DE">
        <w:rPr>
          <w:rFonts w:ascii="Times New Roman" w:hAnsi="Times New Roman"/>
          <w:sz w:val="24"/>
          <w:szCs w:val="24"/>
        </w:rPr>
        <w:t xml:space="preserve"> Clinical assessment of a diabetic hypo/hyperglycaemic patient experiencing loss of consciousness</w:t>
      </w:r>
      <w:r w:rsidR="008C39F5" w:rsidRPr="007953DE">
        <w:rPr>
          <w:rFonts w:ascii="Times New Roman" w:hAnsi="Times New Roman"/>
          <w:sz w:val="24"/>
          <w:szCs w:val="24"/>
        </w:rPr>
        <w:t xml:space="preserve"> and Education Level of the N</w:t>
      </w:r>
      <w:r w:rsidRPr="007953DE">
        <w:rPr>
          <w:rFonts w:ascii="Times New Roman" w:hAnsi="Times New Roman"/>
          <w:sz w:val="24"/>
          <w:szCs w:val="24"/>
        </w:rPr>
        <w:t>urse</w:t>
      </w:r>
      <w:r w:rsidR="008C39F5" w:rsidRPr="007953DE">
        <w:rPr>
          <w:rFonts w:ascii="Times New Roman" w:hAnsi="Times New Roman"/>
          <w:sz w:val="24"/>
          <w:szCs w:val="24"/>
        </w:rPr>
        <w:t>s</w:t>
      </w:r>
      <w:bookmarkEnd w:id="197"/>
      <w:bookmarkEnd w:id="198"/>
      <w:r w:rsidRPr="007953DE">
        <w:rPr>
          <w:rFonts w:ascii="Times New Roman" w:hAnsi="Times New Roman"/>
          <w:sz w:val="24"/>
          <w:szCs w:val="24"/>
        </w:rPr>
        <w:t xml:space="preserve"> </w:t>
      </w:r>
    </w:p>
    <w:tbl>
      <w:tblPr>
        <w:tblW w:w="8118" w:type="dxa"/>
        <w:tblLayout w:type="fixed"/>
        <w:tblLook w:val="0000" w:firstRow="0" w:lastRow="0" w:firstColumn="0" w:lastColumn="0" w:noHBand="0" w:noVBand="0"/>
      </w:tblPr>
      <w:tblGrid>
        <w:gridCol w:w="1767"/>
        <w:gridCol w:w="6"/>
        <w:gridCol w:w="2493"/>
        <w:gridCol w:w="2230"/>
        <w:gridCol w:w="20"/>
        <w:gridCol w:w="1602"/>
      </w:tblGrid>
      <w:tr w:rsidR="005A2F9F" w:rsidRPr="007953DE" w:rsidTr="00EC785C">
        <w:trPr>
          <w:trHeight w:val="525"/>
        </w:trPr>
        <w:tc>
          <w:tcPr>
            <w:tcW w:w="1767" w:type="dxa"/>
            <w:tcBorders>
              <w:top w:val="single" w:sz="4" w:space="0" w:color="auto"/>
              <w:bottom w:val="single" w:sz="4" w:space="0" w:color="auto"/>
            </w:tcBorders>
          </w:tcPr>
          <w:p w:rsidR="005A2F9F" w:rsidRPr="007953DE" w:rsidRDefault="005A2F9F" w:rsidP="00B3117F">
            <w:pPr>
              <w:autoSpaceDE w:val="0"/>
              <w:autoSpaceDN w:val="0"/>
              <w:adjustRightInd w:val="0"/>
              <w:spacing w:after="0" w:line="240" w:lineRule="auto"/>
              <w:ind w:left="108"/>
              <w:rPr>
                <w:rFonts w:ascii="Times New Roman" w:eastAsia="Calibri" w:hAnsi="Times New Roman" w:cs="Times New Roman"/>
                <w:b/>
                <w:sz w:val="24"/>
                <w:szCs w:val="24"/>
              </w:rPr>
            </w:pPr>
          </w:p>
        </w:tc>
        <w:tc>
          <w:tcPr>
            <w:tcW w:w="4729" w:type="dxa"/>
            <w:gridSpan w:val="3"/>
            <w:tcBorders>
              <w:top w:val="single" w:sz="4" w:space="0" w:color="auto"/>
              <w:bottom w:val="single" w:sz="4" w:space="0" w:color="auto"/>
            </w:tcBorders>
          </w:tcPr>
          <w:p w:rsidR="005A2F9F" w:rsidRPr="007953DE" w:rsidRDefault="00E30C3D" w:rsidP="00B3117F">
            <w:pPr>
              <w:autoSpaceDE w:val="0"/>
              <w:autoSpaceDN w:val="0"/>
              <w:adjustRightInd w:val="0"/>
              <w:spacing w:after="0" w:line="240" w:lineRule="auto"/>
              <w:rPr>
                <w:rFonts w:ascii="Times New Roman" w:eastAsia="Calibri" w:hAnsi="Times New Roman" w:cs="Times New Roman"/>
                <w:b/>
                <w:sz w:val="24"/>
                <w:szCs w:val="24"/>
              </w:rPr>
            </w:pPr>
            <w:r w:rsidRPr="007953DE">
              <w:rPr>
                <w:rFonts w:ascii="Times New Roman" w:hAnsi="Times New Roman" w:cs="Times New Roman"/>
                <w:b/>
                <w:sz w:val="24"/>
                <w:szCs w:val="24"/>
              </w:rPr>
              <w:t xml:space="preserve">  D</w:t>
            </w:r>
            <w:r w:rsidR="005A2F9F" w:rsidRPr="007953DE">
              <w:rPr>
                <w:rFonts w:ascii="Times New Roman" w:hAnsi="Times New Roman" w:cs="Times New Roman"/>
                <w:b/>
                <w:sz w:val="24"/>
                <w:szCs w:val="24"/>
              </w:rPr>
              <w:t xml:space="preserve">iabetic </w:t>
            </w:r>
            <w:r w:rsidRPr="007953DE">
              <w:rPr>
                <w:rFonts w:ascii="Times New Roman" w:hAnsi="Times New Roman" w:cs="Times New Roman"/>
                <w:b/>
                <w:sz w:val="24"/>
                <w:szCs w:val="24"/>
              </w:rPr>
              <w:t xml:space="preserve"> </w:t>
            </w:r>
            <w:r w:rsidR="005A2F9F" w:rsidRPr="007953DE">
              <w:rPr>
                <w:rFonts w:ascii="Times New Roman" w:hAnsi="Times New Roman" w:cs="Times New Roman"/>
                <w:b/>
                <w:sz w:val="24"/>
                <w:szCs w:val="24"/>
              </w:rPr>
              <w:t xml:space="preserve">hypo/hyperglycaemic </w:t>
            </w:r>
          </w:p>
        </w:tc>
        <w:tc>
          <w:tcPr>
            <w:tcW w:w="1622" w:type="dxa"/>
            <w:gridSpan w:val="2"/>
            <w:tcBorders>
              <w:top w:val="single" w:sz="4" w:space="0" w:color="auto"/>
              <w:bottom w:val="single" w:sz="4" w:space="0" w:color="auto"/>
            </w:tcBorders>
          </w:tcPr>
          <w:p w:rsidR="005A2F9F" w:rsidRPr="007953DE" w:rsidRDefault="005A2F9F" w:rsidP="00B3117F">
            <w:pPr>
              <w:autoSpaceDE w:val="0"/>
              <w:autoSpaceDN w:val="0"/>
              <w:adjustRightInd w:val="0"/>
              <w:spacing w:after="0" w:line="240" w:lineRule="auto"/>
              <w:ind w:left="1842"/>
              <w:rPr>
                <w:rFonts w:ascii="Times New Roman" w:eastAsia="Calibri" w:hAnsi="Times New Roman" w:cs="Times New Roman"/>
                <w:b/>
                <w:sz w:val="24"/>
                <w:szCs w:val="24"/>
              </w:rPr>
            </w:pPr>
          </w:p>
        </w:tc>
      </w:tr>
      <w:tr w:rsidR="005A2F9F" w:rsidRPr="007953DE" w:rsidTr="00EC785C">
        <w:tblPrEx>
          <w:tblLook w:val="04A0" w:firstRow="1" w:lastRow="0" w:firstColumn="1" w:lastColumn="0" w:noHBand="0" w:noVBand="1"/>
        </w:tblPrEx>
        <w:trPr>
          <w:trHeight w:val="453"/>
        </w:trPr>
        <w:tc>
          <w:tcPr>
            <w:tcW w:w="1773" w:type="dxa"/>
            <w:gridSpan w:val="2"/>
            <w:tcBorders>
              <w:top w:val="single" w:sz="4" w:space="0" w:color="auto"/>
            </w:tcBorders>
            <w:shd w:val="clear" w:color="auto" w:fill="auto"/>
          </w:tcPr>
          <w:p w:rsidR="005A2F9F" w:rsidRPr="007953DE" w:rsidRDefault="005A2F9F" w:rsidP="00B3117F">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Education Level</w:t>
            </w:r>
          </w:p>
        </w:tc>
        <w:tc>
          <w:tcPr>
            <w:tcW w:w="2493" w:type="dxa"/>
            <w:tcBorders>
              <w:top w:val="single" w:sz="4" w:space="0" w:color="auto"/>
            </w:tcBorders>
            <w:shd w:val="clear" w:color="auto" w:fill="auto"/>
          </w:tcPr>
          <w:p w:rsidR="005A2F9F" w:rsidRPr="007953DE" w:rsidRDefault="00A15852" w:rsidP="00B3117F">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w:t>
            </w:r>
            <w:r w:rsidR="00FB692E" w:rsidRPr="007953DE">
              <w:rPr>
                <w:rFonts w:ascii="Times New Roman" w:eastAsia="Calibri" w:hAnsi="Times New Roman" w:cs="Times New Roman"/>
                <w:sz w:val="24"/>
                <w:szCs w:val="24"/>
              </w:rPr>
              <w:t>Competent</w:t>
            </w:r>
          </w:p>
        </w:tc>
        <w:tc>
          <w:tcPr>
            <w:tcW w:w="2250" w:type="dxa"/>
            <w:gridSpan w:val="2"/>
            <w:tcBorders>
              <w:top w:val="single" w:sz="4" w:space="0" w:color="auto"/>
            </w:tcBorders>
            <w:shd w:val="clear" w:color="auto" w:fill="auto"/>
          </w:tcPr>
          <w:p w:rsidR="005A2F9F" w:rsidRPr="007953DE" w:rsidRDefault="00A15852" w:rsidP="00B3117F">
            <w:pPr>
              <w:autoSpaceDE w:val="0"/>
              <w:autoSpaceDN w:val="0"/>
              <w:adjustRightInd w:val="0"/>
              <w:spacing w:after="0" w:line="24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w:t>
            </w:r>
            <w:r w:rsidR="00FB692E" w:rsidRPr="007953DE">
              <w:rPr>
                <w:rFonts w:ascii="Times New Roman" w:eastAsia="Calibri" w:hAnsi="Times New Roman" w:cs="Times New Roman"/>
                <w:sz w:val="24"/>
                <w:szCs w:val="24"/>
              </w:rPr>
              <w:t>Not competent</w:t>
            </w:r>
          </w:p>
        </w:tc>
        <w:tc>
          <w:tcPr>
            <w:tcW w:w="1602" w:type="dxa"/>
            <w:tcBorders>
              <w:top w:val="single" w:sz="4" w:space="0" w:color="auto"/>
            </w:tcBorders>
            <w:shd w:val="clear" w:color="auto" w:fill="auto"/>
          </w:tcPr>
          <w:p w:rsidR="005A2F9F" w:rsidRPr="007953DE" w:rsidRDefault="00E30C3D" w:rsidP="00B3117F">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w:t>
            </w:r>
            <w:r w:rsidR="005A2F9F" w:rsidRPr="007953DE">
              <w:rPr>
                <w:rFonts w:ascii="Times New Roman" w:eastAsia="Calibri" w:hAnsi="Times New Roman" w:cs="Times New Roman"/>
                <w:sz w:val="24"/>
                <w:szCs w:val="24"/>
              </w:rPr>
              <w:t>Total</w:t>
            </w:r>
          </w:p>
        </w:tc>
      </w:tr>
      <w:tr w:rsidR="005A2F9F" w:rsidRPr="007953DE" w:rsidTr="00EC785C">
        <w:tblPrEx>
          <w:tblLook w:val="04A0" w:firstRow="1" w:lastRow="0" w:firstColumn="1" w:lastColumn="0" w:noHBand="0" w:noVBand="1"/>
        </w:tblPrEx>
        <w:trPr>
          <w:trHeight w:val="498"/>
        </w:trPr>
        <w:tc>
          <w:tcPr>
            <w:tcW w:w="1773" w:type="dxa"/>
            <w:gridSpan w:val="2"/>
            <w:shd w:val="clear" w:color="auto" w:fill="auto"/>
          </w:tcPr>
          <w:p w:rsidR="005A2F9F" w:rsidRPr="007953DE" w:rsidRDefault="005A2F9F" w:rsidP="00B3117F">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Diploma</w:t>
            </w:r>
          </w:p>
        </w:tc>
        <w:tc>
          <w:tcPr>
            <w:tcW w:w="2493" w:type="dxa"/>
            <w:shd w:val="clear" w:color="auto" w:fill="auto"/>
          </w:tcPr>
          <w:p w:rsidR="005A2F9F" w:rsidRPr="007953DE" w:rsidRDefault="00E30C3D" w:rsidP="00B3117F">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49</w:t>
            </w:r>
            <w:r w:rsidR="008C39F5" w:rsidRPr="007953DE">
              <w:rPr>
                <w:rFonts w:ascii="Times New Roman" w:eastAsia="Calibri" w:hAnsi="Times New Roman" w:cs="Times New Roman"/>
                <w:sz w:val="24"/>
                <w:szCs w:val="24"/>
              </w:rPr>
              <w:t>(84.5%)</w:t>
            </w:r>
          </w:p>
        </w:tc>
        <w:tc>
          <w:tcPr>
            <w:tcW w:w="2250" w:type="dxa"/>
            <w:gridSpan w:val="2"/>
            <w:shd w:val="clear" w:color="auto" w:fill="auto"/>
          </w:tcPr>
          <w:p w:rsidR="005A2F9F" w:rsidRPr="007953DE" w:rsidRDefault="00E30C3D" w:rsidP="00B3117F">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9</w:t>
            </w:r>
            <w:r w:rsidR="008C39F5" w:rsidRPr="007953DE">
              <w:rPr>
                <w:rFonts w:ascii="Times New Roman" w:eastAsia="Calibri" w:hAnsi="Times New Roman" w:cs="Times New Roman"/>
                <w:sz w:val="24"/>
                <w:szCs w:val="24"/>
              </w:rPr>
              <w:t>(15.5%)</w:t>
            </w:r>
          </w:p>
        </w:tc>
        <w:tc>
          <w:tcPr>
            <w:tcW w:w="1602" w:type="dxa"/>
            <w:shd w:val="clear" w:color="auto" w:fill="auto"/>
          </w:tcPr>
          <w:p w:rsidR="005A2F9F" w:rsidRPr="007953DE" w:rsidRDefault="005A2F9F" w:rsidP="00B3117F">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58</w:t>
            </w:r>
          </w:p>
        </w:tc>
      </w:tr>
      <w:tr w:rsidR="005A2F9F" w:rsidRPr="007953DE" w:rsidTr="00EC785C">
        <w:tblPrEx>
          <w:tblLook w:val="04A0" w:firstRow="1" w:lastRow="0" w:firstColumn="1" w:lastColumn="0" w:noHBand="0" w:noVBand="1"/>
        </w:tblPrEx>
        <w:trPr>
          <w:trHeight w:val="498"/>
        </w:trPr>
        <w:tc>
          <w:tcPr>
            <w:tcW w:w="1773" w:type="dxa"/>
            <w:gridSpan w:val="2"/>
            <w:shd w:val="clear" w:color="auto" w:fill="auto"/>
          </w:tcPr>
          <w:p w:rsidR="005A2F9F" w:rsidRPr="007953DE" w:rsidRDefault="005A2F9F" w:rsidP="00B3117F">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Bachelors Degree</w:t>
            </w:r>
          </w:p>
        </w:tc>
        <w:tc>
          <w:tcPr>
            <w:tcW w:w="2493" w:type="dxa"/>
            <w:shd w:val="clear" w:color="auto" w:fill="auto"/>
          </w:tcPr>
          <w:p w:rsidR="005A2F9F" w:rsidRPr="007953DE" w:rsidRDefault="00E30C3D" w:rsidP="00B3117F">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37</w:t>
            </w:r>
            <w:r w:rsidR="008C39F5" w:rsidRPr="007953DE">
              <w:rPr>
                <w:rFonts w:ascii="Times New Roman" w:eastAsia="Calibri" w:hAnsi="Times New Roman" w:cs="Times New Roman"/>
                <w:sz w:val="24"/>
                <w:szCs w:val="24"/>
              </w:rPr>
              <w:t>(97.4%)</w:t>
            </w:r>
          </w:p>
        </w:tc>
        <w:tc>
          <w:tcPr>
            <w:tcW w:w="2250" w:type="dxa"/>
            <w:gridSpan w:val="2"/>
            <w:shd w:val="clear" w:color="auto" w:fill="auto"/>
          </w:tcPr>
          <w:p w:rsidR="005A2F9F" w:rsidRPr="007953DE" w:rsidRDefault="00E30C3D" w:rsidP="00B3117F">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1</w:t>
            </w:r>
            <w:r w:rsidR="008C39F5" w:rsidRPr="007953DE">
              <w:rPr>
                <w:rFonts w:ascii="Times New Roman" w:eastAsia="Calibri" w:hAnsi="Times New Roman" w:cs="Times New Roman"/>
                <w:sz w:val="24"/>
                <w:szCs w:val="24"/>
              </w:rPr>
              <w:t>(2.6%)</w:t>
            </w:r>
          </w:p>
        </w:tc>
        <w:tc>
          <w:tcPr>
            <w:tcW w:w="1602" w:type="dxa"/>
            <w:shd w:val="clear" w:color="auto" w:fill="auto"/>
          </w:tcPr>
          <w:p w:rsidR="005A2F9F" w:rsidRPr="007953DE" w:rsidRDefault="005A2F9F" w:rsidP="00B3117F">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38</w:t>
            </w:r>
          </w:p>
        </w:tc>
      </w:tr>
      <w:tr w:rsidR="005A2F9F" w:rsidRPr="007953DE" w:rsidTr="00EC785C">
        <w:tblPrEx>
          <w:tblLook w:val="04A0" w:firstRow="1" w:lastRow="0" w:firstColumn="1" w:lastColumn="0" w:noHBand="0" w:noVBand="1"/>
        </w:tblPrEx>
        <w:trPr>
          <w:trHeight w:val="498"/>
        </w:trPr>
        <w:tc>
          <w:tcPr>
            <w:tcW w:w="1773" w:type="dxa"/>
            <w:gridSpan w:val="2"/>
            <w:tcBorders>
              <w:top w:val="single" w:sz="4" w:space="0" w:color="auto"/>
              <w:bottom w:val="single" w:sz="4" w:space="0" w:color="auto"/>
            </w:tcBorders>
            <w:shd w:val="clear" w:color="auto" w:fill="auto"/>
          </w:tcPr>
          <w:p w:rsidR="005A2F9F" w:rsidRPr="007953DE" w:rsidRDefault="005A2F9F" w:rsidP="00B3117F">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Total</w:t>
            </w:r>
          </w:p>
        </w:tc>
        <w:tc>
          <w:tcPr>
            <w:tcW w:w="2493" w:type="dxa"/>
            <w:tcBorders>
              <w:top w:val="single" w:sz="4" w:space="0" w:color="auto"/>
              <w:bottom w:val="single" w:sz="4" w:space="0" w:color="auto"/>
            </w:tcBorders>
            <w:shd w:val="clear" w:color="auto" w:fill="auto"/>
          </w:tcPr>
          <w:p w:rsidR="005A2F9F" w:rsidRPr="007953DE" w:rsidRDefault="00E30C3D" w:rsidP="00B3117F">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86</w:t>
            </w:r>
          </w:p>
        </w:tc>
        <w:tc>
          <w:tcPr>
            <w:tcW w:w="2250" w:type="dxa"/>
            <w:gridSpan w:val="2"/>
            <w:tcBorders>
              <w:top w:val="single" w:sz="4" w:space="0" w:color="auto"/>
              <w:bottom w:val="single" w:sz="4" w:space="0" w:color="auto"/>
            </w:tcBorders>
            <w:shd w:val="clear" w:color="auto" w:fill="auto"/>
          </w:tcPr>
          <w:p w:rsidR="005A2F9F" w:rsidRPr="007953DE" w:rsidRDefault="00E30C3D" w:rsidP="00B3117F">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10</w:t>
            </w:r>
          </w:p>
        </w:tc>
        <w:tc>
          <w:tcPr>
            <w:tcW w:w="1602" w:type="dxa"/>
            <w:tcBorders>
              <w:top w:val="single" w:sz="4" w:space="0" w:color="auto"/>
              <w:bottom w:val="single" w:sz="4" w:space="0" w:color="auto"/>
            </w:tcBorders>
            <w:shd w:val="clear" w:color="auto" w:fill="auto"/>
          </w:tcPr>
          <w:p w:rsidR="005A2F9F" w:rsidRPr="007953DE" w:rsidRDefault="005A2F9F" w:rsidP="00B3117F">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96</w:t>
            </w:r>
          </w:p>
        </w:tc>
      </w:tr>
    </w:tbl>
    <w:p w:rsidR="008137D4" w:rsidRPr="007953DE" w:rsidRDefault="008137D4" w:rsidP="008137D4">
      <w:pPr>
        <w:autoSpaceDE w:val="0"/>
        <w:autoSpaceDN w:val="0"/>
        <w:adjustRightInd w:val="0"/>
        <w:spacing w:after="0" w:line="240" w:lineRule="auto"/>
        <w:rPr>
          <w:rFonts w:ascii="Times New Roman" w:eastAsia="Calibri" w:hAnsi="Times New Roman" w:cs="Times New Roman"/>
          <w:sz w:val="24"/>
          <w:szCs w:val="24"/>
        </w:rPr>
      </w:pPr>
    </w:p>
    <w:p w:rsidR="008137D4" w:rsidRPr="007953DE" w:rsidRDefault="002B4385" w:rsidP="001B4EBE">
      <w:pPr>
        <w:pStyle w:val="Heading2"/>
        <w:rPr>
          <w:rFonts w:eastAsia="Calibri"/>
        </w:rPr>
      </w:pPr>
      <w:bookmarkStart w:id="199" w:name="_Toc501733846"/>
      <w:bookmarkStart w:id="200" w:name="_Toc528654655"/>
      <w:r w:rsidRPr="007953DE">
        <w:rPr>
          <w:rFonts w:eastAsia="Calibri"/>
        </w:rPr>
        <w:t>4.</w:t>
      </w:r>
      <w:r w:rsidR="00A34600" w:rsidRPr="007953DE">
        <w:rPr>
          <w:rFonts w:eastAsia="Calibri"/>
        </w:rPr>
        <w:t>15</w:t>
      </w:r>
      <w:r w:rsidR="00A15852" w:rsidRPr="007953DE">
        <w:rPr>
          <w:rFonts w:eastAsia="Calibri"/>
        </w:rPr>
        <w:t xml:space="preserve"> </w:t>
      </w:r>
      <w:r w:rsidRPr="007953DE">
        <w:rPr>
          <w:rFonts w:eastAsia="Calibri"/>
        </w:rPr>
        <w:t>Clinical</w:t>
      </w:r>
      <w:r w:rsidR="008137D4" w:rsidRPr="007953DE">
        <w:rPr>
          <w:rFonts w:eastAsia="Calibri"/>
        </w:rPr>
        <w:t xml:space="preserve"> </w:t>
      </w:r>
      <w:r w:rsidRPr="007953DE">
        <w:rPr>
          <w:rFonts w:eastAsia="Calibri"/>
        </w:rPr>
        <w:t>Competence Assessments</w:t>
      </w:r>
      <w:r w:rsidR="008137D4" w:rsidRPr="007953DE">
        <w:rPr>
          <w:rFonts w:eastAsia="Calibri"/>
        </w:rPr>
        <w:t xml:space="preserve"> in the prevention of Diabetic Complications</w:t>
      </w:r>
      <w:bookmarkEnd w:id="199"/>
      <w:bookmarkEnd w:id="200"/>
    </w:p>
    <w:p w:rsidR="008137D4" w:rsidRPr="007953DE" w:rsidRDefault="002B4385" w:rsidP="00061978">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Clinical competence </w:t>
      </w:r>
      <w:r w:rsidR="008137D4" w:rsidRPr="007953DE">
        <w:rPr>
          <w:rFonts w:ascii="Times New Roman" w:eastAsia="Calibri" w:hAnsi="Times New Roman" w:cs="Times New Roman"/>
          <w:sz w:val="24"/>
          <w:szCs w:val="24"/>
        </w:rPr>
        <w:t>assessments done during the study were: nutritional, vascula</w:t>
      </w:r>
      <w:r w:rsidR="00B233CB" w:rsidRPr="007953DE">
        <w:rPr>
          <w:rFonts w:ascii="Times New Roman" w:eastAsia="Calibri" w:hAnsi="Times New Roman" w:cs="Times New Roman"/>
          <w:sz w:val="24"/>
          <w:szCs w:val="24"/>
        </w:rPr>
        <w:t xml:space="preserve">r, self-care, risk, eye </w:t>
      </w:r>
      <w:r w:rsidR="008137D4" w:rsidRPr="007953DE">
        <w:rPr>
          <w:rFonts w:ascii="Times New Roman" w:eastAsia="Calibri" w:hAnsi="Times New Roman" w:cs="Times New Roman"/>
          <w:sz w:val="24"/>
          <w:szCs w:val="24"/>
        </w:rPr>
        <w:t>assessment, renal assessment,</w:t>
      </w:r>
      <w:r w:rsidR="00B233CB" w:rsidRPr="007953DE">
        <w:rPr>
          <w:rFonts w:ascii="Times New Roman" w:eastAsia="Calibri" w:hAnsi="Times New Roman" w:cs="Times New Roman"/>
          <w:sz w:val="24"/>
          <w:szCs w:val="24"/>
        </w:rPr>
        <w:t xml:space="preserve"> foot assessment, neurological</w:t>
      </w:r>
      <w:r w:rsidR="008137D4" w:rsidRPr="007953DE">
        <w:rPr>
          <w:rFonts w:ascii="Times New Roman" w:eastAsia="Calibri" w:hAnsi="Times New Roman" w:cs="Times New Roman"/>
          <w:sz w:val="24"/>
          <w:szCs w:val="24"/>
        </w:rPr>
        <w:t xml:space="preserve"> and </w:t>
      </w:r>
      <w:r w:rsidR="00B233CB" w:rsidRPr="007953DE">
        <w:rPr>
          <w:rFonts w:ascii="Times New Roman" w:eastAsia="Calibri" w:hAnsi="Times New Roman" w:cs="Times New Roman"/>
          <w:sz w:val="24"/>
          <w:szCs w:val="24"/>
        </w:rPr>
        <w:t xml:space="preserve">cardiovascular </w:t>
      </w:r>
      <w:r w:rsidR="008137D4" w:rsidRPr="007953DE">
        <w:rPr>
          <w:rFonts w:ascii="Times New Roman" w:eastAsia="Calibri" w:hAnsi="Times New Roman" w:cs="Times New Roman"/>
          <w:sz w:val="24"/>
          <w:szCs w:val="24"/>
        </w:rPr>
        <w:t xml:space="preserve">complication assessment. All this was incorporated in the questionnaire as per </w:t>
      </w:r>
      <w:r w:rsidR="00752E6B" w:rsidRPr="007953DE">
        <w:rPr>
          <w:rFonts w:ascii="Times New Roman" w:eastAsia="Calibri" w:hAnsi="Times New Roman" w:cs="Times New Roman"/>
          <w:sz w:val="24"/>
          <w:szCs w:val="24"/>
        </w:rPr>
        <w:t>T</w:t>
      </w:r>
      <w:r w:rsidR="008137D4" w:rsidRPr="007953DE">
        <w:rPr>
          <w:rFonts w:ascii="Times New Roman" w:eastAsia="Calibri" w:hAnsi="Times New Roman" w:cs="Times New Roman"/>
          <w:sz w:val="24"/>
          <w:szCs w:val="24"/>
        </w:rPr>
        <w:t>able 4.11.</w:t>
      </w:r>
    </w:p>
    <w:p w:rsidR="00B3117F" w:rsidRPr="007953DE" w:rsidRDefault="00B3117F" w:rsidP="00061978">
      <w:pPr>
        <w:autoSpaceDE w:val="0"/>
        <w:autoSpaceDN w:val="0"/>
        <w:adjustRightInd w:val="0"/>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Table 4.14 indicates that 76(79.2%) nurses involved in the study competently assessed a patient with  diabetes going to the operating room to include; blood sugar check before surgery, use of hypoglycemic drugs and insulin before surgery. Only 20(20.8%) nurses could not competently do the assessment. Ninety (93.8%) nurses competently  managed a patient who experienced mild hypoglycemia by checking blood sugar and providing a quick intervention on glycemic control, only 6(6.25%) could not competently assess the nursing needs of a patient experiencing hypoglycemia. Among the nurses involved  in the study and who could competently manage the nursing assessment of a patient with diabetes  experiencing   loss of consciousness by checking blood sugar, taking of vital signs and provide early intervention to prevent complication were 86(89.6%)  and only 10(10.4%) could not competently assess and manage a patient experiencing loss of consciousness. Eighty five registered nurses (88.5%) could competently  assess for the development of diabetic complications to include foot, hypoglycemia, hyperglycemia, only 11(11.5%) could not competently  assess. The nurses who could competently  assess the diet recommended for a patient with diabetes mellitus like sugar free, portion of food and a balanced diet rich in green vegetables were 91(94.8%) and   only 5(5.2%) of the total nurses  could competently assess.. Ninety one (94.8%)  nurses in the study could competently do a blood sugar check and monitoring like daily use of glucometer machine to know the sugar level of a diabetic patient, only 5(5.2%)  nurses could not competently use a glucometer for blood sugar monitoring. Nurses who could competently assess the three sites for insulin  administration   to include lower abdomen, lateral aspect of the thighs and deltoid muscle, were 91(94.8%), only 5(5.2%) nurses could competently assess . From the total number of nurses who participated in the study, 88(91.7%) could  competently do a nursing assessment for a patient with diabetes experiencing hyperglycemia without ketosis, only 8(8.3%) nurses could not competently manage.</w:t>
      </w:r>
    </w:p>
    <w:p w:rsidR="009F1988" w:rsidRPr="007953DE" w:rsidRDefault="00B3117F" w:rsidP="00B3117F">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Table 4.1</w:t>
      </w:r>
      <w:r w:rsidR="00752E6B" w:rsidRPr="007953DE">
        <w:rPr>
          <w:rFonts w:ascii="Times New Roman" w:eastAsia="Calibri" w:hAnsi="Times New Roman" w:cs="Times New Roman"/>
          <w:sz w:val="24"/>
          <w:szCs w:val="24"/>
        </w:rPr>
        <w:t>3</w:t>
      </w:r>
      <w:r w:rsidRPr="007953DE">
        <w:rPr>
          <w:rFonts w:ascii="Times New Roman" w:eastAsia="Calibri" w:hAnsi="Times New Roman" w:cs="Times New Roman"/>
          <w:sz w:val="24"/>
          <w:szCs w:val="24"/>
        </w:rPr>
        <w:t xml:space="preserve"> has shown that, 91(94.8%) of the nurses involved in the study could competently </w:t>
      </w:r>
      <w:r w:rsidR="00CC04E6" w:rsidRPr="007953DE">
        <w:rPr>
          <w:rFonts w:ascii="Times New Roman" w:eastAsia="Calibri" w:hAnsi="Times New Roman" w:cs="Times New Roman"/>
          <w:sz w:val="24"/>
          <w:szCs w:val="24"/>
        </w:rPr>
        <w:t>assess</w:t>
      </w:r>
      <w:r w:rsidRPr="007953DE">
        <w:rPr>
          <w:rFonts w:ascii="Times New Roman" w:eastAsia="Calibri" w:hAnsi="Times New Roman" w:cs="Times New Roman"/>
          <w:sz w:val="24"/>
          <w:szCs w:val="24"/>
        </w:rPr>
        <w:t xml:space="preserve"> the signs and symptoms of hypoglycemia and hyperglycemia and only 5(5.2%) nurses could not competently</w:t>
      </w:r>
      <w:r w:rsidR="00CC04E6" w:rsidRPr="007953DE">
        <w:rPr>
          <w:rFonts w:ascii="Times New Roman" w:eastAsia="Calibri" w:hAnsi="Times New Roman" w:cs="Times New Roman"/>
          <w:sz w:val="24"/>
          <w:szCs w:val="24"/>
        </w:rPr>
        <w:t xml:space="preserve"> assess</w:t>
      </w:r>
      <w:r w:rsidRPr="007953DE">
        <w:rPr>
          <w:rFonts w:ascii="Times New Roman" w:eastAsia="Calibri" w:hAnsi="Times New Roman" w:cs="Times New Roman"/>
          <w:sz w:val="24"/>
          <w:szCs w:val="24"/>
        </w:rPr>
        <w:t xml:space="preserve"> the signs of hypoglycemia and hyperglycemia which are the common diabetic complications. Finally 92(95.8%)  nurses could competently  do a general and focused assessment on diabetic patients admitted to the wards or attending clinics to prevent the onset of complications and only 4(4.2%) nurses could not competently assess a patient to  prevent the onset of diabetic complication.  </w:t>
      </w:r>
    </w:p>
    <w:p w:rsidR="008137D4" w:rsidRPr="007953DE" w:rsidRDefault="005B4329" w:rsidP="009F1988">
      <w:pPr>
        <w:pStyle w:val="Heading4"/>
        <w:rPr>
          <w:rFonts w:ascii="Times New Roman" w:hAnsi="Times New Roman"/>
          <w:sz w:val="24"/>
          <w:szCs w:val="24"/>
        </w:rPr>
      </w:pPr>
      <w:bookmarkStart w:id="201" w:name="_Toc528514058"/>
      <w:bookmarkStart w:id="202" w:name="_Toc528514535"/>
      <w:r w:rsidRPr="007953DE">
        <w:rPr>
          <w:rFonts w:ascii="Times New Roman" w:hAnsi="Times New Roman"/>
          <w:sz w:val="24"/>
          <w:szCs w:val="24"/>
        </w:rPr>
        <w:t>Table 4.1</w:t>
      </w:r>
      <w:r w:rsidR="001B4EBE" w:rsidRPr="007953DE">
        <w:rPr>
          <w:rFonts w:ascii="Times New Roman" w:hAnsi="Times New Roman"/>
          <w:sz w:val="24"/>
          <w:szCs w:val="24"/>
        </w:rPr>
        <w:t>3</w:t>
      </w:r>
      <w:r w:rsidRPr="007953DE">
        <w:rPr>
          <w:rFonts w:ascii="Times New Roman" w:hAnsi="Times New Roman"/>
          <w:sz w:val="24"/>
          <w:szCs w:val="24"/>
        </w:rPr>
        <w:t xml:space="preserve"> </w:t>
      </w:r>
      <w:r w:rsidR="00EF2B42" w:rsidRPr="007953DE">
        <w:rPr>
          <w:rFonts w:ascii="Times New Roman" w:hAnsi="Times New Roman"/>
          <w:sz w:val="24"/>
          <w:szCs w:val="24"/>
        </w:rPr>
        <w:t>Nurses’</w:t>
      </w:r>
      <w:r w:rsidR="002B4385" w:rsidRPr="007953DE">
        <w:rPr>
          <w:rFonts w:ascii="Times New Roman" w:hAnsi="Times New Roman"/>
          <w:sz w:val="24"/>
          <w:szCs w:val="24"/>
        </w:rPr>
        <w:t xml:space="preserve">Clinical Competence </w:t>
      </w:r>
      <w:r w:rsidR="008137D4" w:rsidRPr="007953DE">
        <w:rPr>
          <w:rFonts w:ascii="Times New Roman" w:hAnsi="Times New Roman"/>
          <w:sz w:val="24"/>
          <w:szCs w:val="24"/>
        </w:rPr>
        <w:t>Assessments in the prevention of Diabetic Complications</w:t>
      </w:r>
      <w:bookmarkEnd w:id="201"/>
      <w:bookmarkEnd w:id="202"/>
    </w:p>
    <w:tbl>
      <w:tblPr>
        <w:tblW w:w="81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520"/>
        <w:gridCol w:w="1440"/>
        <w:gridCol w:w="1800"/>
        <w:gridCol w:w="1890"/>
      </w:tblGrid>
      <w:tr w:rsidR="00403A3F" w:rsidRPr="007953DE" w:rsidTr="00FE7D41">
        <w:tc>
          <w:tcPr>
            <w:tcW w:w="540" w:type="dxa"/>
          </w:tcPr>
          <w:p w:rsidR="00DA62FE" w:rsidRPr="007953DE" w:rsidRDefault="00DA62FE" w:rsidP="00A15852">
            <w:pPr>
              <w:spacing w:after="0" w:line="240" w:lineRule="auto"/>
              <w:rPr>
                <w:rFonts w:ascii="Times New Roman" w:eastAsia="Calibri" w:hAnsi="Times New Roman" w:cs="Times New Roman"/>
                <w:b/>
                <w:sz w:val="24"/>
                <w:szCs w:val="24"/>
              </w:rPr>
            </w:pPr>
          </w:p>
        </w:tc>
        <w:tc>
          <w:tcPr>
            <w:tcW w:w="2520" w:type="dxa"/>
            <w:shd w:val="clear" w:color="auto" w:fill="auto"/>
          </w:tcPr>
          <w:p w:rsidR="00DA62FE" w:rsidRPr="007953DE" w:rsidRDefault="00DA62FE" w:rsidP="00A15852">
            <w:pPr>
              <w:spacing w:after="0" w:line="240" w:lineRule="auto"/>
              <w:rPr>
                <w:rFonts w:ascii="Times New Roman" w:eastAsia="Calibri" w:hAnsi="Times New Roman" w:cs="Times New Roman"/>
                <w:b/>
                <w:sz w:val="24"/>
                <w:szCs w:val="24"/>
              </w:rPr>
            </w:pPr>
            <w:r w:rsidRPr="007953DE">
              <w:rPr>
                <w:rFonts w:ascii="Times New Roman" w:eastAsia="Calibri" w:hAnsi="Times New Roman" w:cs="Times New Roman"/>
                <w:b/>
                <w:sz w:val="24"/>
                <w:szCs w:val="24"/>
              </w:rPr>
              <w:t xml:space="preserve"> Clinical  competencies </w:t>
            </w:r>
          </w:p>
        </w:tc>
        <w:tc>
          <w:tcPr>
            <w:tcW w:w="1440" w:type="dxa"/>
            <w:shd w:val="clear" w:color="auto" w:fill="auto"/>
          </w:tcPr>
          <w:p w:rsidR="00DA62FE" w:rsidRPr="007953DE" w:rsidRDefault="00EF2B42" w:rsidP="00A15852">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Competent</w:t>
            </w:r>
          </w:p>
        </w:tc>
        <w:tc>
          <w:tcPr>
            <w:tcW w:w="1800" w:type="dxa"/>
            <w:shd w:val="clear" w:color="auto" w:fill="auto"/>
          </w:tcPr>
          <w:p w:rsidR="00DA62FE" w:rsidRPr="007953DE" w:rsidRDefault="00EF2B42" w:rsidP="00A15852">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Not competent</w:t>
            </w:r>
          </w:p>
        </w:tc>
        <w:tc>
          <w:tcPr>
            <w:tcW w:w="1890" w:type="dxa"/>
          </w:tcPr>
          <w:p w:rsidR="00DA62FE" w:rsidRPr="007953DE" w:rsidRDefault="00907E9A" w:rsidP="00A15852">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Total/percentage</w:t>
            </w:r>
          </w:p>
        </w:tc>
      </w:tr>
      <w:tr w:rsidR="00403A3F" w:rsidRPr="007953DE" w:rsidTr="00FE7D41">
        <w:trPr>
          <w:trHeight w:val="345"/>
        </w:trPr>
        <w:tc>
          <w:tcPr>
            <w:tcW w:w="540" w:type="dxa"/>
          </w:tcPr>
          <w:p w:rsidR="00DA62FE" w:rsidRPr="007953DE" w:rsidRDefault="00DA62FE" w:rsidP="00A15852">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1</w:t>
            </w:r>
          </w:p>
        </w:tc>
        <w:tc>
          <w:tcPr>
            <w:tcW w:w="2520" w:type="dxa"/>
            <w:shd w:val="clear" w:color="auto" w:fill="auto"/>
          </w:tcPr>
          <w:p w:rsidR="00DA62FE" w:rsidRPr="007953DE" w:rsidRDefault="00DA62FE" w:rsidP="00A15852">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Preoperative nursing </w:t>
            </w:r>
          </w:p>
        </w:tc>
        <w:tc>
          <w:tcPr>
            <w:tcW w:w="1440" w:type="dxa"/>
            <w:shd w:val="clear" w:color="auto" w:fill="auto"/>
          </w:tcPr>
          <w:p w:rsidR="00DA62FE" w:rsidRPr="007953DE" w:rsidRDefault="00DA62FE" w:rsidP="00A15852">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76</w:t>
            </w:r>
            <w:r w:rsidR="00907E9A" w:rsidRPr="007953DE">
              <w:rPr>
                <w:rFonts w:ascii="Times New Roman" w:eastAsia="Calibri" w:hAnsi="Times New Roman" w:cs="Times New Roman"/>
                <w:sz w:val="24"/>
                <w:szCs w:val="24"/>
              </w:rPr>
              <w:t>(79.2%)</w:t>
            </w:r>
          </w:p>
        </w:tc>
        <w:tc>
          <w:tcPr>
            <w:tcW w:w="1800" w:type="dxa"/>
            <w:shd w:val="clear" w:color="auto" w:fill="auto"/>
          </w:tcPr>
          <w:p w:rsidR="00DA62FE" w:rsidRPr="007953DE" w:rsidRDefault="00DA62FE" w:rsidP="00A15852">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20</w:t>
            </w:r>
            <w:r w:rsidR="00907E9A" w:rsidRPr="007953DE">
              <w:rPr>
                <w:rFonts w:ascii="Times New Roman" w:eastAsia="Calibri" w:hAnsi="Times New Roman" w:cs="Times New Roman"/>
                <w:sz w:val="24"/>
                <w:szCs w:val="24"/>
              </w:rPr>
              <w:t>(20.8%)</w:t>
            </w:r>
          </w:p>
        </w:tc>
        <w:tc>
          <w:tcPr>
            <w:tcW w:w="1890" w:type="dxa"/>
          </w:tcPr>
          <w:p w:rsidR="00DA62FE" w:rsidRPr="007953DE" w:rsidRDefault="00907E9A" w:rsidP="00A15852">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96(100%)</w:t>
            </w:r>
          </w:p>
        </w:tc>
      </w:tr>
      <w:tr w:rsidR="00403A3F" w:rsidRPr="007953DE" w:rsidTr="00FE7D41">
        <w:trPr>
          <w:trHeight w:val="386"/>
        </w:trPr>
        <w:tc>
          <w:tcPr>
            <w:tcW w:w="540" w:type="dxa"/>
          </w:tcPr>
          <w:p w:rsidR="00DA62FE" w:rsidRPr="007953DE" w:rsidRDefault="00DA62FE" w:rsidP="00A15852">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2</w:t>
            </w:r>
          </w:p>
        </w:tc>
        <w:tc>
          <w:tcPr>
            <w:tcW w:w="2520" w:type="dxa"/>
            <w:shd w:val="clear" w:color="auto" w:fill="auto"/>
          </w:tcPr>
          <w:p w:rsidR="00DA62FE" w:rsidRPr="007953DE" w:rsidRDefault="00DA62FE" w:rsidP="00A15852">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Assessing hypoglycemia </w:t>
            </w:r>
          </w:p>
        </w:tc>
        <w:tc>
          <w:tcPr>
            <w:tcW w:w="1440" w:type="dxa"/>
            <w:shd w:val="clear" w:color="auto" w:fill="auto"/>
          </w:tcPr>
          <w:p w:rsidR="00DA62FE" w:rsidRPr="007953DE" w:rsidRDefault="00DA62FE" w:rsidP="00A15852">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90</w:t>
            </w:r>
            <w:r w:rsidR="00907E9A" w:rsidRPr="007953DE">
              <w:rPr>
                <w:rFonts w:ascii="Times New Roman" w:eastAsia="Calibri" w:hAnsi="Times New Roman" w:cs="Times New Roman"/>
                <w:sz w:val="24"/>
                <w:szCs w:val="24"/>
              </w:rPr>
              <w:t>(93.8%)</w:t>
            </w:r>
          </w:p>
        </w:tc>
        <w:tc>
          <w:tcPr>
            <w:tcW w:w="1800" w:type="dxa"/>
            <w:shd w:val="clear" w:color="auto" w:fill="auto"/>
          </w:tcPr>
          <w:p w:rsidR="00DA62FE" w:rsidRPr="007953DE" w:rsidRDefault="00DA62FE" w:rsidP="00A15852">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6</w:t>
            </w:r>
            <w:r w:rsidR="00907E9A" w:rsidRPr="007953DE">
              <w:rPr>
                <w:rFonts w:ascii="Times New Roman" w:eastAsia="Calibri" w:hAnsi="Times New Roman" w:cs="Times New Roman"/>
                <w:sz w:val="24"/>
                <w:szCs w:val="24"/>
              </w:rPr>
              <w:t>(6.2%)</w:t>
            </w:r>
          </w:p>
        </w:tc>
        <w:tc>
          <w:tcPr>
            <w:tcW w:w="1890" w:type="dxa"/>
          </w:tcPr>
          <w:p w:rsidR="00DA62FE" w:rsidRPr="007953DE" w:rsidRDefault="00907E9A" w:rsidP="00A15852">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96(100%)</w:t>
            </w:r>
          </w:p>
        </w:tc>
      </w:tr>
      <w:tr w:rsidR="00403A3F" w:rsidRPr="007953DE" w:rsidTr="00FE7D41">
        <w:trPr>
          <w:trHeight w:val="309"/>
        </w:trPr>
        <w:tc>
          <w:tcPr>
            <w:tcW w:w="540" w:type="dxa"/>
          </w:tcPr>
          <w:p w:rsidR="00DA62FE" w:rsidRPr="007953DE" w:rsidRDefault="00DA62FE" w:rsidP="00A15852">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3</w:t>
            </w:r>
          </w:p>
        </w:tc>
        <w:tc>
          <w:tcPr>
            <w:tcW w:w="2520" w:type="dxa"/>
            <w:shd w:val="clear" w:color="auto" w:fill="auto"/>
          </w:tcPr>
          <w:p w:rsidR="00DA62FE" w:rsidRPr="007953DE" w:rsidRDefault="00DA62FE" w:rsidP="00A15852">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Neurologic assessment</w:t>
            </w:r>
          </w:p>
        </w:tc>
        <w:tc>
          <w:tcPr>
            <w:tcW w:w="1440" w:type="dxa"/>
            <w:shd w:val="clear" w:color="auto" w:fill="auto"/>
          </w:tcPr>
          <w:p w:rsidR="00DA62FE" w:rsidRPr="007953DE" w:rsidRDefault="00DA62FE" w:rsidP="00A15852">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86</w:t>
            </w:r>
            <w:r w:rsidR="00907E9A" w:rsidRPr="007953DE">
              <w:rPr>
                <w:rFonts w:ascii="Times New Roman" w:eastAsia="Calibri" w:hAnsi="Times New Roman" w:cs="Times New Roman"/>
                <w:sz w:val="24"/>
                <w:szCs w:val="24"/>
              </w:rPr>
              <w:t>(89.6%)</w:t>
            </w:r>
          </w:p>
        </w:tc>
        <w:tc>
          <w:tcPr>
            <w:tcW w:w="1800" w:type="dxa"/>
            <w:shd w:val="clear" w:color="auto" w:fill="auto"/>
          </w:tcPr>
          <w:p w:rsidR="00DA62FE" w:rsidRPr="007953DE" w:rsidRDefault="00DA62FE" w:rsidP="00A15852">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10</w:t>
            </w:r>
            <w:r w:rsidR="00907E9A" w:rsidRPr="007953DE">
              <w:rPr>
                <w:rFonts w:ascii="Times New Roman" w:eastAsia="Calibri" w:hAnsi="Times New Roman" w:cs="Times New Roman"/>
                <w:sz w:val="24"/>
                <w:szCs w:val="24"/>
              </w:rPr>
              <w:t>(10.4%)</w:t>
            </w:r>
          </w:p>
        </w:tc>
        <w:tc>
          <w:tcPr>
            <w:tcW w:w="1890" w:type="dxa"/>
          </w:tcPr>
          <w:p w:rsidR="00DA62FE" w:rsidRPr="007953DE" w:rsidRDefault="00907E9A" w:rsidP="00A15852">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96(100%)</w:t>
            </w:r>
          </w:p>
        </w:tc>
      </w:tr>
      <w:tr w:rsidR="00403A3F" w:rsidRPr="007953DE" w:rsidTr="00FE7D41">
        <w:tc>
          <w:tcPr>
            <w:tcW w:w="540" w:type="dxa"/>
          </w:tcPr>
          <w:p w:rsidR="00DA62FE" w:rsidRPr="007953DE" w:rsidRDefault="00DA62FE" w:rsidP="00A15852">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4</w:t>
            </w:r>
          </w:p>
        </w:tc>
        <w:tc>
          <w:tcPr>
            <w:tcW w:w="2520" w:type="dxa"/>
            <w:shd w:val="clear" w:color="auto" w:fill="auto"/>
          </w:tcPr>
          <w:p w:rsidR="00DA62FE" w:rsidRPr="007953DE" w:rsidRDefault="00DA62FE" w:rsidP="00A15852">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Diabetic complications  assessment</w:t>
            </w:r>
          </w:p>
        </w:tc>
        <w:tc>
          <w:tcPr>
            <w:tcW w:w="1440" w:type="dxa"/>
            <w:shd w:val="clear" w:color="auto" w:fill="auto"/>
          </w:tcPr>
          <w:p w:rsidR="00DA62FE" w:rsidRPr="007953DE" w:rsidRDefault="00DA62FE" w:rsidP="00A15852">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85</w:t>
            </w:r>
            <w:r w:rsidR="00907E9A" w:rsidRPr="007953DE">
              <w:rPr>
                <w:rFonts w:ascii="Times New Roman" w:eastAsia="Calibri" w:hAnsi="Times New Roman" w:cs="Times New Roman"/>
                <w:sz w:val="24"/>
                <w:szCs w:val="24"/>
              </w:rPr>
              <w:t>(88.5%)</w:t>
            </w:r>
          </w:p>
        </w:tc>
        <w:tc>
          <w:tcPr>
            <w:tcW w:w="1800" w:type="dxa"/>
            <w:shd w:val="clear" w:color="auto" w:fill="auto"/>
          </w:tcPr>
          <w:p w:rsidR="00DA62FE" w:rsidRPr="007953DE" w:rsidRDefault="00DA62FE" w:rsidP="00A15852">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11</w:t>
            </w:r>
            <w:r w:rsidR="00907E9A" w:rsidRPr="007953DE">
              <w:rPr>
                <w:rFonts w:ascii="Times New Roman" w:eastAsia="Calibri" w:hAnsi="Times New Roman" w:cs="Times New Roman"/>
                <w:sz w:val="24"/>
                <w:szCs w:val="24"/>
              </w:rPr>
              <w:t>(11.5%)</w:t>
            </w:r>
          </w:p>
        </w:tc>
        <w:tc>
          <w:tcPr>
            <w:tcW w:w="1890" w:type="dxa"/>
          </w:tcPr>
          <w:p w:rsidR="00DA62FE" w:rsidRPr="007953DE" w:rsidRDefault="00907E9A" w:rsidP="00A15852">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96(100%)</w:t>
            </w:r>
          </w:p>
        </w:tc>
      </w:tr>
      <w:tr w:rsidR="00403A3F" w:rsidRPr="007953DE" w:rsidTr="00FE7D41">
        <w:tc>
          <w:tcPr>
            <w:tcW w:w="540" w:type="dxa"/>
          </w:tcPr>
          <w:p w:rsidR="00DA62FE" w:rsidRPr="007953DE" w:rsidRDefault="00DA62FE" w:rsidP="00A15852">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5</w:t>
            </w:r>
          </w:p>
        </w:tc>
        <w:tc>
          <w:tcPr>
            <w:tcW w:w="2520" w:type="dxa"/>
            <w:shd w:val="clear" w:color="auto" w:fill="auto"/>
          </w:tcPr>
          <w:p w:rsidR="00DA62FE" w:rsidRPr="007953DE" w:rsidRDefault="00DA62FE" w:rsidP="00A15852">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Nutritional assessment </w:t>
            </w:r>
          </w:p>
        </w:tc>
        <w:tc>
          <w:tcPr>
            <w:tcW w:w="1440" w:type="dxa"/>
            <w:shd w:val="clear" w:color="auto" w:fill="auto"/>
          </w:tcPr>
          <w:p w:rsidR="00DA62FE" w:rsidRPr="007953DE" w:rsidRDefault="00DA62FE" w:rsidP="00A15852">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91</w:t>
            </w:r>
            <w:r w:rsidR="00907E9A" w:rsidRPr="007953DE">
              <w:rPr>
                <w:rFonts w:ascii="Times New Roman" w:eastAsia="Calibri" w:hAnsi="Times New Roman" w:cs="Times New Roman"/>
                <w:sz w:val="24"/>
                <w:szCs w:val="24"/>
              </w:rPr>
              <w:t>(94.8%)</w:t>
            </w:r>
          </w:p>
        </w:tc>
        <w:tc>
          <w:tcPr>
            <w:tcW w:w="1800" w:type="dxa"/>
            <w:shd w:val="clear" w:color="auto" w:fill="auto"/>
          </w:tcPr>
          <w:p w:rsidR="00DA62FE" w:rsidRPr="007953DE" w:rsidRDefault="00DA62FE" w:rsidP="00A15852">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5</w:t>
            </w:r>
            <w:r w:rsidR="00907E9A" w:rsidRPr="007953DE">
              <w:rPr>
                <w:rFonts w:ascii="Times New Roman" w:eastAsia="Calibri" w:hAnsi="Times New Roman" w:cs="Times New Roman"/>
                <w:sz w:val="24"/>
                <w:szCs w:val="24"/>
              </w:rPr>
              <w:t>(5.2%)</w:t>
            </w:r>
          </w:p>
        </w:tc>
        <w:tc>
          <w:tcPr>
            <w:tcW w:w="1890" w:type="dxa"/>
          </w:tcPr>
          <w:p w:rsidR="00DA62FE" w:rsidRPr="007953DE" w:rsidRDefault="00907E9A" w:rsidP="00A15852">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96(100%)</w:t>
            </w:r>
          </w:p>
        </w:tc>
      </w:tr>
      <w:tr w:rsidR="00403A3F" w:rsidRPr="007953DE" w:rsidTr="00FE7D41">
        <w:tc>
          <w:tcPr>
            <w:tcW w:w="540" w:type="dxa"/>
          </w:tcPr>
          <w:p w:rsidR="00DA62FE" w:rsidRPr="007953DE" w:rsidRDefault="00DA62FE" w:rsidP="00A15852">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6</w:t>
            </w:r>
          </w:p>
        </w:tc>
        <w:tc>
          <w:tcPr>
            <w:tcW w:w="2520" w:type="dxa"/>
            <w:shd w:val="clear" w:color="auto" w:fill="auto"/>
          </w:tcPr>
          <w:p w:rsidR="00DA62FE" w:rsidRPr="007953DE" w:rsidRDefault="00DA62FE" w:rsidP="00A15852">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Blood sugar check monitoring method</w:t>
            </w:r>
          </w:p>
        </w:tc>
        <w:tc>
          <w:tcPr>
            <w:tcW w:w="1440" w:type="dxa"/>
            <w:shd w:val="clear" w:color="auto" w:fill="auto"/>
          </w:tcPr>
          <w:p w:rsidR="00DA62FE" w:rsidRPr="007953DE" w:rsidRDefault="00DA62FE" w:rsidP="00A15852">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91</w:t>
            </w:r>
            <w:r w:rsidR="00907E9A" w:rsidRPr="007953DE">
              <w:rPr>
                <w:rFonts w:ascii="Times New Roman" w:eastAsia="Calibri" w:hAnsi="Times New Roman" w:cs="Times New Roman"/>
                <w:sz w:val="24"/>
                <w:szCs w:val="24"/>
              </w:rPr>
              <w:t>(94.8%)</w:t>
            </w:r>
          </w:p>
        </w:tc>
        <w:tc>
          <w:tcPr>
            <w:tcW w:w="1800" w:type="dxa"/>
            <w:shd w:val="clear" w:color="auto" w:fill="auto"/>
          </w:tcPr>
          <w:p w:rsidR="00DA62FE" w:rsidRPr="007953DE" w:rsidRDefault="00DA62FE" w:rsidP="00A15852">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5</w:t>
            </w:r>
            <w:r w:rsidR="00907E9A" w:rsidRPr="007953DE">
              <w:rPr>
                <w:rFonts w:ascii="Times New Roman" w:eastAsia="Calibri" w:hAnsi="Times New Roman" w:cs="Times New Roman"/>
                <w:sz w:val="24"/>
                <w:szCs w:val="24"/>
              </w:rPr>
              <w:t>(5.2%)</w:t>
            </w:r>
          </w:p>
        </w:tc>
        <w:tc>
          <w:tcPr>
            <w:tcW w:w="1890" w:type="dxa"/>
          </w:tcPr>
          <w:p w:rsidR="00DA62FE" w:rsidRPr="007953DE" w:rsidRDefault="00907E9A" w:rsidP="00A15852">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96(100%)</w:t>
            </w:r>
          </w:p>
        </w:tc>
      </w:tr>
      <w:tr w:rsidR="00403A3F" w:rsidRPr="007953DE" w:rsidTr="00FE7D41">
        <w:tc>
          <w:tcPr>
            <w:tcW w:w="540" w:type="dxa"/>
          </w:tcPr>
          <w:p w:rsidR="00DA62FE" w:rsidRPr="007953DE" w:rsidRDefault="00DA62FE" w:rsidP="00A15852">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7</w:t>
            </w:r>
          </w:p>
        </w:tc>
        <w:tc>
          <w:tcPr>
            <w:tcW w:w="2520" w:type="dxa"/>
            <w:shd w:val="clear" w:color="auto" w:fill="auto"/>
          </w:tcPr>
          <w:p w:rsidR="00DA62FE" w:rsidRPr="007953DE" w:rsidRDefault="00DA62FE" w:rsidP="00A15852">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Assessing  sites for insulin administration </w:t>
            </w:r>
          </w:p>
        </w:tc>
        <w:tc>
          <w:tcPr>
            <w:tcW w:w="1440" w:type="dxa"/>
            <w:shd w:val="clear" w:color="auto" w:fill="auto"/>
          </w:tcPr>
          <w:p w:rsidR="00DA62FE" w:rsidRPr="007953DE" w:rsidRDefault="00DA62FE" w:rsidP="00A15852">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91</w:t>
            </w:r>
            <w:r w:rsidR="00907E9A" w:rsidRPr="007953DE">
              <w:rPr>
                <w:rFonts w:ascii="Times New Roman" w:eastAsia="Calibri" w:hAnsi="Times New Roman" w:cs="Times New Roman"/>
                <w:sz w:val="24"/>
                <w:szCs w:val="24"/>
              </w:rPr>
              <w:t>(94.8%)</w:t>
            </w:r>
          </w:p>
        </w:tc>
        <w:tc>
          <w:tcPr>
            <w:tcW w:w="1800" w:type="dxa"/>
            <w:shd w:val="clear" w:color="auto" w:fill="auto"/>
          </w:tcPr>
          <w:p w:rsidR="00DA62FE" w:rsidRPr="007953DE" w:rsidRDefault="00DA62FE" w:rsidP="00A15852">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5</w:t>
            </w:r>
            <w:r w:rsidR="00386813" w:rsidRPr="007953DE">
              <w:rPr>
                <w:rFonts w:ascii="Times New Roman" w:eastAsia="Calibri" w:hAnsi="Times New Roman" w:cs="Times New Roman"/>
                <w:sz w:val="24"/>
                <w:szCs w:val="24"/>
              </w:rPr>
              <w:t>(5.2%)</w:t>
            </w:r>
          </w:p>
        </w:tc>
        <w:tc>
          <w:tcPr>
            <w:tcW w:w="1890" w:type="dxa"/>
          </w:tcPr>
          <w:p w:rsidR="00DA62FE" w:rsidRPr="007953DE" w:rsidRDefault="00907E9A" w:rsidP="00A15852">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96(100%)</w:t>
            </w:r>
          </w:p>
        </w:tc>
      </w:tr>
      <w:tr w:rsidR="00403A3F" w:rsidRPr="007953DE" w:rsidTr="00FE7D41">
        <w:tc>
          <w:tcPr>
            <w:tcW w:w="540" w:type="dxa"/>
          </w:tcPr>
          <w:p w:rsidR="00DA62FE" w:rsidRPr="007953DE" w:rsidRDefault="00DA62FE" w:rsidP="00A15852">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8</w:t>
            </w:r>
          </w:p>
        </w:tc>
        <w:tc>
          <w:tcPr>
            <w:tcW w:w="2520" w:type="dxa"/>
            <w:shd w:val="clear" w:color="auto" w:fill="auto"/>
          </w:tcPr>
          <w:p w:rsidR="00DA62FE" w:rsidRPr="007953DE" w:rsidRDefault="00DA62FE" w:rsidP="00A15852">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Hyperglycemia without ketosis assessment</w:t>
            </w:r>
          </w:p>
        </w:tc>
        <w:tc>
          <w:tcPr>
            <w:tcW w:w="1440" w:type="dxa"/>
            <w:shd w:val="clear" w:color="auto" w:fill="auto"/>
          </w:tcPr>
          <w:p w:rsidR="00DA62FE" w:rsidRPr="007953DE" w:rsidRDefault="00DA62FE" w:rsidP="00A15852">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88</w:t>
            </w:r>
            <w:r w:rsidR="00907E9A" w:rsidRPr="007953DE">
              <w:rPr>
                <w:rFonts w:ascii="Times New Roman" w:eastAsia="Calibri" w:hAnsi="Times New Roman" w:cs="Times New Roman"/>
                <w:sz w:val="24"/>
                <w:szCs w:val="24"/>
              </w:rPr>
              <w:t>(91.7%)</w:t>
            </w:r>
          </w:p>
        </w:tc>
        <w:tc>
          <w:tcPr>
            <w:tcW w:w="1800" w:type="dxa"/>
            <w:shd w:val="clear" w:color="auto" w:fill="auto"/>
          </w:tcPr>
          <w:p w:rsidR="00DA62FE" w:rsidRPr="007953DE" w:rsidRDefault="00DA62FE" w:rsidP="00A15852">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8</w:t>
            </w:r>
            <w:r w:rsidR="00386813" w:rsidRPr="007953DE">
              <w:rPr>
                <w:rFonts w:ascii="Times New Roman" w:eastAsia="Calibri" w:hAnsi="Times New Roman" w:cs="Times New Roman"/>
                <w:sz w:val="24"/>
                <w:szCs w:val="24"/>
              </w:rPr>
              <w:t>(8.3%)</w:t>
            </w:r>
          </w:p>
        </w:tc>
        <w:tc>
          <w:tcPr>
            <w:tcW w:w="1890" w:type="dxa"/>
          </w:tcPr>
          <w:p w:rsidR="00DA62FE" w:rsidRPr="007953DE" w:rsidRDefault="00907E9A" w:rsidP="00A15852">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96(100%)</w:t>
            </w:r>
          </w:p>
        </w:tc>
      </w:tr>
      <w:tr w:rsidR="00403A3F" w:rsidRPr="007953DE" w:rsidTr="00FE7D41">
        <w:tc>
          <w:tcPr>
            <w:tcW w:w="540" w:type="dxa"/>
          </w:tcPr>
          <w:p w:rsidR="00DA62FE" w:rsidRPr="007953DE" w:rsidRDefault="00DA62FE" w:rsidP="00A15852">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9</w:t>
            </w:r>
          </w:p>
        </w:tc>
        <w:tc>
          <w:tcPr>
            <w:tcW w:w="2520" w:type="dxa"/>
            <w:shd w:val="clear" w:color="auto" w:fill="auto"/>
          </w:tcPr>
          <w:p w:rsidR="00DA62FE" w:rsidRPr="007953DE" w:rsidRDefault="00DA62FE" w:rsidP="00A15852">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Hyperglycemia signs and symptoms</w:t>
            </w:r>
          </w:p>
        </w:tc>
        <w:tc>
          <w:tcPr>
            <w:tcW w:w="1440" w:type="dxa"/>
            <w:shd w:val="clear" w:color="auto" w:fill="auto"/>
          </w:tcPr>
          <w:p w:rsidR="00DA62FE" w:rsidRPr="007953DE" w:rsidRDefault="00DA62FE" w:rsidP="00A15852">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91</w:t>
            </w:r>
            <w:r w:rsidR="00907E9A" w:rsidRPr="007953DE">
              <w:rPr>
                <w:rFonts w:ascii="Times New Roman" w:eastAsia="Calibri" w:hAnsi="Times New Roman" w:cs="Times New Roman"/>
                <w:sz w:val="24"/>
                <w:szCs w:val="24"/>
              </w:rPr>
              <w:t>(94.8%)</w:t>
            </w:r>
          </w:p>
        </w:tc>
        <w:tc>
          <w:tcPr>
            <w:tcW w:w="1800" w:type="dxa"/>
            <w:shd w:val="clear" w:color="auto" w:fill="auto"/>
          </w:tcPr>
          <w:p w:rsidR="00DA62FE" w:rsidRPr="007953DE" w:rsidRDefault="00DA62FE" w:rsidP="00A15852">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5</w:t>
            </w:r>
            <w:r w:rsidR="00386813" w:rsidRPr="007953DE">
              <w:rPr>
                <w:rFonts w:ascii="Times New Roman" w:eastAsia="Calibri" w:hAnsi="Times New Roman" w:cs="Times New Roman"/>
                <w:sz w:val="24"/>
                <w:szCs w:val="24"/>
              </w:rPr>
              <w:t>(5.2%)</w:t>
            </w:r>
          </w:p>
        </w:tc>
        <w:tc>
          <w:tcPr>
            <w:tcW w:w="1890" w:type="dxa"/>
          </w:tcPr>
          <w:p w:rsidR="00DA62FE" w:rsidRPr="007953DE" w:rsidRDefault="00907E9A" w:rsidP="00A15852">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96(100%)</w:t>
            </w:r>
          </w:p>
        </w:tc>
      </w:tr>
      <w:tr w:rsidR="00403A3F" w:rsidRPr="007953DE" w:rsidTr="00FE7D41">
        <w:tc>
          <w:tcPr>
            <w:tcW w:w="540" w:type="dxa"/>
          </w:tcPr>
          <w:p w:rsidR="00DA62FE" w:rsidRPr="007953DE" w:rsidRDefault="00DA62FE" w:rsidP="00A15852">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10</w:t>
            </w:r>
          </w:p>
        </w:tc>
        <w:tc>
          <w:tcPr>
            <w:tcW w:w="2520" w:type="dxa"/>
            <w:shd w:val="clear" w:color="auto" w:fill="auto"/>
          </w:tcPr>
          <w:p w:rsidR="00DA62FE" w:rsidRPr="007953DE" w:rsidRDefault="00DA62FE" w:rsidP="00A15852">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General and focused assessment </w:t>
            </w:r>
          </w:p>
        </w:tc>
        <w:tc>
          <w:tcPr>
            <w:tcW w:w="1440" w:type="dxa"/>
            <w:shd w:val="clear" w:color="auto" w:fill="auto"/>
          </w:tcPr>
          <w:p w:rsidR="00DA62FE" w:rsidRPr="007953DE" w:rsidRDefault="00DA62FE" w:rsidP="00A15852">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92</w:t>
            </w:r>
            <w:r w:rsidR="00907E9A" w:rsidRPr="007953DE">
              <w:rPr>
                <w:rFonts w:ascii="Times New Roman" w:eastAsia="Calibri" w:hAnsi="Times New Roman" w:cs="Times New Roman"/>
                <w:sz w:val="24"/>
                <w:szCs w:val="24"/>
              </w:rPr>
              <w:t>(95.8%)</w:t>
            </w:r>
          </w:p>
        </w:tc>
        <w:tc>
          <w:tcPr>
            <w:tcW w:w="1800" w:type="dxa"/>
            <w:shd w:val="clear" w:color="auto" w:fill="auto"/>
          </w:tcPr>
          <w:p w:rsidR="00DA62FE" w:rsidRPr="007953DE" w:rsidRDefault="00DA62FE" w:rsidP="00A15852">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4</w:t>
            </w:r>
            <w:r w:rsidR="00386813" w:rsidRPr="007953DE">
              <w:rPr>
                <w:rFonts w:ascii="Times New Roman" w:eastAsia="Calibri" w:hAnsi="Times New Roman" w:cs="Times New Roman"/>
                <w:sz w:val="24"/>
                <w:szCs w:val="24"/>
              </w:rPr>
              <w:t>(4.2%)</w:t>
            </w:r>
          </w:p>
        </w:tc>
        <w:tc>
          <w:tcPr>
            <w:tcW w:w="1890" w:type="dxa"/>
          </w:tcPr>
          <w:p w:rsidR="00DA62FE" w:rsidRPr="007953DE" w:rsidRDefault="00907E9A" w:rsidP="00A15852">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96(100%)</w:t>
            </w:r>
          </w:p>
        </w:tc>
      </w:tr>
    </w:tbl>
    <w:p w:rsidR="008137D4" w:rsidRPr="007953DE" w:rsidRDefault="008137D4" w:rsidP="008137D4">
      <w:pPr>
        <w:autoSpaceDE w:val="0"/>
        <w:autoSpaceDN w:val="0"/>
        <w:adjustRightInd w:val="0"/>
        <w:spacing w:after="0" w:line="480" w:lineRule="auto"/>
        <w:jc w:val="both"/>
        <w:rPr>
          <w:rFonts w:ascii="Times New Roman" w:eastAsia="Calibri" w:hAnsi="Times New Roman" w:cs="Times New Roman"/>
          <w:sz w:val="24"/>
          <w:szCs w:val="24"/>
        </w:rPr>
      </w:pPr>
    </w:p>
    <w:p w:rsidR="00576391" w:rsidRPr="007953DE" w:rsidRDefault="00A34600" w:rsidP="001B4EBE">
      <w:pPr>
        <w:pStyle w:val="Heading2"/>
        <w:rPr>
          <w:rFonts w:eastAsia="Calibri"/>
        </w:rPr>
      </w:pPr>
      <w:bookmarkStart w:id="203" w:name="_Toc528654656"/>
      <w:r w:rsidRPr="007953DE">
        <w:t xml:space="preserve">4.16 </w:t>
      </w:r>
      <w:r w:rsidR="008B53D7" w:rsidRPr="007953DE">
        <w:t>Use of a Glucometer for blood glucose monitoring and education level</w:t>
      </w:r>
      <w:bookmarkEnd w:id="203"/>
    </w:p>
    <w:p w:rsidR="009F1988" w:rsidRPr="007953DE" w:rsidRDefault="008B53D7" w:rsidP="001941B3">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Findings from  </w:t>
      </w:r>
      <w:r w:rsidR="00752E6B" w:rsidRPr="007953DE">
        <w:rPr>
          <w:rFonts w:ascii="Times New Roman" w:eastAsia="Calibri" w:hAnsi="Times New Roman" w:cs="Times New Roman"/>
          <w:sz w:val="24"/>
          <w:szCs w:val="24"/>
        </w:rPr>
        <w:t>T</w:t>
      </w:r>
      <w:r w:rsidRPr="007953DE">
        <w:rPr>
          <w:rFonts w:ascii="Times New Roman" w:eastAsia="Calibri" w:hAnsi="Times New Roman" w:cs="Times New Roman"/>
          <w:sz w:val="24"/>
          <w:szCs w:val="24"/>
        </w:rPr>
        <w:t>able 4:14, have shown that nurses who had bachelor’s degree 37(97.4%) would  competently use a glucometer for blood glucose monitoring compared to diploma  holders 54(93.1%)  , and out of this only 5(4.4%)  of the total nurses with  bachelors and diploma holders could not competently use a glucometer for glucose monitoring. A further test done by chi-square and cramers’ V showed that, there was a significant relationship between performance of blood glucose monitoring and the level of education. (</w:t>
      </w:r>
      <w:r w:rsidRPr="007953DE">
        <w:rPr>
          <w:rFonts w:ascii="Times New Roman" w:eastAsia="Calibri" w:hAnsi="Times New Roman" w:cs="Times New Roman"/>
          <w:b/>
          <w:sz w:val="24"/>
          <w:szCs w:val="24"/>
        </w:rPr>
        <w:t>ᵡ</w:t>
      </w:r>
      <w:r w:rsidRPr="007953DE">
        <w:rPr>
          <w:rFonts w:ascii="Times New Roman" w:eastAsia="Calibri" w:hAnsi="Times New Roman" w:cs="Times New Roman"/>
          <w:sz w:val="24"/>
          <w:szCs w:val="24"/>
          <w:vertAlign w:val="superscript"/>
        </w:rPr>
        <w:t>2</w:t>
      </w:r>
      <w:r w:rsidRPr="007953DE">
        <w:rPr>
          <w:rFonts w:ascii="Times New Roman" w:eastAsia="Calibri" w:hAnsi="Times New Roman" w:cs="Times New Roman"/>
          <w:sz w:val="24"/>
          <w:szCs w:val="24"/>
        </w:rPr>
        <w:t>=52.208   p=0.00; Cramers’ V value 0.498).</w:t>
      </w:r>
      <w:r w:rsidR="008137D4" w:rsidRPr="007953DE">
        <w:rPr>
          <w:rFonts w:ascii="Times New Roman" w:eastAsia="Calibri" w:hAnsi="Times New Roman" w:cs="Times New Roman"/>
          <w:sz w:val="24"/>
          <w:szCs w:val="24"/>
        </w:rPr>
        <w:t xml:space="preserve">         </w:t>
      </w:r>
    </w:p>
    <w:p w:rsidR="001941B3" w:rsidRPr="007953DE" w:rsidRDefault="008137D4" w:rsidP="001941B3">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w:t>
      </w:r>
      <w:r w:rsidR="001941B3" w:rsidRPr="007953DE">
        <w:rPr>
          <w:rFonts w:ascii="Times New Roman" w:eastAsia="Calibri" w:hAnsi="Times New Roman" w:cs="Times New Roman"/>
          <w:sz w:val="24"/>
          <w:szCs w:val="24"/>
        </w:rPr>
        <w:t xml:space="preserve">                               </w:t>
      </w:r>
    </w:p>
    <w:p w:rsidR="00576391" w:rsidRPr="007953DE" w:rsidRDefault="00576391" w:rsidP="009F1988">
      <w:pPr>
        <w:pStyle w:val="Heading4"/>
        <w:rPr>
          <w:rFonts w:ascii="Times New Roman" w:eastAsia="Calibri" w:hAnsi="Times New Roman"/>
          <w:sz w:val="24"/>
          <w:szCs w:val="24"/>
        </w:rPr>
      </w:pPr>
      <w:bookmarkStart w:id="204" w:name="_Toc528514536"/>
      <w:r w:rsidRPr="007953DE">
        <w:rPr>
          <w:rFonts w:ascii="Times New Roman" w:hAnsi="Times New Roman"/>
          <w:sz w:val="24"/>
          <w:szCs w:val="24"/>
        </w:rPr>
        <w:t>Table: 4.14 Use of a Glucometer for blood glucose monitoring and education level</w:t>
      </w:r>
      <w:bookmarkEnd w:id="204"/>
    </w:p>
    <w:tbl>
      <w:tblPr>
        <w:tblW w:w="8208" w:type="dxa"/>
        <w:tblLayout w:type="fixed"/>
        <w:tblLook w:val="0000" w:firstRow="0" w:lastRow="0" w:firstColumn="0" w:lastColumn="0" w:noHBand="0" w:noVBand="0"/>
      </w:tblPr>
      <w:tblGrid>
        <w:gridCol w:w="1999"/>
        <w:gridCol w:w="6"/>
        <w:gridCol w:w="2820"/>
        <w:gridCol w:w="2213"/>
        <w:gridCol w:w="309"/>
        <w:gridCol w:w="23"/>
        <w:gridCol w:w="838"/>
      </w:tblGrid>
      <w:tr w:rsidR="00403A3F" w:rsidRPr="007953DE" w:rsidTr="00FE7D41">
        <w:trPr>
          <w:trHeight w:val="608"/>
        </w:trPr>
        <w:tc>
          <w:tcPr>
            <w:tcW w:w="1999" w:type="dxa"/>
            <w:tcBorders>
              <w:top w:val="single" w:sz="4" w:space="0" w:color="auto"/>
              <w:bottom w:val="single" w:sz="4" w:space="0" w:color="auto"/>
            </w:tcBorders>
          </w:tcPr>
          <w:p w:rsidR="00576391" w:rsidRPr="007953DE" w:rsidRDefault="00576391" w:rsidP="008B53D7">
            <w:pPr>
              <w:autoSpaceDE w:val="0"/>
              <w:autoSpaceDN w:val="0"/>
              <w:adjustRightInd w:val="0"/>
              <w:spacing w:after="0" w:line="240" w:lineRule="auto"/>
              <w:rPr>
                <w:rFonts w:ascii="Times New Roman" w:eastAsia="Calibri" w:hAnsi="Times New Roman" w:cs="Times New Roman"/>
                <w:b/>
                <w:sz w:val="24"/>
                <w:szCs w:val="24"/>
              </w:rPr>
            </w:pPr>
            <w:r w:rsidRPr="007953DE">
              <w:rPr>
                <w:rFonts w:ascii="Times New Roman" w:hAnsi="Times New Roman" w:cs="Times New Roman"/>
                <w:sz w:val="24"/>
                <w:szCs w:val="24"/>
              </w:rPr>
              <w:t xml:space="preserve">                                                            </w:t>
            </w:r>
          </w:p>
        </w:tc>
        <w:tc>
          <w:tcPr>
            <w:tcW w:w="5348" w:type="dxa"/>
            <w:gridSpan w:val="4"/>
            <w:tcBorders>
              <w:top w:val="single" w:sz="4" w:space="0" w:color="auto"/>
              <w:bottom w:val="single" w:sz="4" w:space="0" w:color="auto"/>
            </w:tcBorders>
          </w:tcPr>
          <w:p w:rsidR="00576391" w:rsidRPr="007953DE" w:rsidRDefault="00576391" w:rsidP="008B53D7">
            <w:pPr>
              <w:autoSpaceDE w:val="0"/>
              <w:autoSpaceDN w:val="0"/>
              <w:adjustRightInd w:val="0"/>
              <w:spacing w:after="0" w:line="240" w:lineRule="auto"/>
              <w:rPr>
                <w:rFonts w:ascii="Times New Roman" w:eastAsia="Calibri" w:hAnsi="Times New Roman" w:cs="Times New Roman"/>
                <w:b/>
                <w:sz w:val="24"/>
                <w:szCs w:val="24"/>
              </w:rPr>
            </w:pPr>
            <w:r w:rsidRPr="007953DE">
              <w:rPr>
                <w:rFonts w:ascii="Times New Roman" w:hAnsi="Times New Roman" w:cs="Times New Roman"/>
                <w:b/>
                <w:sz w:val="24"/>
                <w:szCs w:val="24"/>
              </w:rPr>
              <w:t xml:space="preserve">                  Glucometer use for glucose monitoring</w:t>
            </w:r>
          </w:p>
        </w:tc>
        <w:tc>
          <w:tcPr>
            <w:tcW w:w="861" w:type="dxa"/>
            <w:gridSpan w:val="2"/>
            <w:tcBorders>
              <w:top w:val="single" w:sz="4" w:space="0" w:color="auto"/>
              <w:bottom w:val="single" w:sz="4" w:space="0" w:color="auto"/>
            </w:tcBorders>
          </w:tcPr>
          <w:p w:rsidR="00576391" w:rsidRPr="007953DE" w:rsidRDefault="00576391" w:rsidP="008B53D7">
            <w:pPr>
              <w:autoSpaceDE w:val="0"/>
              <w:autoSpaceDN w:val="0"/>
              <w:adjustRightInd w:val="0"/>
              <w:spacing w:after="0" w:line="240" w:lineRule="auto"/>
              <w:ind w:left="1842"/>
              <w:rPr>
                <w:rFonts w:ascii="Times New Roman" w:eastAsia="Calibri" w:hAnsi="Times New Roman" w:cs="Times New Roman"/>
                <w:b/>
                <w:sz w:val="24"/>
                <w:szCs w:val="24"/>
              </w:rPr>
            </w:pPr>
          </w:p>
        </w:tc>
      </w:tr>
      <w:tr w:rsidR="00403A3F" w:rsidRPr="007953DE" w:rsidTr="00FE7D41">
        <w:tblPrEx>
          <w:tblLook w:val="04A0" w:firstRow="1" w:lastRow="0" w:firstColumn="1" w:lastColumn="0" w:noHBand="0" w:noVBand="1"/>
        </w:tblPrEx>
        <w:trPr>
          <w:trHeight w:val="480"/>
        </w:trPr>
        <w:tc>
          <w:tcPr>
            <w:tcW w:w="2005" w:type="dxa"/>
            <w:gridSpan w:val="2"/>
            <w:tcBorders>
              <w:top w:val="single" w:sz="4" w:space="0" w:color="auto"/>
            </w:tcBorders>
            <w:shd w:val="clear" w:color="auto" w:fill="auto"/>
          </w:tcPr>
          <w:p w:rsidR="00576391" w:rsidRPr="007953DE" w:rsidRDefault="00576391" w:rsidP="008B53D7">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Education Level</w:t>
            </w:r>
          </w:p>
        </w:tc>
        <w:tc>
          <w:tcPr>
            <w:tcW w:w="2820" w:type="dxa"/>
            <w:tcBorders>
              <w:top w:val="single" w:sz="4" w:space="0" w:color="auto"/>
            </w:tcBorders>
            <w:shd w:val="clear" w:color="auto" w:fill="auto"/>
          </w:tcPr>
          <w:p w:rsidR="00576391" w:rsidRPr="007953DE" w:rsidRDefault="00583DFF" w:rsidP="008B53D7">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w:t>
            </w:r>
            <w:r w:rsidR="00061978" w:rsidRPr="007953DE">
              <w:rPr>
                <w:rFonts w:ascii="Times New Roman" w:eastAsia="Calibri" w:hAnsi="Times New Roman" w:cs="Times New Roman"/>
                <w:sz w:val="24"/>
                <w:szCs w:val="24"/>
              </w:rPr>
              <w:t xml:space="preserve">              </w:t>
            </w:r>
            <w:r w:rsidRPr="007953DE">
              <w:rPr>
                <w:rFonts w:ascii="Times New Roman" w:eastAsia="Calibri" w:hAnsi="Times New Roman" w:cs="Times New Roman"/>
                <w:sz w:val="24"/>
                <w:szCs w:val="24"/>
              </w:rPr>
              <w:t xml:space="preserve">Competent </w:t>
            </w:r>
          </w:p>
        </w:tc>
        <w:tc>
          <w:tcPr>
            <w:tcW w:w="2213" w:type="dxa"/>
            <w:tcBorders>
              <w:top w:val="single" w:sz="4" w:space="0" w:color="auto"/>
            </w:tcBorders>
            <w:shd w:val="clear" w:color="auto" w:fill="auto"/>
          </w:tcPr>
          <w:p w:rsidR="00576391" w:rsidRPr="007953DE" w:rsidRDefault="006F0165" w:rsidP="008B53D7">
            <w:pPr>
              <w:autoSpaceDE w:val="0"/>
              <w:autoSpaceDN w:val="0"/>
              <w:adjustRightInd w:val="0"/>
              <w:spacing w:after="0" w:line="24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Not co</w:t>
            </w:r>
            <w:r w:rsidR="00583DFF" w:rsidRPr="007953DE">
              <w:rPr>
                <w:rFonts w:ascii="Times New Roman" w:eastAsia="Calibri" w:hAnsi="Times New Roman" w:cs="Times New Roman"/>
                <w:sz w:val="24"/>
                <w:szCs w:val="24"/>
              </w:rPr>
              <w:t xml:space="preserve">mpetent </w:t>
            </w:r>
            <w:r w:rsidRPr="007953DE">
              <w:rPr>
                <w:rFonts w:ascii="Times New Roman" w:eastAsia="Calibri" w:hAnsi="Times New Roman" w:cs="Times New Roman"/>
                <w:sz w:val="24"/>
                <w:szCs w:val="24"/>
              </w:rPr>
              <w:t xml:space="preserve"> </w:t>
            </w:r>
          </w:p>
        </w:tc>
        <w:tc>
          <w:tcPr>
            <w:tcW w:w="1170" w:type="dxa"/>
            <w:gridSpan w:val="3"/>
            <w:tcBorders>
              <w:top w:val="single" w:sz="4" w:space="0" w:color="auto"/>
            </w:tcBorders>
            <w:shd w:val="clear" w:color="auto" w:fill="auto"/>
          </w:tcPr>
          <w:p w:rsidR="00576391" w:rsidRPr="007953DE" w:rsidRDefault="00576391" w:rsidP="008B53D7">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Total</w:t>
            </w:r>
          </w:p>
        </w:tc>
      </w:tr>
      <w:tr w:rsidR="00403A3F" w:rsidRPr="007953DE" w:rsidTr="00FE7D41">
        <w:tblPrEx>
          <w:tblLook w:val="04A0" w:firstRow="1" w:lastRow="0" w:firstColumn="1" w:lastColumn="0" w:noHBand="0" w:noVBand="1"/>
        </w:tblPrEx>
        <w:trPr>
          <w:trHeight w:val="576"/>
        </w:trPr>
        <w:tc>
          <w:tcPr>
            <w:tcW w:w="2005" w:type="dxa"/>
            <w:gridSpan w:val="2"/>
            <w:shd w:val="clear" w:color="auto" w:fill="auto"/>
          </w:tcPr>
          <w:p w:rsidR="00576391" w:rsidRPr="007953DE" w:rsidRDefault="00576391" w:rsidP="008B53D7">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Diploma</w:t>
            </w:r>
          </w:p>
        </w:tc>
        <w:tc>
          <w:tcPr>
            <w:tcW w:w="2820" w:type="dxa"/>
            <w:shd w:val="clear" w:color="auto" w:fill="auto"/>
          </w:tcPr>
          <w:p w:rsidR="00576391" w:rsidRPr="007953DE" w:rsidRDefault="00576391" w:rsidP="008B53D7">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54(93.1%)</w:t>
            </w:r>
          </w:p>
        </w:tc>
        <w:tc>
          <w:tcPr>
            <w:tcW w:w="2545" w:type="dxa"/>
            <w:gridSpan w:val="3"/>
            <w:shd w:val="clear" w:color="auto" w:fill="auto"/>
          </w:tcPr>
          <w:p w:rsidR="00576391" w:rsidRPr="007953DE" w:rsidRDefault="00576391" w:rsidP="00061978">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4(6.9%)</w:t>
            </w:r>
          </w:p>
        </w:tc>
        <w:tc>
          <w:tcPr>
            <w:tcW w:w="838" w:type="dxa"/>
            <w:shd w:val="clear" w:color="auto" w:fill="auto"/>
          </w:tcPr>
          <w:p w:rsidR="00576391" w:rsidRPr="007953DE" w:rsidRDefault="00576391" w:rsidP="008B53D7">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58</w:t>
            </w:r>
          </w:p>
        </w:tc>
      </w:tr>
      <w:tr w:rsidR="00403A3F" w:rsidRPr="007953DE" w:rsidTr="00FE7D41">
        <w:tblPrEx>
          <w:tblLook w:val="04A0" w:firstRow="1" w:lastRow="0" w:firstColumn="1" w:lastColumn="0" w:noHBand="0" w:noVBand="1"/>
        </w:tblPrEx>
        <w:trPr>
          <w:trHeight w:val="576"/>
        </w:trPr>
        <w:tc>
          <w:tcPr>
            <w:tcW w:w="2005" w:type="dxa"/>
            <w:gridSpan w:val="2"/>
            <w:shd w:val="clear" w:color="auto" w:fill="auto"/>
          </w:tcPr>
          <w:p w:rsidR="00576391" w:rsidRPr="007953DE" w:rsidRDefault="00576391" w:rsidP="008B53D7">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Bachelors Degree</w:t>
            </w:r>
          </w:p>
        </w:tc>
        <w:tc>
          <w:tcPr>
            <w:tcW w:w="2820" w:type="dxa"/>
            <w:shd w:val="clear" w:color="auto" w:fill="auto"/>
          </w:tcPr>
          <w:p w:rsidR="00576391" w:rsidRPr="007953DE" w:rsidRDefault="00576391" w:rsidP="008B53D7">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37(97.4%)</w:t>
            </w:r>
          </w:p>
        </w:tc>
        <w:tc>
          <w:tcPr>
            <w:tcW w:w="2545" w:type="dxa"/>
            <w:gridSpan w:val="3"/>
            <w:shd w:val="clear" w:color="auto" w:fill="auto"/>
          </w:tcPr>
          <w:p w:rsidR="00576391" w:rsidRPr="007953DE" w:rsidRDefault="00576391" w:rsidP="00061978">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1(2.6%)</w:t>
            </w:r>
          </w:p>
        </w:tc>
        <w:tc>
          <w:tcPr>
            <w:tcW w:w="838" w:type="dxa"/>
            <w:shd w:val="clear" w:color="auto" w:fill="auto"/>
          </w:tcPr>
          <w:p w:rsidR="00576391" w:rsidRPr="007953DE" w:rsidRDefault="00576391" w:rsidP="008B53D7">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38</w:t>
            </w:r>
          </w:p>
        </w:tc>
      </w:tr>
      <w:tr w:rsidR="00403A3F" w:rsidRPr="007953DE" w:rsidTr="00FE7D41">
        <w:tblPrEx>
          <w:tblLook w:val="04A0" w:firstRow="1" w:lastRow="0" w:firstColumn="1" w:lastColumn="0" w:noHBand="0" w:noVBand="1"/>
        </w:tblPrEx>
        <w:trPr>
          <w:trHeight w:val="576"/>
        </w:trPr>
        <w:tc>
          <w:tcPr>
            <w:tcW w:w="2005" w:type="dxa"/>
            <w:gridSpan w:val="2"/>
            <w:tcBorders>
              <w:top w:val="single" w:sz="4" w:space="0" w:color="auto"/>
              <w:bottom w:val="single" w:sz="4" w:space="0" w:color="auto"/>
            </w:tcBorders>
            <w:shd w:val="clear" w:color="auto" w:fill="auto"/>
          </w:tcPr>
          <w:p w:rsidR="00576391" w:rsidRPr="007953DE" w:rsidRDefault="00576391" w:rsidP="008B53D7">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Total</w:t>
            </w:r>
          </w:p>
        </w:tc>
        <w:tc>
          <w:tcPr>
            <w:tcW w:w="2820" w:type="dxa"/>
            <w:tcBorders>
              <w:top w:val="single" w:sz="4" w:space="0" w:color="auto"/>
              <w:bottom w:val="single" w:sz="4" w:space="0" w:color="auto"/>
            </w:tcBorders>
            <w:shd w:val="clear" w:color="auto" w:fill="auto"/>
          </w:tcPr>
          <w:p w:rsidR="00576391" w:rsidRPr="007953DE" w:rsidRDefault="00576391" w:rsidP="008B53D7">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91</w:t>
            </w:r>
          </w:p>
        </w:tc>
        <w:tc>
          <w:tcPr>
            <w:tcW w:w="2545" w:type="dxa"/>
            <w:gridSpan w:val="3"/>
            <w:tcBorders>
              <w:top w:val="single" w:sz="4" w:space="0" w:color="auto"/>
              <w:bottom w:val="single" w:sz="4" w:space="0" w:color="auto"/>
            </w:tcBorders>
            <w:shd w:val="clear" w:color="auto" w:fill="auto"/>
          </w:tcPr>
          <w:p w:rsidR="00576391" w:rsidRPr="007953DE" w:rsidRDefault="00576391" w:rsidP="00061978">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5</w:t>
            </w:r>
          </w:p>
        </w:tc>
        <w:tc>
          <w:tcPr>
            <w:tcW w:w="838" w:type="dxa"/>
            <w:tcBorders>
              <w:top w:val="single" w:sz="4" w:space="0" w:color="auto"/>
              <w:bottom w:val="single" w:sz="4" w:space="0" w:color="auto"/>
            </w:tcBorders>
            <w:shd w:val="clear" w:color="auto" w:fill="auto"/>
          </w:tcPr>
          <w:p w:rsidR="00576391" w:rsidRPr="007953DE" w:rsidRDefault="00576391" w:rsidP="008B53D7">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96</w:t>
            </w:r>
          </w:p>
        </w:tc>
      </w:tr>
    </w:tbl>
    <w:p w:rsidR="000B3FF4" w:rsidRPr="007953DE" w:rsidRDefault="000B3FF4" w:rsidP="000B3FF4">
      <w:pPr>
        <w:autoSpaceDE w:val="0"/>
        <w:autoSpaceDN w:val="0"/>
        <w:adjustRightInd w:val="0"/>
        <w:spacing w:after="0" w:line="400" w:lineRule="atLeast"/>
        <w:rPr>
          <w:rFonts w:ascii="Times New Roman" w:eastAsia="Calibri" w:hAnsi="Times New Roman" w:cs="Times New Roman"/>
          <w:sz w:val="24"/>
          <w:szCs w:val="24"/>
        </w:rPr>
      </w:pPr>
      <w:r w:rsidRPr="007953DE">
        <w:rPr>
          <w:rFonts w:ascii="Times New Roman" w:eastAsia="Calibri" w:hAnsi="Times New Roman" w:cs="Times New Roman"/>
          <w:b/>
          <w:sz w:val="24"/>
          <w:szCs w:val="24"/>
        </w:rPr>
        <w:t>ᵡ</w:t>
      </w:r>
      <w:r w:rsidRPr="007953DE">
        <w:rPr>
          <w:rFonts w:ascii="Times New Roman" w:eastAsia="Calibri" w:hAnsi="Times New Roman" w:cs="Times New Roman"/>
          <w:sz w:val="24"/>
          <w:szCs w:val="24"/>
          <w:vertAlign w:val="superscript"/>
        </w:rPr>
        <w:t>2</w:t>
      </w:r>
      <w:r w:rsidRPr="007953DE">
        <w:rPr>
          <w:rFonts w:ascii="Times New Roman" w:eastAsia="Calibri" w:hAnsi="Times New Roman" w:cs="Times New Roman"/>
          <w:sz w:val="24"/>
          <w:szCs w:val="24"/>
        </w:rPr>
        <w:t xml:space="preserve">=52.208   </w:t>
      </w:r>
      <w:r w:rsidR="008B53D7" w:rsidRPr="007953DE">
        <w:rPr>
          <w:rFonts w:ascii="Times New Roman" w:eastAsia="Calibri" w:hAnsi="Times New Roman" w:cs="Times New Roman"/>
          <w:sz w:val="24"/>
          <w:szCs w:val="24"/>
        </w:rPr>
        <w:t>p</w:t>
      </w:r>
      <w:r w:rsidRPr="007953DE">
        <w:rPr>
          <w:rFonts w:ascii="Times New Roman" w:eastAsia="Calibri" w:hAnsi="Times New Roman" w:cs="Times New Roman"/>
          <w:sz w:val="24"/>
          <w:szCs w:val="24"/>
        </w:rPr>
        <w:t>=0.000</w:t>
      </w:r>
    </w:p>
    <w:p w:rsidR="006B3A13" w:rsidRPr="007953DE" w:rsidRDefault="006B3A13" w:rsidP="00FD544A">
      <w:pPr>
        <w:pStyle w:val="Quote"/>
        <w:rPr>
          <w:color w:val="auto"/>
        </w:rPr>
      </w:pPr>
    </w:p>
    <w:p w:rsidR="008B53D7" w:rsidRPr="007953DE" w:rsidRDefault="00A34600" w:rsidP="001B4EBE">
      <w:pPr>
        <w:pStyle w:val="Heading2"/>
      </w:pPr>
      <w:bookmarkStart w:id="205" w:name="_Toc528654657"/>
      <w:r w:rsidRPr="007953DE">
        <w:t xml:space="preserve">4.17 </w:t>
      </w:r>
      <w:r w:rsidR="008B53D7" w:rsidRPr="007953DE">
        <w:t>Assessing sites for  insulin  administration and Education Level of the nurse</w:t>
      </w:r>
      <w:bookmarkEnd w:id="205"/>
    </w:p>
    <w:p w:rsidR="008B53D7" w:rsidRPr="007953DE" w:rsidRDefault="008B53D7" w:rsidP="008B53D7">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Nurses who had a bachelor’s degree 38(100%) competently  assessed the sites for insulin administration compared to 53(91.4%) nurses with diploma. Only 5(8.6%)  of the diploma holder nurses could not competently identify and assess the sites for insulin administration. Of those who could not identify the three sites of insulin administration were nurses with diploma holders. Therefore there is a strong significant relationship or association between the level of education and identification of three sites of insulin administration (</w:t>
      </w:r>
      <w:r w:rsidRPr="007953DE">
        <w:rPr>
          <w:rFonts w:ascii="Times New Roman" w:eastAsia="Calibri" w:hAnsi="Times New Roman" w:cs="Times New Roman"/>
          <w:b/>
          <w:sz w:val="24"/>
          <w:szCs w:val="24"/>
        </w:rPr>
        <w:t>ᵡ</w:t>
      </w:r>
      <w:r w:rsidRPr="007953DE">
        <w:rPr>
          <w:rFonts w:ascii="Times New Roman" w:eastAsia="Calibri" w:hAnsi="Times New Roman" w:cs="Times New Roman"/>
          <w:sz w:val="24"/>
          <w:szCs w:val="24"/>
          <w:vertAlign w:val="superscript"/>
        </w:rPr>
        <w:t>2</w:t>
      </w:r>
      <w:r w:rsidRPr="007953DE">
        <w:rPr>
          <w:rFonts w:ascii="Times New Roman" w:eastAsia="Calibri" w:hAnsi="Times New Roman" w:cs="Times New Roman"/>
          <w:sz w:val="24"/>
          <w:szCs w:val="24"/>
        </w:rPr>
        <w:t>=27.737   p&lt;0.00; Cramers’ V 0.530).</w:t>
      </w:r>
    </w:p>
    <w:p w:rsidR="008B53D7" w:rsidRPr="007953DE" w:rsidRDefault="008B53D7" w:rsidP="008B53D7">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According to the focus group discussion done with heads of departments on areas under study, on how they assessed their nurses on diabetic assessment that included identification of sites for insulin administration, feedback was that on any given day one nurse was allocated to do the assessment on one patient, check on diabetic care, including equipment check for blood sugar monitoring while on shift, while this was done  the rest of the nurses could  learn and any gap identified clarified at that time. This was a routine in some areas under study where quality was highly observed according to the standards set in that institution. The results from the skill check done on this nurses  was documented in their personal files as evidence of training undertaken within the institution .Some said that this are key indicators  as far as diabetic assessment was concerned in the institution. This was an indicator of competency assessment for the nurses’ knowledge as translated to practice.</w:t>
      </w:r>
    </w:p>
    <w:p w:rsidR="008B53D7" w:rsidRPr="007953DE" w:rsidRDefault="008B53D7" w:rsidP="008B53D7">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Another head nurse said that, as part of the nurses’ continuous education nurses need skill checks done quarterly and this has shown a lot of improvement on the nurses’ knowledge, skills and practice.</w:t>
      </w:r>
    </w:p>
    <w:p w:rsidR="006B3A13" w:rsidRPr="007953DE" w:rsidRDefault="008B53D7" w:rsidP="00061978">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Diabetic assessment starts from admission of a patient till discharge and follow up care, this comment came up from one of the heads of department in the outpatient clinic</w:t>
      </w:r>
    </w:p>
    <w:p w:rsidR="00FD544A" w:rsidRPr="007953DE" w:rsidRDefault="00FD544A" w:rsidP="009F1988">
      <w:pPr>
        <w:pStyle w:val="Heading4"/>
        <w:rPr>
          <w:rFonts w:ascii="Times New Roman" w:hAnsi="Times New Roman"/>
          <w:sz w:val="24"/>
          <w:szCs w:val="24"/>
        </w:rPr>
      </w:pPr>
      <w:bookmarkStart w:id="206" w:name="_Toc528514059"/>
      <w:bookmarkStart w:id="207" w:name="_Toc528514537"/>
      <w:r w:rsidRPr="007953DE">
        <w:rPr>
          <w:rFonts w:ascii="Times New Roman" w:hAnsi="Times New Roman"/>
          <w:sz w:val="24"/>
          <w:szCs w:val="24"/>
        </w:rPr>
        <w:t>Table: 4.1</w:t>
      </w:r>
      <w:r w:rsidR="001B4EBE" w:rsidRPr="007953DE">
        <w:rPr>
          <w:rFonts w:ascii="Times New Roman" w:hAnsi="Times New Roman"/>
          <w:sz w:val="24"/>
          <w:szCs w:val="24"/>
        </w:rPr>
        <w:t>5</w:t>
      </w:r>
      <w:r w:rsidRPr="007953DE">
        <w:rPr>
          <w:rFonts w:ascii="Times New Roman" w:hAnsi="Times New Roman"/>
          <w:sz w:val="24"/>
          <w:szCs w:val="24"/>
        </w:rPr>
        <w:t xml:space="preserve"> Assessing sites for  insulin  administration and Education Level of the nurse</w:t>
      </w:r>
      <w:bookmarkEnd w:id="206"/>
      <w:bookmarkEnd w:id="207"/>
    </w:p>
    <w:tbl>
      <w:tblPr>
        <w:tblW w:w="8478" w:type="dxa"/>
        <w:tblLayout w:type="fixed"/>
        <w:tblLook w:val="0000" w:firstRow="0" w:lastRow="0" w:firstColumn="0" w:lastColumn="0" w:noHBand="0" w:noVBand="0"/>
      </w:tblPr>
      <w:tblGrid>
        <w:gridCol w:w="1999"/>
        <w:gridCol w:w="6"/>
        <w:gridCol w:w="2820"/>
        <w:gridCol w:w="2522"/>
        <w:gridCol w:w="23"/>
        <w:gridCol w:w="1108"/>
      </w:tblGrid>
      <w:tr w:rsidR="00403A3F" w:rsidRPr="007953DE" w:rsidTr="00FE7D41">
        <w:trPr>
          <w:trHeight w:val="608"/>
        </w:trPr>
        <w:tc>
          <w:tcPr>
            <w:tcW w:w="1999" w:type="dxa"/>
            <w:tcBorders>
              <w:top w:val="single" w:sz="4" w:space="0" w:color="auto"/>
              <w:bottom w:val="single" w:sz="4" w:space="0" w:color="auto"/>
            </w:tcBorders>
          </w:tcPr>
          <w:p w:rsidR="00FD544A" w:rsidRPr="007953DE" w:rsidRDefault="00FD544A" w:rsidP="00036AF2">
            <w:pPr>
              <w:autoSpaceDE w:val="0"/>
              <w:autoSpaceDN w:val="0"/>
              <w:adjustRightInd w:val="0"/>
              <w:spacing w:after="0" w:line="480" w:lineRule="auto"/>
              <w:rPr>
                <w:rFonts w:ascii="Times New Roman" w:eastAsia="Calibri" w:hAnsi="Times New Roman" w:cs="Times New Roman"/>
                <w:b/>
                <w:sz w:val="24"/>
                <w:szCs w:val="24"/>
              </w:rPr>
            </w:pPr>
            <w:r w:rsidRPr="007953DE">
              <w:rPr>
                <w:rFonts w:ascii="Times New Roman" w:hAnsi="Times New Roman" w:cs="Times New Roman"/>
                <w:sz w:val="24"/>
                <w:szCs w:val="24"/>
              </w:rPr>
              <w:t xml:space="preserve">                                                            </w:t>
            </w:r>
          </w:p>
        </w:tc>
        <w:tc>
          <w:tcPr>
            <w:tcW w:w="5348" w:type="dxa"/>
            <w:gridSpan w:val="3"/>
            <w:tcBorders>
              <w:top w:val="single" w:sz="4" w:space="0" w:color="auto"/>
              <w:bottom w:val="single" w:sz="4" w:space="0" w:color="auto"/>
            </w:tcBorders>
          </w:tcPr>
          <w:p w:rsidR="00FD544A" w:rsidRPr="007953DE" w:rsidRDefault="00FD544A" w:rsidP="00036AF2">
            <w:pPr>
              <w:autoSpaceDE w:val="0"/>
              <w:autoSpaceDN w:val="0"/>
              <w:adjustRightInd w:val="0"/>
              <w:spacing w:after="0" w:line="480" w:lineRule="auto"/>
              <w:rPr>
                <w:rFonts w:ascii="Times New Roman" w:eastAsia="Calibri" w:hAnsi="Times New Roman" w:cs="Times New Roman"/>
                <w:b/>
                <w:sz w:val="24"/>
                <w:szCs w:val="24"/>
              </w:rPr>
            </w:pPr>
            <w:r w:rsidRPr="007953DE">
              <w:rPr>
                <w:rFonts w:ascii="Times New Roman" w:hAnsi="Times New Roman" w:cs="Times New Roman"/>
                <w:b/>
                <w:sz w:val="24"/>
                <w:szCs w:val="24"/>
              </w:rPr>
              <w:t xml:space="preserve">              Assessing sites for insulin administration</w:t>
            </w:r>
          </w:p>
        </w:tc>
        <w:tc>
          <w:tcPr>
            <w:tcW w:w="1131" w:type="dxa"/>
            <w:gridSpan w:val="2"/>
            <w:tcBorders>
              <w:top w:val="single" w:sz="4" w:space="0" w:color="auto"/>
              <w:bottom w:val="single" w:sz="4" w:space="0" w:color="auto"/>
            </w:tcBorders>
          </w:tcPr>
          <w:p w:rsidR="00FD544A" w:rsidRPr="007953DE" w:rsidRDefault="00FD544A" w:rsidP="00036AF2">
            <w:pPr>
              <w:autoSpaceDE w:val="0"/>
              <w:autoSpaceDN w:val="0"/>
              <w:adjustRightInd w:val="0"/>
              <w:spacing w:after="0" w:line="480" w:lineRule="auto"/>
              <w:ind w:left="1842"/>
              <w:rPr>
                <w:rFonts w:ascii="Times New Roman" w:eastAsia="Calibri" w:hAnsi="Times New Roman" w:cs="Times New Roman"/>
                <w:b/>
                <w:sz w:val="24"/>
                <w:szCs w:val="24"/>
              </w:rPr>
            </w:pPr>
          </w:p>
        </w:tc>
      </w:tr>
      <w:tr w:rsidR="00403A3F" w:rsidRPr="007953DE" w:rsidTr="00FE7D41">
        <w:tblPrEx>
          <w:tblLook w:val="04A0" w:firstRow="1" w:lastRow="0" w:firstColumn="1" w:lastColumn="0" w:noHBand="0" w:noVBand="1"/>
        </w:tblPrEx>
        <w:trPr>
          <w:trHeight w:val="525"/>
        </w:trPr>
        <w:tc>
          <w:tcPr>
            <w:tcW w:w="2005" w:type="dxa"/>
            <w:gridSpan w:val="2"/>
            <w:tcBorders>
              <w:top w:val="single" w:sz="4" w:space="0" w:color="auto"/>
            </w:tcBorders>
            <w:shd w:val="clear" w:color="auto" w:fill="auto"/>
          </w:tcPr>
          <w:p w:rsidR="00FD544A" w:rsidRPr="007953DE" w:rsidRDefault="00FD544A" w:rsidP="00036AF2">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Education Level</w:t>
            </w:r>
          </w:p>
        </w:tc>
        <w:tc>
          <w:tcPr>
            <w:tcW w:w="2820" w:type="dxa"/>
            <w:tcBorders>
              <w:top w:val="single" w:sz="4" w:space="0" w:color="auto"/>
            </w:tcBorders>
            <w:shd w:val="clear" w:color="auto" w:fill="auto"/>
          </w:tcPr>
          <w:p w:rsidR="00FD544A" w:rsidRPr="007953DE" w:rsidRDefault="00F4378C" w:rsidP="00036AF2">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w:t>
            </w:r>
            <w:r w:rsidR="006B3A13" w:rsidRPr="007953DE">
              <w:rPr>
                <w:rFonts w:ascii="Times New Roman" w:eastAsia="Calibri" w:hAnsi="Times New Roman" w:cs="Times New Roman"/>
                <w:sz w:val="24"/>
                <w:szCs w:val="24"/>
              </w:rPr>
              <w:t>Competent assessment</w:t>
            </w:r>
          </w:p>
        </w:tc>
        <w:tc>
          <w:tcPr>
            <w:tcW w:w="2545" w:type="dxa"/>
            <w:gridSpan w:val="2"/>
            <w:tcBorders>
              <w:top w:val="single" w:sz="4" w:space="0" w:color="auto"/>
            </w:tcBorders>
            <w:shd w:val="clear" w:color="auto" w:fill="auto"/>
          </w:tcPr>
          <w:p w:rsidR="00FD544A" w:rsidRPr="007953DE" w:rsidRDefault="006B3A13" w:rsidP="00036AF2">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Incompetent assessment</w:t>
            </w:r>
          </w:p>
        </w:tc>
        <w:tc>
          <w:tcPr>
            <w:tcW w:w="1108" w:type="dxa"/>
            <w:tcBorders>
              <w:top w:val="single" w:sz="4" w:space="0" w:color="auto"/>
            </w:tcBorders>
            <w:shd w:val="clear" w:color="auto" w:fill="auto"/>
          </w:tcPr>
          <w:p w:rsidR="00FD544A" w:rsidRPr="007953DE" w:rsidRDefault="00DE0C0C" w:rsidP="00DE0C0C">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w:t>
            </w:r>
            <w:r w:rsidR="00FD544A" w:rsidRPr="007953DE">
              <w:rPr>
                <w:rFonts w:ascii="Times New Roman" w:eastAsia="Calibri" w:hAnsi="Times New Roman" w:cs="Times New Roman"/>
                <w:sz w:val="24"/>
                <w:szCs w:val="24"/>
              </w:rPr>
              <w:t>Total</w:t>
            </w:r>
          </w:p>
        </w:tc>
      </w:tr>
      <w:tr w:rsidR="00403A3F" w:rsidRPr="007953DE" w:rsidTr="00FE7D41">
        <w:tblPrEx>
          <w:tblLook w:val="04A0" w:firstRow="1" w:lastRow="0" w:firstColumn="1" w:lastColumn="0" w:noHBand="0" w:noVBand="1"/>
        </w:tblPrEx>
        <w:trPr>
          <w:trHeight w:val="576"/>
        </w:trPr>
        <w:tc>
          <w:tcPr>
            <w:tcW w:w="2005" w:type="dxa"/>
            <w:gridSpan w:val="2"/>
            <w:shd w:val="clear" w:color="auto" w:fill="auto"/>
          </w:tcPr>
          <w:p w:rsidR="00FD544A" w:rsidRPr="007953DE" w:rsidRDefault="00FD544A" w:rsidP="00036AF2">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Diploma</w:t>
            </w:r>
          </w:p>
        </w:tc>
        <w:tc>
          <w:tcPr>
            <w:tcW w:w="2820" w:type="dxa"/>
            <w:shd w:val="clear" w:color="auto" w:fill="auto"/>
          </w:tcPr>
          <w:p w:rsidR="00FD544A" w:rsidRPr="007953DE" w:rsidRDefault="00182AF2" w:rsidP="00036AF2">
            <w:pPr>
              <w:autoSpaceDE w:val="0"/>
              <w:autoSpaceDN w:val="0"/>
              <w:adjustRightInd w:val="0"/>
              <w:spacing w:after="0" w:line="48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53(91.4%)</w:t>
            </w:r>
          </w:p>
        </w:tc>
        <w:tc>
          <w:tcPr>
            <w:tcW w:w="2545" w:type="dxa"/>
            <w:gridSpan w:val="2"/>
            <w:shd w:val="clear" w:color="auto" w:fill="auto"/>
          </w:tcPr>
          <w:p w:rsidR="00FD544A" w:rsidRPr="007953DE" w:rsidRDefault="00182AF2" w:rsidP="00036AF2">
            <w:pPr>
              <w:autoSpaceDE w:val="0"/>
              <w:autoSpaceDN w:val="0"/>
              <w:adjustRightInd w:val="0"/>
              <w:spacing w:after="0" w:line="48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5(8.6%)</w:t>
            </w:r>
          </w:p>
        </w:tc>
        <w:tc>
          <w:tcPr>
            <w:tcW w:w="1108" w:type="dxa"/>
            <w:shd w:val="clear" w:color="auto" w:fill="auto"/>
          </w:tcPr>
          <w:p w:rsidR="00FD544A" w:rsidRPr="007953DE" w:rsidRDefault="00DE0C0C" w:rsidP="00DE0C0C">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w:t>
            </w:r>
            <w:r w:rsidR="00FD544A" w:rsidRPr="007953DE">
              <w:rPr>
                <w:rFonts w:ascii="Times New Roman" w:eastAsia="Calibri" w:hAnsi="Times New Roman" w:cs="Times New Roman"/>
                <w:sz w:val="24"/>
                <w:szCs w:val="24"/>
              </w:rPr>
              <w:t>58</w:t>
            </w:r>
          </w:p>
        </w:tc>
      </w:tr>
      <w:tr w:rsidR="00403A3F" w:rsidRPr="007953DE" w:rsidTr="00FE7D41">
        <w:tblPrEx>
          <w:tblLook w:val="04A0" w:firstRow="1" w:lastRow="0" w:firstColumn="1" w:lastColumn="0" w:noHBand="0" w:noVBand="1"/>
        </w:tblPrEx>
        <w:trPr>
          <w:trHeight w:val="576"/>
        </w:trPr>
        <w:tc>
          <w:tcPr>
            <w:tcW w:w="2005" w:type="dxa"/>
            <w:gridSpan w:val="2"/>
            <w:shd w:val="clear" w:color="auto" w:fill="auto"/>
          </w:tcPr>
          <w:p w:rsidR="00FD544A" w:rsidRPr="007953DE" w:rsidRDefault="00FD544A" w:rsidP="00036AF2">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Bachelors Degree</w:t>
            </w:r>
          </w:p>
        </w:tc>
        <w:tc>
          <w:tcPr>
            <w:tcW w:w="2820" w:type="dxa"/>
            <w:shd w:val="clear" w:color="auto" w:fill="auto"/>
          </w:tcPr>
          <w:p w:rsidR="00FD544A" w:rsidRPr="007953DE" w:rsidRDefault="00182AF2" w:rsidP="00036AF2">
            <w:pPr>
              <w:autoSpaceDE w:val="0"/>
              <w:autoSpaceDN w:val="0"/>
              <w:adjustRightInd w:val="0"/>
              <w:spacing w:after="0" w:line="48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38(100%)</w:t>
            </w:r>
          </w:p>
        </w:tc>
        <w:tc>
          <w:tcPr>
            <w:tcW w:w="2545" w:type="dxa"/>
            <w:gridSpan w:val="2"/>
            <w:shd w:val="clear" w:color="auto" w:fill="auto"/>
          </w:tcPr>
          <w:p w:rsidR="00FD544A" w:rsidRPr="007953DE" w:rsidRDefault="00182AF2" w:rsidP="00036AF2">
            <w:pPr>
              <w:autoSpaceDE w:val="0"/>
              <w:autoSpaceDN w:val="0"/>
              <w:adjustRightInd w:val="0"/>
              <w:spacing w:after="0" w:line="48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0(0%)</w:t>
            </w:r>
          </w:p>
        </w:tc>
        <w:tc>
          <w:tcPr>
            <w:tcW w:w="1108" w:type="dxa"/>
            <w:shd w:val="clear" w:color="auto" w:fill="auto"/>
          </w:tcPr>
          <w:p w:rsidR="00FD544A" w:rsidRPr="007953DE" w:rsidRDefault="00DE0C0C" w:rsidP="00DE0C0C">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w:t>
            </w:r>
            <w:r w:rsidR="00FD544A" w:rsidRPr="007953DE">
              <w:rPr>
                <w:rFonts w:ascii="Times New Roman" w:eastAsia="Calibri" w:hAnsi="Times New Roman" w:cs="Times New Roman"/>
                <w:sz w:val="24"/>
                <w:szCs w:val="24"/>
              </w:rPr>
              <w:t>38</w:t>
            </w:r>
          </w:p>
        </w:tc>
      </w:tr>
      <w:tr w:rsidR="00403A3F" w:rsidRPr="007953DE" w:rsidTr="00FE7D41">
        <w:tblPrEx>
          <w:tblLook w:val="04A0" w:firstRow="1" w:lastRow="0" w:firstColumn="1" w:lastColumn="0" w:noHBand="0" w:noVBand="1"/>
        </w:tblPrEx>
        <w:trPr>
          <w:trHeight w:val="576"/>
        </w:trPr>
        <w:tc>
          <w:tcPr>
            <w:tcW w:w="2005" w:type="dxa"/>
            <w:gridSpan w:val="2"/>
            <w:tcBorders>
              <w:top w:val="single" w:sz="4" w:space="0" w:color="auto"/>
              <w:bottom w:val="single" w:sz="4" w:space="0" w:color="auto"/>
            </w:tcBorders>
            <w:shd w:val="clear" w:color="auto" w:fill="auto"/>
          </w:tcPr>
          <w:p w:rsidR="00FD544A" w:rsidRPr="007953DE" w:rsidRDefault="00FD544A" w:rsidP="00036AF2">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Total</w:t>
            </w:r>
          </w:p>
        </w:tc>
        <w:tc>
          <w:tcPr>
            <w:tcW w:w="2820" w:type="dxa"/>
            <w:tcBorders>
              <w:top w:val="single" w:sz="4" w:space="0" w:color="auto"/>
              <w:bottom w:val="single" w:sz="4" w:space="0" w:color="auto"/>
            </w:tcBorders>
            <w:shd w:val="clear" w:color="auto" w:fill="auto"/>
          </w:tcPr>
          <w:p w:rsidR="00FD544A" w:rsidRPr="007953DE" w:rsidRDefault="00FD544A" w:rsidP="00036AF2">
            <w:pPr>
              <w:autoSpaceDE w:val="0"/>
              <w:autoSpaceDN w:val="0"/>
              <w:adjustRightInd w:val="0"/>
              <w:spacing w:after="0" w:line="48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91</w:t>
            </w:r>
          </w:p>
        </w:tc>
        <w:tc>
          <w:tcPr>
            <w:tcW w:w="2545" w:type="dxa"/>
            <w:gridSpan w:val="2"/>
            <w:tcBorders>
              <w:top w:val="single" w:sz="4" w:space="0" w:color="auto"/>
              <w:bottom w:val="single" w:sz="4" w:space="0" w:color="auto"/>
            </w:tcBorders>
            <w:shd w:val="clear" w:color="auto" w:fill="auto"/>
          </w:tcPr>
          <w:p w:rsidR="00FD544A" w:rsidRPr="007953DE" w:rsidRDefault="00FD544A" w:rsidP="00036AF2">
            <w:pPr>
              <w:autoSpaceDE w:val="0"/>
              <w:autoSpaceDN w:val="0"/>
              <w:adjustRightInd w:val="0"/>
              <w:spacing w:after="0" w:line="48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5</w:t>
            </w:r>
          </w:p>
        </w:tc>
        <w:tc>
          <w:tcPr>
            <w:tcW w:w="1108" w:type="dxa"/>
            <w:tcBorders>
              <w:top w:val="single" w:sz="4" w:space="0" w:color="auto"/>
              <w:bottom w:val="single" w:sz="4" w:space="0" w:color="auto"/>
            </w:tcBorders>
            <w:shd w:val="clear" w:color="auto" w:fill="auto"/>
          </w:tcPr>
          <w:p w:rsidR="00FD544A" w:rsidRPr="007953DE" w:rsidRDefault="00DE0C0C" w:rsidP="00DE0C0C">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w:t>
            </w:r>
            <w:r w:rsidR="00FD544A" w:rsidRPr="007953DE">
              <w:rPr>
                <w:rFonts w:ascii="Times New Roman" w:eastAsia="Calibri" w:hAnsi="Times New Roman" w:cs="Times New Roman"/>
                <w:sz w:val="24"/>
                <w:szCs w:val="24"/>
              </w:rPr>
              <w:t>96</w:t>
            </w:r>
          </w:p>
        </w:tc>
      </w:tr>
    </w:tbl>
    <w:p w:rsidR="00FD544A" w:rsidRPr="007953DE" w:rsidRDefault="00385079" w:rsidP="00385079">
      <w:pPr>
        <w:autoSpaceDE w:val="0"/>
        <w:autoSpaceDN w:val="0"/>
        <w:adjustRightInd w:val="0"/>
        <w:spacing w:after="0" w:line="400" w:lineRule="atLeast"/>
        <w:rPr>
          <w:rFonts w:ascii="Times New Roman" w:eastAsia="Calibri" w:hAnsi="Times New Roman" w:cs="Times New Roman"/>
          <w:sz w:val="24"/>
          <w:szCs w:val="24"/>
        </w:rPr>
      </w:pPr>
      <w:r w:rsidRPr="007953DE">
        <w:rPr>
          <w:rFonts w:ascii="Times New Roman" w:eastAsia="Calibri" w:hAnsi="Times New Roman" w:cs="Times New Roman"/>
          <w:b/>
          <w:sz w:val="24"/>
          <w:szCs w:val="24"/>
        </w:rPr>
        <w:t>ᵡ</w:t>
      </w:r>
      <w:r w:rsidRPr="007953DE">
        <w:rPr>
          <w:rFonts w:ascii="Times New Roman" w:eastAsia="Calibri" w:hAnsi="Times New Roman" w:cs="Times New Roman"/>
          <w:sz w:val="24"/>
          <w:szCs w:val="24"/>
          <w:vertAlign w:val="superscript"/>
        </w:rPr>
        <w:t>2</w:t>
      </w:r>
      <w:r w:rsidR="003C2A5F" w:rsidRPr="007953DE">
        <w:rPr>
          <w:rFonts w:ascii="Times New Roman" w:eastAsia="Calibri" w:hAnsi="Times New Roman" w:cs="Times New Roman"/>
          <w:sz w:val="24"/>
          <w:szCs w:val="24"/>
        </w:rPr>
        <w:t xml:space="preserve">=27.737   </w:t>
      </w:r>
      <w:r w:rsidR="008B53D7" w:rsidRPr="007953DE">
        <w:rPr>
          <w:rFonts w:ascii="Times New Roman" w:eastAsia="Calibri" w:hAnsi="Times New Roman" w:cs="Times New Roman"/>
          <w:sz w:val="24"/>
          <w:szCs w:val="24"/>
        </w:rPr>
        <w:t>p</w:t>
      </w:r>
      <w:r w:rsidR="003C2A5F" w:rsidRPr="007953DE">
        <w:rPr>
          <w:rFonts w:ascii="Times New Roman" w:eastAsia="Calibri" w:hAnsi="Times New Roman" w:cs="Times New Roman"/>
          <w:sz w:val="24"/>
          <w:szCs w:val="24"/>
        </w:rPr>
        <w:t>&lt;</w:t>
      </w:r>
      <w:r w:rsidRPr="007953DE">
        <w:rPr>
          <w:rFonts w:ascii="Times New Roman" w:eastAsia="Calibri" w:hAnsi="Times New Roman" w:cs="Times New Roman"/>
          <w:sz w:val="24"/>
          <w:szCs w:val="24"/>
        </w:rPr>
        <w:t>0.000</w:t>
      </w:r>
    </w:p>
    <w:p w:rsidR="00061978" w:rsidRPr="007953DE" w:rsidRDefault="00061978" w:rsidP="00385079">
      <w:pPr>
        <w:autoSpaceDE w:val="0"/>
        <w:autoSpaceDN w:val="0"/>
        <w:adjustRightInd w:val="0"/>
        <w:spacing w:after="0" w:line="400" w:lineRule="atLeast"/>
        <w:rPr>
          <w:rFonts w:ascii="Times New Roman" w:eastAsia="Calibri" w:hAnsi="Times New Roman" w:cs="Times New Roman"/>
          <w:sz w:val="24"/>
          <w:szCs w:val="24"/>
        </w:rPr>
      </w:pPr>
    </w:p>
    <w:p w:rsidR="00061978" w:rsidRPr="007953DE" w:rsidRDefault="00061978" w:rsidP="00385079">
      <w:pPr>
        <w:autoSpaceDE w:val="0"/>
        <w:autoSpaceDN w:val="0"/>
        <w:adjustRightInd w:val="0"/>
        <w:spacing w:after="0" w:line="400" w:lineRule="atLeast"/>
        <w:rPr>
          <w:rFonts w:ascii="Times New Roman" w:eastAsia="Calibri" w:hAnsi="Times New Roman" w:cs="Times New Roman"/>
          <w:sz w:val="24"/>
          <w:szCs w:val="24"/>
        </w:rPr>
      </w:pPr>
    </w:p>
    <w:p w:rsidR="00DE0C0C" w:rsidRPr="007953DE" w:rsidRDefault="00A34600" w:rsidP="00403A3F">
      <w:pPr>
        <w:pStyle w:val="Heading2"/>
      </w:pPr>
      <w:bookmarkStart w:id="208" w:name="_Toc528514060"/>
      <w:bookmarkStart w:id="209" w:name="_Toc528654658"/>
      <w:r w:rsidRPr="007953DE">
        <w:t xml:space="preserve">4.18 </w:t>
      </w:r>
      <w:r w:rsidR="00DE0C0C" w:rsidRPr="007953DE">
        <w:t>Diet recommended for a diabetic patient and education level of the nurse</w:t>
      </w:r>
      <w:bookmarkEnd w:id="208"/>
      <w:bookmarkEnd w:id="209"/>
    </w:p>
    <w:p w:rsidR="00DE0C0C" w:rsidRPr="007953DE" w:rsidRDefault="00DE0C0C" w:rsidP="00061978">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Nurses with a bachelor’s degree holder 38(100%) competently explained the diet recommended for a patient with diabetes mellitus compared to 53(96.4%) nurses who were diploma holders who  competently described the diet recommended for a patient with diabetes mellitus,  only 5(3.63%)  diploma holder nurses did  not  competently explain the diet recommended for a diabetic patient. A further test done by chi-square and Cramer’s V revealed that there was a strong and significant relationship between description of diet recommended for a patient with diabetes and education level</w:t>
      </w:r>
      <w:r w:rsidRPr="007953DE">
        <w:rPr>
          <w:rFonts w:ascii="Times New Roman" w:eastAsia="Calibri" w:hAnsi="Times New Roman" w:cs="Times New Roman"/>
          <w:b/>
          <w:sz w:val="24"/>
          <w:szCs w:val="24"/>
        </w:rPr>
        <w:t xml:space="preserve"> (ᵡ</w:t>
      </w:r>
      <w:r w:rsidRPr="007953DE">
        <w:rPr>
          <w:rFonts w:ascii="Times New Roman" w:eastAsia="Calibri" w:hAnsi="Times New Roman" w:cs="Times New Roman"/>
          <w:sz w:val="24"/>
          <w:szCs w:val="24"/>
          <w:vertAlign w:val="superscript"/>
        </w:rPr>
        <w:t>2</w:t>
      </w:r>
      <w:r w:rsidRPr="007953DE">
        <w:rPr>
          <w:rFonts w:ascii="Times New Roman" w:eastAsia="Calibri" w:hAnsi="Times New Roman" w:cs="Times New Roman"/>
          <w:sz w:val="24"/>
          <w:szCs w:val="24"/>
        </w:rPr>
        <w:t xml:space="preserve">=16.842  p&lt;0.00; Cramers’ V 0.413). </w:t>
      </w:r>
    </w:p>
    <w:p w:rsidR="00441F5A" w:rsidRPr="007953DE" w:rsidRDefault="00441F5A" w:rsidP="009F1988">
      <w:pPr>
        <w:pStyle w:val="Heading4"/>
        <w:rPr>
          <w:rFonts w:ascii="Times New Roman" w:hAnsi="Times New Roman"/>
          <w:sz w:val="24"/>
          <w:szCs w:val="24"/>
        </w:rPr>
      </w:pPr>
      <w:bookmarkStart w:id="210" w:name="_Toc528514061"/>
      <w:bookmarkStart w:id="211" w:name="_Toc528514538"/>
      <w:r w:rsidRPr="007953DE">
        <w:rPr>
          <w:rFonts w:ascii="Times New Roman" w:hAnsi="Times New Roman"/>
          <w:sz w:val="24"/>
          <w:szCs w:val="24"/>
        </w:rPr>
        <w:t>Tabl</w:t>
      </w:r>
      <w:r w:rsidR="0066440D" w:rsidRPr="007953DE">
        <w:rPr>
          <w:rFonts w:ascii="Times New Roman" w:hAnsi="Times New Roman"/>
          <w:sz w:val="24"/>
          <w:szCs w:val="24"/>
        </w:rPr>
        <w:t>e: 4.1</w:t>
      </w:r>
      <w:r w:rsidR="001B4EBE" w:rsidRPr="007953DE">
        <w:rPr>
          <w:rFonts w:ascii="Times New Roman" w:hAnsi="Times New Roman"/>
          <w:sz w:val="24"/>
          <w:szCs w:val="24"/>
        </w:rPr>
        <w:t>6</w:t>
      </w:r>
      <w:r w:rsidR="0066440D" w:rsidRPr="007953DE">
        <w:rPr>
          <w:rFonts w:ascii="Times New Roman" w:hAnsi="Times New Roman"/>
          <w:sz w:val="24"/>
          <w:szCs w:val="24"/>
        </w:rPr>
        <w:t xml:space="preserve"> Diet recommended for a diabetic patient and </w:t>
      </w:r>
      <w:r w:rsidR="0097597A" w:rsidRPr="007953DE">
        <w:rPr>
          <w:rFonts w:ascii="Times New Roman" w:hAnsi="Times New Roman"/>
          <w:sz w:val="24"/>
          <w:szCs w:val="24"/>
        </w:rPr>
        <w:t>e</w:t>
      </w:r>
      <w:r w:rsidR="0066440D" w:rsidRPr="007953DE">
        <w:rPr>
          <w:rFonts w:ascii="Times New Roman" w:hAnsi="Times New Roman"/>
          <w:sz w:val="24"/>
          <w:szCs w:val="24"/>
        </w:rPr>
        <w:t>ducation level of the n</w:t>
      </w:r>
      <w:r w:rsidRPr="007953DE">
        <w:rPr>
          <w:rFonts w:ascii="Times New Roman" w:hAnsi="Times New Roman"/>
          <w:sz w:val="24"/>
          <w:szCs w:val="24"/>
        </w:rPr>
        <w:t>urse</w:t>
      </w:r>
      <w:bookmarkEnd w:id="210"/>
      <w:bookmarkEnd w:id="211"/>
    </w:p>
    <w:tbl>
      <w:tblPr>
        <w:tblW w:w="8478" w:type="dxa"/>
        <w:tblLayout w:type="fixed"/>
        <w:tblLook w:val="0000" w:firstRow="0" w:lastRow="0" w:firstColumn="0" w:lastColumn="0" w:noHBand="0" w:noVBand="0"/>
      </w:tblPr>
      <w:tblGrid>
        <w:gridCol w:w="1999"/>
        <w:gridCol w:w="6"/>
        <w:gridCol w:w="2820"/>
        <w:gridCol w:w="2522"/>
        <w:gridCol w:w="23"/>
        <w:gridCol w:w="1108"/>
      </w:tblGrid>
      <w:tr w:rsidR="00403A3F" w:rsidRPr="007953DE" w:rsidTr="00061978">
        <w:trPr>
          <w:trHeight w:val="608"/>
        </w:trPr>
        <w:tc>
          <w:tcPr>
            <w:tcW w:w="1999" w:type="dxa"/>
            <w:tcBorders>
              <w:top w:val="single" w:sz="4" w:space="0" w:color="auto"/>
              <w:bottom w:val="single" w:sz="4" w:space="0" w:color="auto"/>
            </w:tcBorders>
          </w:tcPr>
          <w:p w:rsidR="00441F5A" w:rsidRPr="007953DE" w:rsidRDefault="00441F5A" w:rsidP="00036AF2">
            <w:pPr>
              <w:autoSpaceDE w:val="0"/>
              <w:autoSpaceDN w:val="0"/>
              <w:adjustRightInd w:val="0"/>
              <w:spacing w:after="0" w:line="480" w:lineRule="auto"/>
              <w:rPr>
                <w:rFonts w:ascii="Times New Roman" w:eastAsia="Calibri" w:hAnsi="Times New Roman" w:cs="Times New Roman"/>
                <w:b/>
                <w:sz w:val="24"/>
                <w:szCs w:val="24"/>
              </w:rPr>
            </w:pPr>
            <w:r w:rsidRPr="007953DE">
              <w:rPr>
                <w:rFonts w:ascii="Times New Roman" w:hAnsi="Times New Roman" w:cs="Times New Roman"/>
                <w:sz w:val="24"/>
                <w:szCs w:val="24"/>
              </w:rPr>
              <w:t xml:space="preserve">                                                            </w:t>
            </w:r>
          </w:p>
        </w:tc>
        <w:tc>
          <w:tcPr>
            <w:tcW w:w="5348" w:type="dxa"/>
            <w:gridSpan w:val="3"/>
            <w:tcBorders>
              <w:top w:val="single" w:sz="4" w:space="0" w:color="auto"/>
              <w:bottom w:val="single" w:sz="4" w:space="0" w:color="auto"/>
            </w:tcBorders>
          </w:tcPr>
          <w:p w:rsidR="00441F5A" w:rsidRPr="007953DE" w:rsidRDefault="00441F5A" w:rsidP="00441F5A">
            <w:pPr>
              <w:autoSpaceDE w:val="0"/>
              <w:autoSpaceDN w:val="0"/>
              <w:adjustRightInd w:val="0"/>
              <w:spacing w:after="0" w:line="480" w:lineRule="auto"/>
              <w:rPr>
                <w:rFonts w:ascii="Times New Roman" w:eastAsia="Calibri" w:hAnsi="Times New Roman" w:cs="Times New Roman"/>
                <w:b/>
                <w:sz w:val="24"/>
                <w:szCs w:val="24"/>
              </w:rPr>
            </w:pPr>
            <w:r w:rsidRPr="007953DE">
              <w:rPr>
                <w:rFonts w:ascii="Times New Roman" w:hAnsi="Times New Roman" w:cs="Times New Roman"/>
                <w:b/>
                <w:sz w:val="24"/>
                <w:szCs w:val="24"/>
              </w:rPr>
              <w:t xml:space="preserve">              Diet for a diabetic patient</w:t>
            </w:r>
          </w:p>
        </w:tc>
        <w:tc>
          <w:tcPr>
            <w:tcW w:w="1131" w:type="dxa"/>
            <w:gridSpan w:val="2"/>
            <w:tcBorders>
              <w:top w:val="single" w:sz="4" w:space="0" w:color="auto"/>
              <w:bottom w:val="single" w:sz="4" w:space="0" w:color="auto"/>
            </w:tcBorders>
          </w:tcPr>
          <w:p w:rsidR="00441F5A" w:rsidRPr="007953DE" w:rsidRDefault="00441F5A" w:rsidP="00036AF2">
            <w:pPr>
              <w:autoSpaceDE w:val="0"/>
              <w:autoSpaceDN w:val="0"/>
              <w:adjustRightInd w:val="0"/>
              <w:spacing w:after="0" w:line="480" w:lineRule="auto"/>
              <w:ind w:left="1842"/>
              <w:rPr>
                <w:rFonts w:ascii="Times New Roman" w:eastAsia="Calibri" w:hAnsi="Times New Roman" w:cs="Times New Roman"/>
                <w:b/>
                <w:sz w:val="24"/>
                <w:szCs w:val="24"/>
              </w:rPr>
            </w:pPr>
          </w:p>
        </w:tc>
      </w:tr>
      <w:tr w:rsidR="00403A3F" w:rsidRPr="007953DE" w:rsidTr="00061978">
        <w:tblPrEx>
          <w:tblLook w:val="04A0" w:firstRow="1" w:lastRow="0" w:firstColumn="1" w:lastColumn="0" w:noHBand="0" w:noVBand="1"/>
        </w:tblPrEx>
        <w:trPr>
          <w:trHeight w:val="525"/>
        </w:trPr>
        <w:tc>
          <w:tcPr>
            <w:tcW w:w="2005" w:type="dxa"/>
            <w:gridSpan w:val="2"/>
            <w:tcBorders>
              <w:top w:val="single" w:sz="4" w:space="0" w:color="auto"/>
            </w:tcBorders>
            <w:shd w:val="clear" w:color="auto" w:fill="auto"/>
          </w:tcPr>
          <w:p w:rsidR="00441F5A" w:rsidRPr="007953DE" w:rsidRDefault="00441F5A" w:rsidP="00036AF2">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Education Level</w:t>
            </w:r>
          </w:p>
        </w:tc>
        <w:tc>
          <w:tcPr>
            <w:tcW w:w="2820" w:type="dxa"/>
            <w:tcBorders>
              <w:top w:val="single" w:sz="4" w:space="0" w:color="auto"/>
            </w:tcBorders>
            <w:shd w:val="clear" w:color="auto" w:fill="auto"/>
          </w:tcPr>
          <w:p w:rsidR="00441F5A" w:rsidRPr="007953DE" w:rsidRDefault="00061978" w:rsidP="00036AF2">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w:t>
            </w:r>
            <w:r w:rsidR="0066440D" w:rsidRPr="007953DE">
              <w:rPr>
                <w:rFonts w:ascii="Times New Roman" w:eastAsia="Calibri" w:hAnsi="Times New Roman" w:cs="Times New Roman"/>
                <w:sz w:val="24"/>
                <w:szCs w:val="24"/>
              </w:rPr>
              <w:t>Competent</w:t>
            </w:r>
          </w:p>
        </w:tc>
        <w:tc>
          <w:tcPr>
            <w:tcW w:w="2545" w:type="dxa"/>
            <w:gridSpan w:val="2"/>
            <w:tcBorders>
              <w:top w:val="single" w:sz="4" w:space="0" w:color="auto"/>
            </w:tcBorders>
            <w:shd w:val="clear" w:color="auto" w:fill="auto"/>
          </w:tcPr>
          <w:p w:rsidR="00441F5A" w:rsidRPr="007953DE" w:rsidRDefault="00061978" w:rsidP="00036AF2">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w:t>
            </w:r>
            <w:r w:rsidR="0066440D" w:rsidRPr="007953DE">
              <w:rPr>
                <w:rFonts w:ascii="Times New Roman" w:eastAsia="Calibri" w:hAnsi="Times New Roman" w:cs="Times New Roman"/>
                <w:sz w:val="24"/>
                <w:szCs w:val="24"/>
              </w:rPr>
              <w:t>Not competent</w:t>
            </w:r>
          </w:p>
        </w:tc>
        <w:tc>
          <w:tcPr>
            <w:tcW w:w="1108" w:type="dxa"/>
            <w:tcBorders>
              <w:top w:val="single" w:sz="4" w:space="0" w:color="auto"/>
            </w:tcBorders>
            <w:shd w:val="clear" w:color="auto" w:fill="auto"/>
          </w:tcPr>
          <w:p w:rsidR="00441F5A" w:rsidRPr="007953DE" w:rsidRDefault="00441F5A" w:rsidP="00DE0C0C">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Total</w:t>
            </w:r>
          </w:p>
        </w:tc>
      </w:tr>
      <w:tr w:rsidR="00403A3F" w:rsidRPr="007953DE" w:rsidTr="00061978">
        <w:tblPrEx>
          <w:tblLook w:val="04A0" w:firstRow="1" w:lastRow="0" w:firstColumn="1" w:lastColumn="0" w:noHBand="0" w:noVBand="1"/>
        </w:tblPrEx>
        <w:trPr>
          <w:trHeight w:val="576"/>
        </w:trPr>
        <w:tc>
          <w:tcPr>
            <w:tcW w:w="2005" w:type="dxa"/>
            <w:gridSpan w:val="2"/>
            <w:shd w:val="clear" w:color="auto" w:fill="auto"/>
          </w:tcPr>
          <w:p w:rsidR="00441F5A" w:rsidRPr="007953DE" w:rsidRDefault="00441F5A" w:rsidP="00036AF2">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Diploma</w:t>
            </w:r>
          </w:p>
        </w:tc>
        <w:tc>
          <w:tcPr>
            <w:tcW w:w="2820" w:type="dxa"/>
            <w:shd w:val="clear" w:color="auto" w:fill="auto"/>
          </w:tcPr>
          <w:p w:rsidR="00441F5A" w:rsidRPr="007953DE" w:rsidRDefault="00441F5A" w:rsidP="00036AF2">
            <w:pPr>
              <w:autoSpaceDE w:val="0"/>
              <w:autoSpaceDN w:val="0"/>
              <w:adjustRightInd w:val="0"/>
              <w:spacing w:after="0" w:line="48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53(91.4%)</w:t>
            </w:r>
          </w:p>
        </w:tc>
        <w:tc>
          <w:tcPr>
            <w:tcW w:w="2545" w:type="dxa"/>
            <w:gridSpan w:val="2"/>
            <w:shd w:val="clear" w:color="auto" w:fill="auto"/>
          </w:tcPr>
          <w:p w:rsidR="00441F5A" w:rsidRPr="007953DE" w:rsidRDefault="00441F5A" w:rsidP="00036AF2">
            <w:pPr>
              <w:autoSpaceDE w:val="0"/>
              <w:autoSpaceDN w:val="0"/>
              <w:adjustRightInd w:val="0"/>
              <w:spacing w:after="0" w:line="48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5(8.6%)</w:t>
            </w:r>
          </w:p>
        </w:tc>
        <w:tc>
          <w:tcPr>
            <w:tcW w:w="1108" w:type="dxa"/>
            <w:shd w:val="clear" w:color="auto" w:fill="auto"/>
          </w:tcPr>
          <w:p w:rsidR="00441F5A" w:rsidRPr="007953DE" w:rsidRDefault="00441F5A" w:rsidP="00DE0C0C">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58</w:t>
            </w:r>
          </w:p>
        </w:tc>
      </w:tr>
      <w:tr w:rsidR="00403A3F" w:rsidRPr="007953DE" w:rsidTr="00061978">
        <w:tblPrEx>
          <w:tblLook w:val="04A0" w:firstRow="1" w:lastRow="0" w:firstColumn="1" w:lastColumn="0" w:noHBand="0" w:noVBand="1"/>
        </w:tblPrEx>
        <w:trPr>
          <w:trHeight w:val="576"/>
        </w:trPr>
        <w:tc>
          <w:tcPr>
            <w:tcW w:w="2005" w:type="dxa"/>
            <w:gridSpan w:val="2"/>
            <w:shd w:val="clear" w:color="auto" w:fill="auto"/>
          </w:tcPr>
          <w:p w:rsidR="00441F5A" w:rsidRPr="007953DE" w:rsidRDefault="00441F5A" w:rsidP="00036AF2">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Bachelors Degree</w:t>
            </w:r>
          </w:p>
        </w:tc>
        <w:tc>
          <w:tcPr>
            <w:tcW w:w="2820" w:type="dxa"/>
            <w:shd w:val="clear" w:color="auto" w:fill="auto"/>
          </w:tcPr>
          <w:p w:rsidR="00441F5A" w:rsidRPr="007953DE" w:rsidRDefault="00441F5A" w:rsidP="00036AF2">
            <w:pPr>
              <w:autoSpaceDE w:val="0"/>
              <w:autoSpaceDN w:val="0"/>
              <w:adjustRightInd w:val="0"/>
              <w:spacing w:after="0" w:line="48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38(100%)</w:t>
            </w:r>
          </w:p>
        </w:tc>
        <w:tc>
          <w:tcPr>
            <w:tcW w:w="2545" w:type="dxa"/>
            <w:gridSpan w:val="2"/>
            <w:shd w:val="clear" w:color="auto" w:fill="auto"/>
          </w:tcPr>
          <w:p w:rsidR="00441F5A" w:rsidRPr="007953DE" w:rsidRDefault="00441F5A" w:rsidP="00036AF2">
            <w:pPr>
              <w:autoSpaceDE w:val="0"/>
              <w:autoSpaceDN w:val="0"/>
              <w:adjustRightInd w:val="0"/>
              <w:spacing w:after="0" w:line="48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0(0%)</w:t>
            </w:r>
          </w:p>
        </w:tc>
        <w:tc>
          <w:tcPr>
            <w:tcW w:w="1108" w:type="dxa"/>
            <w:shd w:val="clear" w:color="auto" w:fill="auto"/>
          </w:tcPr>
          <w:p w:rsidR="00441F5A" w:rsidRPr="007953DE" w:rsidRDefault="00441F5A" w:rsidP="00DE0C0C">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38</w:t>
            </w:r>
          </w:p>
        </w:tc>
      </w:tr>
      <w:tr w:rsidR="00403A3F" w:rsidRPr="007953DE" w:rsidTr="00061978">
        <w:tblPrEx>
          <w:tblLook w:val="04A0" w:firstRow="1" w:lastRow="0" w:firstColumn="1" w:lastColumn="0" w:noHBand="0" w:noVBand="1"/>
        </w:tblPrEx>
        <w:trPr>
          <w:trHeight w:val="576"/>
        </w:trPr>
        <w:tc>
          <w:tcPr>
            <w:tcW w:w="2005" w:type="dxa"/>
            <w:gridSpan w:val="2"/>
            <w:tcBorders>
              <w:top w:val="single" w:sz="4" w:space="0" w:color="auto"/>
              <w:bottom w:val="single" w:sz="4" w:space="0" w:color="auto"/>
            </w:tcBorders>
            <w:shd w:val="clear" w:color="auto" w:fill="auto"/>
          </w:tcPr>
          <w:p w:rsidR="00441F5A" w:rsidRPr="007953DE" w:rsidRDefault="00441F5A" w:rsidP="00036AF2">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Total</w:t>
            </w:r>
          </w:p>
        </w:tc>
        <w:tc>
          <w:tcPr>
            <w:tcW w:w="2820" w:type="dxa"/>
            <w:tcBorders>
              <w:top w:val="single" w:sz="4" w:space="0" w:color="auto"/>
              <w:bottom w:val="single" w:sz="4" w:space="0" w:color="auto"/>
            </w:tcBorders>
            <w:shd w:val="clear" w:color="auto" w:fill="auto"/>
          </w:tcPr>
          <w:p w:rsidR="00441F5A" w:rsidRPr="007953DE" w:rsidRDefault="00441F5A" w:rsidP="00036AF2">
            <w:pPr>
              <w:autoSpaceDE w:val="0"/>
              <w:autoSpaceDN w:val="0"/>
              <w:adjustRightInd w:val="0"/>
              <w:spacing w:after="0" w:line="48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91</w:t>
            </w:r>
          </w:p>
        </w:tc>
        <w:tc>
          <w:tcPr>
            <w:tcW w:w="2545" w:type="dxa"/>
            <w:gridSpan w:val="2"/>
            <w:tcBorders>
              <w:top w:val="single" w:sz="4" w:space="0" w:color="auto"/>
              <w:bottom w:val="single" w:sz="4" w:space="0" w:color="auto"/>
            </w:tcBorders>
            <w:shd w:val="clear" w:color="auto" w:fill="auto"/>
          </w:tcPr>
          <w:p w:rsidR="00441F5A" w:rsidRPr="007953DE" w:rsidRDefault="00441F5A" w:rsidP="00036AF2">
            <w:pPr>
              <w:autoSpaceDE w:val="0"/>
              <w:autoSpaceDN w:val="0"/>
              <w:adjustRightInd w:val="0"/>
              <w:spacing w:after="0" w:line="48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5</w:t>
            </w:r>
          </w:p>
        </w:tc>
        <w:tc>
          <w:tcPr>
            <w:tcW w:w="1108" w:type="dxa"/>
            <w:tcBorders>
              <w:top w:val="single" w:sz="4" w:space="0" w:color="auto"/>
              <w:bottom w:val="single" w:sz="4" w:space="0" w:color="auto"/>
            </w:tcBorders>
            <w:shd w:val="clear" w:color="auto" w:fill="auto"/>
          </w:tcPr>
          <w:p w:rsidR="00441F5A" w:rsidRPr="007953DE" w:rsidRDefault="00441F5A" w:rsidP="00DE0C0C">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96</w:t>
            </w:r>
          </w:p>
        </w:tc>
      </w:tr>
    </w:tbl>
    <w:p w:rsidR="00DE0C0C" w:rsidRPr="007953DE" w:rsidRDefault="00441F5A" w:rsidP="000A559E">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b/>
          <w:sz w:val="24"/>
          <w:szCs w:val="24"/>
        </w:rPr>
        <w:t xml:space="preserve">                                  ᵡ</w:t>
      </w:r>
      <w:r w:rsidRPr="007953DE">
        <w:rPr>
          <w:rFonts w:ascii="Times New Roman" w:eastAsia="Calibri" w:hAnsi="Times New Roman" w:cs="Times New Roman"/>
          <w:sz w:val="24"/>
          <w:szCs w:val="24"/>
          <w:vertAlign w:val="superscript"/>
        </w:rPr>
        <w:t>2</w:t>
      </w:r>
      <w:r w:rsidR="0097597A" w:rsidRPr="007953DE">
        <w:rPr>
          <w:rFonts w:ascii="Times New Roman" w:eastAsia="Calibri" w:hAnsi="Times New Roman" w:cs="Times New Roman"/>
          <w:sz w:val="24"/>
          <w:szCs w:val="24"/>
        </w:rPr>
        <w:t xml:space="preserve">=16.842   </w:t>
      </w:r>
      <w:r w:rsidR="00DE0C0C" w:rsidRPr="007953DE">
        <w:rPr>
          <w:rFonts w:ascii="Times New Roman" w:eastAsia="Calibri" w:hAnsi="Times New Roman" w:cs="Times New Roman"/>
          <w:sz w:val="24"/>
          <w:szCs w:val="24"/>
        </w:rPr>
        <w:t>p</w:t>
      </w:r>
      <w:r w:rsidR="0097597A" w:rsidRPr="007953DE">
        <w:rPr>
          <w:rFonts w:ascii="Times New Roman" w:eastAsia="Calibri" w:hAnsi="Times New Roman" w:cs="Times New Roman"/>
          <w:sz w:val="24"/>
          <w:szCs w:val="24"/>
        </w:rPr>
        <w:t>&lt;</w:t>
      </w:r>
      <w:r w:rsidRPr="007953DE">
        <w:rPr>
          <w:rFonts w:ascii="Times New Roman" w:eastAsia="Calibri" w:hAnsi="Times New Roman" w:cs="Times New Roman"/>
          <w:sz w:val="24"/>
          <w:szCs w:val="24"/>
        </w:rPr>
        <w:t>0.000</w:t>
      </w:r>
    </w:p>
    <w:p w:rsidR="00DE0C0C" w:rsidRPr="007953DE" w:rsidRDefault="00A34600" w:rsidP="001B4EBE">
      <w:pPr>
        <w:pStyle w:val="Heading2"/>
      </w:pPr>
      <w:bookmarkStart w:id="212" w:name="_Toc528654659"/>
      <w:r w:rsidRPr="007953DE">
        <w:t xml:space="preserve">4.19 </w:t>
      </w:r>
      <w:r w:rsidR="00463977" w:rsidRPr="007953DE">
        <w:t>Years of experience and use of glucometer  for blood glucose monitoring</w:t>
      </w:r>
      <w:bookmarkEnd w:id="212"/>
    </w:p>
    <w:p w:rsidR="00463977" w:rsidRPr="007953DE" w:rsidRDefault="00463977" w:rsidP="00061978">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Table 4.17 shows that  nurses who had over 10 years’working  experience 44 (100%)  competently used a glucometer for  blood glucose monitoring, whereas 1(5%) of the nurses less than 5 years of experience did  not competently use  a glucometer blood glucose monitoring. Nurses with an experience 6 to 10 years 31(96.9%)  could  competently use a glucometer for  blood sugar monitoring and only 2 (3.1%) nurses  could not. Nurses who had less than 5 years of experience 19 (95%), could  competently use a glucometer for  glucose monitoring and only 1(5%) could not  competently use a glucometer for blood glucose monitoring. This shows that there is a very strong significant relationship between years of experience of the nurses and ability to use a glucometer to monitor  blood glucose levels for diabetic patients (</w:t>
      </w:r>
      <w:r w:rsidRPr="007953DE">
        <w:rPr>
          <w:rFonts w:ascii="Times New Roman" w:eastAsia="Calibri" w:hAnsi="Times New Roman" w:cs="Times New Roman"/>
          <w:b/>
          <w:sz w:val="24"/>
          <w:szCs w:val="24"/>
        </w:rPr>
        <w:t>ᵡ</w:t>
      </w:r>
      <w:r w:rsidRPr="007953DE">
        <w:rPr>
          <w:rFonts w:ascii="Times New Roman" w:eastAsia="Calibri" w:hAnsi="Times New Roman" w:cs="Times New Roman"/>
          <w:sz w:val="24"/>
          <w:szCs w:val="24"/>
          <w:vertAlign w:val="superscript"/>
        </w:rPr>
        <w:t>2</w:t>
      </w:r>
      <w:r w:rsidRPr="007953DE">
        <w:rPr>
          <w:rFonts w:ascii="Times New Roman" w:eastAsia="Calibri" w:hAnsi="Times New Roman" w:cs="Times New Roman"/>
          <w:sz w:val="24"/>
          <w:szCs w:val="24"/>
        </w:rPr>
        <w:t>=34.627   p&lt;0.00; Cramer’s V 0.197).</w:t>
      </w:r>
    </w:p>
    <w:p w:rsidR="000F56C1" w:rsidRPr="007953DE" w:rsidRDefault="001B580C" w:rsidP="009F1988">
      <w:pPr>
        <w:pStyle w:val="Heading4"/>
        <w:rPr>
          <w:rFonts w:ascii="Times New Roman" w:eastAsia="Calibri" w:hAnsi="Times New Roman"/>
          <w:sz w:val="24"/>
          <w:szCs w:val="24"/>
        </w:rPr>
      </w:pPr>
      <w:bookmarkStart w:id="213" w:name="_Toc528514539"/>
      <w:r w:rsidRPr="007953DE">
        <w:rPr>
          <w:rFonts w:ascii="Times New Roman" w:hAnsi="Times New Roman"/>
          <w:sz w:val="24"/>
          <w:szCs w:val="24"/>
        </w:rPr>
        <w:t>Table 4:17</w:t>
      </w:r>
      <w:r w:rsidR="00A44F23" w:rsidRPr="007953DE">
        <w:rPr>
          <w:rFonts w:ascii="Times New Roman" w:hAnsi="Times New Roman"/>
          <w:sz w:val="24"/>
          <w:szCs w:val="24"/>
        </w:rPr>
        <w:t xml:space="preserve"> Years of e</w:t>
      </w:r>
      <w:r w:rsidR="000F56C1" w:rsidRPr="007953DE">
        <w:rPr>
          <w:rFonts w:ascii="Times New Roman" w:hAnsi="Times New Roman"/>
          <w:sz w:val="24"/>
          <w:szCs w:val="24"/>
        </w:rPr>
        <w:t>xperience and use of glucometer  for blood glucose monitoring</w:t>
      </w:r>
      <w:bookmarkEnd w:id="213"/>
    </w:p>
    <w:tbl>
      <w:tblPr>
        <w:tblW w:w="8298" w:type="dxa"/>
        <w:tblLayout w:type="fixed"/>
        <w:tblLook w:val="0000" w:firstRow="0" w:lastRow="0" w:firstColumn="0" w:lastColumn="0" w:noHBand="0" w:noVBand="0"/>
      </w:tblPr>
      <w:tblGrid>
        <w:gridCol w:w="1999"/>
        <w:gridCol w:w="6"/>
        <w:gridCol w:w="2820"/>
        <w:gridCol w:w="2522"/>
        <w:gridCol w:w="23"/>
        <w:gridCol w:w="928"/>
      </w:tblGrid>
      <w:tr w:rsidR="00403A3F" w:rsidRPr="007953DE" w:rsidTr="00061978">
        <w:trPr>
          <w:trHeight w:val="608"/>
        </w:trPr>
        <w:tc>
          <w:tcPr>
            <w:tcW w:w="1999" w:type="dxa"/>
            <w:tcBorders>
              <w:top w:val="single" w:sz="4" w:space="0" w:color="auto"/>
              <w:bottom w:val="single" w:sz="4" w:space="0" w:color="auto"/>
            </w:tcBorders>
          </w:tcPr>
          <w:p w:rsidR="000F56C1" w:rsidRPr="007953DE" w:rsidRDefault="000F56C1" w:rsidP="00061978">
            <w:pPr>
              <w:autoSpaceDE w:val="0"/>
              <w:autoSpaceDN w:val="0"/>
              <w:adjustRightInd w:val="0"/>
              <w:spacing w:after="0" w:line="240" w:lineRule="auto"/>
              <w:ind w:left="108"/>
              <w:rPr>
                <w:rFonts w:ascii="Times New Roman" w:eastAsia="Calibri" w:hAnsi="Times New Roman" w:cs="Times New Roman"/>
                <w:b/>
                <w:sz w:val="24"/>
                <w:szCs w:val="24"/>
              </w:rPr>
            </w:pPr>
          </w:p>
        </w:tc>
        <w:tc>
          <w:tcPr>
            <w:tcW w:w="5348" w:type="dxa"/>
            <w:gridSpan w:val="3"/>
            <w:tcBorders>
              <w:top w:val="single" w:sz="4" w:space="0" w:color="auto"/>
              <w:bottom w:val="single" w:sz="4" w:space="0" w:color="auto"/>
            </w:tcBorders>
          </w:tcPr>
          <w:p w:rsidR="000F56C1" w:rsidRPr="007953DE" w:rsidRDefault="000F56C1" w:rsidP="00061978">
            <w:pPr>
              <w:autoSpaceDE w:val="0"/>
              <w:autoSpaceDN w:val="0"/>
              <w:adjustRightInd w:val="0"/>
              <w:spacing w:after="0" w:line="240" w:lineRule="auto"/>
              <w:rPr>
                <w:rFonts w:ascii="Times New Roman" w:eastAsia="Calibri" w:hAnsi="Times New Roman" w:cs="Times New Roman"/>
                <w:b/>
                <w:sz w:val="24"/>
                <w:szCs w:val="24"/>
              </w:rPr>
            </w:pPr>
            <w:r w:rsidRPr="007953DE">
              <w:rPr>
                <w:rFonts w:ascii="Times New Roman" w:eastAsia="Calibri" w:hAnsi="Times New Roman" w:cs="Times New Roman"/>
                <w:b/>
                <w:sz w:val="24"/>
                <w:szCs w:val="24"/>
              </w:rPr>
              <w:t xml:space="preserve"> Glucometer use for blood glucose monitoring</w:t>
            </w:r>
          </w:p>
        </w:tc>
        <w:tc>
          <w:tcPr>
            <w:tcW w:w="951" w:type="dxa"/>
            <w:gridSpan w:val="2"/>
            <w:tcBorders>
              <w:top w:val="single" w:sz="4" w:space="0" w:color="auto"/>
              <w:bottom w:val="single" w:sz="4" w:space="0" w:color="auto"/>
            </w:tcBorders>
          </w:tcPr>
          <w:p w:rsidR="000F56C1" w:rsidRPr="007953DE" w:rsidRDefault="000F56C1" w:rsidP="00061978">
            <w:pPr>
              <w:autoSpaceDE w:val="0"/>
              <w:autoSpaceDN w:val="0"/>
              <w:adjustRightInd w:val="0"/>
              <w:spacing w:after="0" w:line="240" w:lineRule="auto"/>
              <w:ind w:left="1842"/>
              <w:rPr>
                <w:rFonts w:ascii="Times New Roman" w:eastAsia="Calibri" w:hAnsi="Times New Roman" w:cs="Times New Roman"/>
                <w:b/>
                <w:sz w:val="24"/>
                <w:szCs w:val="24"/>
              </w:rPr>
            </w:pPr>
          </w:p>
        </w:tc>
      </w:tr>
      <w:tr w:rsidR="00403A3F" w:rsidRPr="007953DE" w:rsidTr="00061978">
        <w:tblPrEx>
          <w:tblLook w:val="04A0" w:firstRow="1" w:lastRow="0" w:firstColumn="1" w:lastColumn="0" w:noHBand="0" w:noVBand="1"/>
        </w:tblPrEx>
        <w:trPr>
          <w:trHeight w:val="705"/>
        </w:trPr>
        <w:tc>
          <w:tcPr>
            <w:tcW w:w="2005" w:type="dxa"/>
            <w:gridSpan w:val="2"/>
            <w:tcBorders>
              <w:top w:val="single" w:sz="4" w:space="0" w:color="auto"/>
            </w:tcBorders>
            <w:shd w:val="clear" w:color="auto" w:fill="auto"/>
          </w:tcPr>
          <w:p w:rsidR="000F56C1" w:rsidRPr="007953DE" w:rsidRDefault="000F56C1" w:rsidP="00061978">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Nurses years of experience</w:t>
            </w:r>
          </w:p>
        </w:tc>
        <w:tc>
          <w:tcPr>
            <w:tcW w:w="2820" w:type="dxa"/>
            <w:tcBorders>
              <w:top w:val="single" w:sz="4" w:space="0" w:color="auto"/>
            </w:tcBorders>
            <w:shd w:val="clear" w:color="auto" w:fill="auto"/>
          </w:tcPr>
          <w:p w:rsidR="000F56C1" w:rsidRPr="007953DE" w:rsidRDefault="00A44F23" w:rsidP="00061978">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Competent</w:t>
            </w:r>
          </w:p>
        </w:tc>
        <w:tc>
          <w:tcPr>
            <w:tcW w:w="2545" w:type="dxa"/>
            <w:gridSpan w:val="2"/>
            <w:tcBorders>
              <w:top w:val="single" w:sz="4" w:space="0" w:color="auto"/>
            </w:tcBorders>
            <w:shd w:val="clear" w:color="auto" w:fill="auto"/>
          </w:tcPr>
          <w:p w:rsidR="000F56C1" w:rsidRPr="007953DE" w:rsidRDefault="000F56C1" w:rsidP="00061978">
            <w:pPr>
              <w:autoSpaceDE w:val="0"/>
              <w:autoSpaceDN w:val="0"/>
              <w:adjustRightInd w:val="0"/>
              <w:spacing w:after="0" w:line="24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w:t>
            </w:r>
            <w:r w:rsidR="00A44F23" w:rsidRPr="007953DE">
              <w:rPr>
                <w:rFonts w:ascii="Times New Roman" w:eastAsia="Calibri" w:hAnsi="Times New Roman" w:cs="Times New Roman"/>
                <w:sz w:val="24"/>
                <w:szCs w:val="24"/>
              </w:rPr>
              <w:t>Not competent</w:t>
            </w:r>
          </w:p>
        </w:tc>
        <w:tc>
          <w:tcPr>
            <w:tcW w:w="928" w:type="dxa"/>
            <w:tcBorders>
              <w:top w:val="single" w:sz="4" w:space="0" w:color="auto"/>
            </w:tcBorders>
            <w:shd w:val="clear" w:color="auto" w:fill="auto"/>
          </w:tcPr>
          <w:p w:rsidR="000F56C1" w:rsidRPr="007953DE" w:rsidRDefault="000F56C1" w:rsidP="00061978">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Total</w:t>
            </w:r>
          </w:p>
        </w:tc>
      </w:tr>
      <w:tr w:rsidR="00403A3F" w:rsidRPr="007953DE" w:rsidTr="00061978">
        <w:tblPrEx>
          <w:tblLook w:val="04A0" w:firstRow="1" w:lastRow="0" w:firstColumn="1" w:lastColumn="0" w:noHBand="0" w:noVBand="1"/>
        </w:tblPrEx>
        <w:trPr>
          <w:trHeight w:val="576"/>
        </w:trPr>
        <w:tc>
          <w:tcPr>
            <w:tcW w:w="2005" w:type="dxa"/>
            <w:gridSpan w:val="2"/>
            <w:shd w:val="clear" w:color="auto" w:fill="auto"/>
          </w:tcPr>
          <w:p w:rsidR="000F56C1" w:rsidRPr="007953DE" w:rsidRDefault="000F56C1" w:rsidP="00061978">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1-5 years</w:t>
            </w:r>
          </w:p>
        </w:tc>
        <w:tc>
          <w:tcPr>
            <w:tcW w:w="2820" w:type="dxa"/>
            <w:shd w:val="clear" w:color="auto" w:fill="auto"/>
          </w:tcPr>
          <w:p w:rsidR="000F56C1" w:rsidRPr="007953DE" w:rsidRDefault="000F56C1" w:rsidP="00061978">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19(95%)</w:t>
            </w:r>
          </w:p>
        </w:tc>
        <w:tc>
          <w:tcPr>
            <w:tcW w:w="2545" w:type="dxa"/>
            <w:gridSpan w:val="2"/>
            <w:shd w:val="clear" w:color="auto" w:fill="auto"/>
          </w:tcPr>
          <w:p w:rsidR="000F56C1" w:rsidRPr="007953DE" w:rsidRDefault="000F56C1" w:rsidP="00061978">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1(5%)</w:t>
            </w:r>
          </w:p>
        </w:tc>
        <w:tc>
          <w:tcPr>
            <w:tcW w:w="928" w:type="dxa"/>
            <w:shd w:val="clear" w:color="auto" w:fill="auto"/>
          </w:tcPr>
          <w:p w:rsidR="000F56C1" w:rsidRPr="007953DE" w:rsidRDefault="000F56C1" w:rsidP="00061978">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20</w:t>
            </w:r>
          </w:p>
        </w:tc>
      </w:tr>
      <w:tr w:rsidR="00403A3F" w:rsidRPr="007953DE" w:rsidTr="00061978">
        <w:tblPrEx>
          <w:tblLook w:val="04A0" w:firstRow="1" w:lastRow="0" w:firstColumn="1" w:lastColumn="0" w:noHBand="0" w:noVBand="1"/>
        </w:tblPrEx>
        <w:trPr>
          <w:trHeight w:val="576"/>
        </w:trPr>
        <w:tc>
          <w:tcPr>
            <w:tcW w:w="2005" w:type="dxa"/>
            <w:gridSpan w:val="2"/>
            <w:shd w:val="clear" w:color="auto" w:fill="auto"/>
          </w:tcPr>
          <w:p w:rsidR="000F56C1" w:rsidRPr="007953DE" w:rsidRDefault="000F56C1" w:rsidP="00061978">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6-10 years</w:t>
            </w:r>
          </w:p>
        </w:tc>
        <w:tc>
          <w:tcPr>
            <w:tcW w:w="2820" w:type="dxa"/>
            <w:shd w:val="clear" w:color="auto" w:fill="auto"/>
          </w:tcPr>
          <w:p w:rsidR="000F56C1" w:rsidRPr="007953DE" w:rsidRDefault="000F56C1" w:rsidP="00061978">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31(96.9%)</w:t>
            </w:r>
          </w:p>
        </w:tc>
        <w:tc>
          <w:tcPr>
            <w:tcW w:w="2545" w:type="dxa"/>
            <w:gridSpan w:val="2"/>
            <w:shd w:val="clear" w:color="auto" w:fill="auto"/>
          </w:tcPr>
          <w:p w:rsidR="000F56C1" w:rsidRPr="007953DE" w:rsidRDefault="000F56C1" w:rsidP="00061978">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1(3.1%)</w:t>
            </w:r>
          </w:p>
        </w:tc>
        <w:tc>
          <w:tcPr>
            <w:tcW w:w="928" w:type="dxa"/>
            <w:shd w:val="clear" w:color="auto" w:fill="auto"/>
          </w:tcPr>
          <w:p w:rsidR="000F56C1" w:rsidRPr="007953DE" w:rsidRDefault="000F56C1" w:rsidP="00061978">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32</w:t>
            </w:r>
          </w:p>
        </w:tc>
      </w:tr>
      <w:tr w:rsidR="00403A3F" w:rsidRPr="007953DE" w:rsidTr="00061978">
        <w:tblPrEx>
          <w:tblLook w:val="04A0" w:firstRow="1" w:lastRow="0" w:firstColumn="1" w:lastColumn="0" w:noHBand="0" w:noVBand="1"/>
        </w:tblPrEx>
        <w:trPr>
          <w:trHeight w:val="561"/>
        </w:trPr>
        <w:tc>
          <w:tcPr>
            <w:tcW w:w="2005" w:type="dxa"/>
            <w:gridSpan w:val="2"/>
            <w:tcBorders>
              <w:bottom w:val="single" w:sz="4" w:space="0" w:color="auto"/>
            </w:tcBorders>
            <w:shd w:val="clear" w:color="auto" w:fill="auto"/>
          </w:tcPr>
          <w:p w:rsidR="000F56C1" w:rsidRPr="007953DE" w:rsidRDefault="000F56C1" w:rsidP="00061978">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Over 10 years</w:t>
            </w:r>
          </w:p>
        </w:tc>
        <w:tc>
          <w:tcPr>
            <w:tcW w:w="2820" w:type="dxa"/>
            <w:tcBorders>
              <w:bottom w:val="single" w:sz="4" w:space="0" w:color="auto"/>
            </w:tcBorders>
            <w:shd w:val="clear" w:color="auto" w:fill="auto"/>
          </w:tcPr>
          <w:p w:rsidR="000F56C1" w:rsidRPr="007953DE" w:rsidRDefault="000F56C1" w:rsidP="00061978">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44(100%)</w:t>
            </w:r>
          </w:p>
        </w:tc>
        <w:tc>
          <w:tcPr>
            <w:tcW w:w="2545" w:type="dxa"/>
            <w:gridSpan w:val="2"/>
            <w:tcBorders>
              <w:bottom w:val="single" w:sz="4" w:space="0" w:color="auto"/>
            </w:tcBorders>
            <w:shd w:val="clear" w:color="auto" w:fill="auto"/>
          </w:tcPr>
          <w:p w:rsidR="000F56C1" w:rsidRPr="007953DE" w:rsidRDefault="000F56C1" w:rsidP="00061978">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0(0%)</w:t>
            </w:r>
          </w:p>
        </w:tc>
        <w:tc>
          <w:tcPr>
            <w:tcW w:w="928" w:type="dxa"/>
            <w:tcBorders>
              <w:bottom w:val="single" w:sz="4" w:space="0" w:color="auto"/>
            </w:tcBorders>
            <w:shd w:val="clear" w:color="auto" w:fill="auto"/>
          </w:tcPr>
          <w:p w:rsidR="000F56C1" w:rsidRPr="007953DE" w:rsidRDefault="000F56C1" w:rsidP="00061978">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44</w:t>
            </w:r>
          </w:p>
        </w:tc>
      </w:tr>
      <w:tr w:rsidR="00403A3F" w:rsidRPr="007953DE" w:rsidTr="00061978">
        <w:tblPrEx>
          <w:tblLook w:val="04A0" w:firstRow="1" w:lastRow="0" w:firstColumn="1" w:lastColumn="0" w:noHBand="0" w:noVBand="1"/>
        </w:tblPrEx>
        <w:trPr>
          <w:trHeight w:val="576"/>
        </w:trPr>
        <w:tc>
          <w:tcPr>
            <w:tcW w:w="2005" w:type="dxa"/>
            <w:gridSpan w:val="2"/>
            <w:tcBorders>
              <w:top w:val="single" w:sz="4" w:space="0" w:color="auto"/>
              <w:bottom w:val="single" w:sz="4" w:space="0" w:color="auto"/>
            </w:tcBorders>
            <w:shd w:val="clear" w:color="auto" w:fill="auto"/>
          </w:tcPr>
          <w:p w:rsidR="000F56C1" w:rsidRPr="007953DE" w:rsidRDefault="000F56C1" w:rsidP="00061978">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Total</w:t>
            </w:r>
          </w:p>
        </w:tc>
        <w:tc>
          <w:tcPr>
            <w:tcW w:w="2820" w:type="dxa"/>
            <w:tcBorders>
              <w:top w:val="single" w:sz="4" w:space="0" w:color="auto"/>
              <w:bottom w:val="single" w:sz="4" w:space="0" w:color="auto"/>
            </w:tcBorders>
            <w:shd w:val="clear" w:color="auto" w:fill="auto"/>
          </w:tcPr>
          <w:p w:rsidR="000F56C1" w:rsidRPr="007953DE" w:rsidRDefault="000F56C1" w:rsidP="00061978">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90</w:t>
            </w:r>
          </w:p>
        </w:tc>
        <w:tc>
          <w:tcPr>
            <w:tcW w:w="2545" w:type="dxa"/>
            <w:gridSpan w:val="2"/>
            <w:tcBorders>
              <w:top w:val="single" w:sz="4" w:space="0" w:color="auto"/>
              <w:bottom w:val="single" w:sz="4" w:space="0" w:color="auto"/>
            </w:tcBorders>
            <w:shd w:val="clear" w:color="auto" w:fill="auto"/>
          </w:tcPr>
          <w:p w:rsidR="000F56C1" w:rsidRPr="007953DE" w:rsidRDefault="000F56C1" w:rsidP="00061978">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6</w:t>
            </w:r>
          </w:p>
        </w:tc>
        <w:tc>
          <w:tcPr>
            <w:tcW w:w="928" w:type="dxa"/>
            <w:tcBorders>
              <w:top w:val="single" w:sz="4" w:space="0" w:color="auto"/>
              <w:bottom w:val="single" w:sz="4" w:space="0" w:color="auto"/>
            </w:tcBorders>
            <w:shd w:val="clear" w:color="auto" w:fill="auto"/>
          </w:tcPr>
          <w:p w:rsidR="000F56C1" w:rsidRPr="007953DE" w:rsidRDefault="000F56C1" w:rsidP="00061978">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96</w:t>
            </w:r>
          </w:p>
        </w:tc>
      </w:tr>
    </w:tbl>
    <w:p w:rsidR="00B82F74" w:rsidRPr="007953DE" w:rsidRDefault="009A62DE" w:rsidP="008137D4">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b/>
          <w:sz w:val="24"/>
          <w:szCs w:val="24"/>
        </w:rPr>
        <w:t xml:space="preserve">                                  ᵡ</w:t>
      </w:r>
      <w:r w:rsidRPr="007953DE">
        <w:rPr>
          <w:rFonts w:ascii="Times New Roman" w:eastAsia="Calibri" w:hAnsi="Times New Roman" w:cs="Times New Roman"/>
          <w:sz w:val="24"/>
          <w:szCs w:val="24"/>
          <w:vertAlign w:val="superscript"/>
        </w:rPr>
        <w:t>2</w:t>
      </w:r>
      <w:r w:rsidR="00CE76E3" w:rsidRPr="007953DE">
        <w:rPr>
          <w:rFonts w:ascii="Times New Roman" w:eastAsia="Calibri" w:hAnsi="Times New Roman" w:cs="Times New Roman"/>
          <w:sz w:val="24"/>
          <w:szCs w:val="24"/>
        </w:rPr>
        <w:t xml:space="preserve">=34.627   </w:t>
      </w:r>
      <w:r w:rsidR="00DE0C0C" w:rsidRPr="007953DE">
        <w:rPr>
          <w:rFonts w:ascii="Times New Roman" w:eastAsia="Calibri" w:hAnsi="Times New Roman" w:cs="Times New Roman"/>
          <w:sz w:val="24"/>
          <w:szCs w:val="24"/>
        </w:rPr>
        <w:t>p</w:t>
      </w:r>
      <w:r w:rsidR="00CE76E3" w:rsidRPr="007953DE">
        <w:rPr>
          <w:rFonts w:ascii="Times New Roman" w:eastAsia="Calibri" w:hAnsi="Times New Roman" w:cs="Times New Roman"/>
          <w:sz w:val="24"/>
          <w:szCs w:val="24"/>
        </w:rPr>
        <w:t>&lt;</w:t>
      </w:r>
      <w:r w:rsidRPr="007953DE">
        <w:rPr>
          <w:rFonts w:ascii="Times New Roman" w:eastAsia="Calibri" w:hAnsi="Times New Roman" w:cs="Times New Roman"/>
          <w:sz w:val="24"/>
          <w:szCs w:val="24"/>
        </w:rPr>
        <w:t>0.000</w:t>
      </w:r>
    </w:p>
    <w:p w:rsidR="00463977" w:rsidRPr="007953DE" w:rsidRDefault="00A34600" w:rsidP="001B4EBE">
      <w:pPr>
        <w:pStyle w:val="Heading2"/>
      </w:pPr>
      <w:bookmarkStart w:id="214" w:name="_Toc528654660"/>
      <w:r w:rsidRPr="007953DE">
        <w:t xml:space="preserve">4.20 </w:t>
      </w:r>
      <w:r w:rsidR="00463977" w:rsidRPr="007953DE">
        <w:t>Daily nursing assessment for a patient with diabetes and years of experience</w:t>
      </w:r>
      <w:bookmarkEnd w:id="214"/>
    </w:p>
    <w:p w:rsidR="00463977" w:rsidRDefault="00463977" w:rsidP="00061978">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Nurses with an experience of over 10 years 44(100%) competently assessed diabetic patients on personal care. Nurses with an experience of 6 to 10 years 31(96.8%)  competently assessed diabetic patients daily on personal care,  only 3(3.1%) nurses could not competently assess diabetic patients daily on  personal care.This shows that there is a very strong significant relationship between years of experience of the nurses and daily assessment for patients with diabetes (</w:t>
      </w:r>
      <w:r w:rsidRPr="007953DE">
        <w:rPr>
          <w:rFonts w:ascii="Times New Roman" w:eastAsia="Calibri" w:hAnsi="Times New Roman" w:cs="Times New Roman"/>
          <w:b/>
          <w:sz w:val="24"/>
          <w:szCs w:val="24"/>
        </w:rPr>
        <w:t>ᵡ</w:t>
      </w:r>
      <w:r w:rsidRPr="007953DE">
        <w:rPr>
          <w:rFonts w:ascii="Times New Roman" w:eastAsia="Calibri" w:hAnsi="Times New Roman" w:cs="Times New Roman"/>
          <w:sz w:val="24"/>
          <w:szCs w:val="24"/>
          <w:vertAlign w:val="superscript"/>
        </w:rPr>
        <w:t>2</w:t>
      </w:r>
      <w:r w:rsidRPr="007953DE">
        <w:rPr>
          <w:rFonts w:ascii="Times New Roman" w:eastAsia="Calibri" w:hAnsi="Times New Roman" w:cs="Times New Roman"/>
          <w:sz w:val="24"/>
          <w:szCs w:val="24"/>
        </w:rPr>
        <w:t>=35.793   p&lt;0.00).This means that more experienced nurses had a greater ability to instruct on daily care for  diabetic patients compared to the less experienced nurses.</w:t>
      </w:r>
    </w:p>
    <w:p w:rsidR="00596BB1" w:rsidRDefault="00596BB1" w:rsidP="00061978">
      <w:pPr>
        <w:autoSpaceDE w:val="0"/>
        <w:autoSpaceDN w:val="0"/>
        <w:adjustRightInd w:val="0"/>
        <w:spacing w:after="0" w:line="480" w:lineRule="auto"/>
        <w:jc w:val="both"/>
        <w:rPr>
          <w:rFonts w:ascii="Times New Roman" w:eastAsia="Calibri" w:hAnsi="Times New Roman" w:cs="Times New Roman"/>
          <w:sz w:val="24"/>
          <w:szCs w:val="24"/>
        </w:rPr>
      </w:pPr>
    </w:p>
    <w:p w:rsidR="00596BB1" w:rsidRDefault="00596BB1" w:rsidP="00061978">
      <w:pPr>
        <w:autoSpaceDE w:val="0"/>
        <w:autoSpaceDN w:val="0"/>
        <w:adjustRightInd w:val="0"/>
        <w:spacing w:after="0" w:line="480" w:lineRule="auto"/>
        <w:jc w:val="both"/>
        <w:rPr>
          <w:rFonts w:ascii="Times New Roman" w:eastAsia="Calibri" w:hAnsi="Times New Roman" w:cs="Times New Roman"/>
          <w:sz w:val="24"/>
          <w:szCs w:val="24"/>
        </w:rPr>
      </w:pPr>
    </w:p>
    <w:p w:rsidR="00596BB1" w:rsidRDefault="00596BB1" w:rsidP="00061978">
      <w:pPr>
        <w:autoSpaceDE w:val="0"/>
        <w:autoSpaceDN w:val="0"/>
        <w:adjustRightInd w:val="0"/>
        <w:spacing w:after="0" w:line="480" w:lineRule="auto"/>
        <w:jc w:val="both"/>
        <w:rPr>
          <w:rFonts w:ascii="Times New Roman" w:eastAsia="Calibri" w:hAnsi="Times New Roman" w:cs="Times New Roman"/>
          <w:sz w:val="24"/>
          <w:szCs w:val="24"/>
        </w:rPr>
      </w:pPr>
    </w:p>
    <w:p w:rsidR="00596BB1" w:rsidRPr="007953DE" w:rsidRDefault="00596BB1" w:rsidP="00061978">
      <w:pPr>
        <w:autoSpaceDE w:val="0"/>
        <w:autoSpaceDN w:val="0"/>
        <w:adjustRightInd w:val="0"/>
        <w:spacing w:after="0" w:line="480" w:lineRule="auto"/>
        <w:jc w:val="both"/>
        <w:rPr>
          <w:rFonts w:ascii="Times New Roman" w:eastAsia="Calibri" w:hAnsi="Times New Roman" w:cs="Times New Roman"/>
          <w:sz w:val="24"/>
          <w:szCs w:val="24"/>
        </w:rPr>
      </w:pPr>
    </w:p>
    <w:p w:rsidR="00B82F74" w:rsidRPr="007953DE" w:rsidRDefault="00B82F74" w:rsidP="009F1988">
      <w:pPr>
        <w:pStyle w:val="Heading4"/>
        <w:rPr>
          <w:rFonts w:ascii="Times New Roman" w:hAnsi="Times New Roman"/>
          <w:sz w:val="24"/>
          <w:szCs w:val="24"/>
        </w:rPr>
      </w:pPr>
      <w:bookmarkStart w:id="215" w:name="_Toc528514062"/>
      <w:bookmarkStart w:id="216" w:name="_Toc528514540"/>
      <w:r w:rsidRPr="007953DE">
        <w:rPr>
          <w:rFonts w:ascii="Times New Roman" w:hAnsi="Times New Roman"/>
          <w:sz w:val="24"/>
          <w:szCs w:val="24"/>
        </w:rPr>
        <w:t>Table 4:18 Daily nursing assessment for a patient with diabetes and years of experience</w:t>
      </w:r>
      <w:bookmarkEnd w:id="215"/>
      <w:bookmarkEnd w:id="216"/>
    </w:p>
    <w:tbl>
      <w:tblPr>
        <w:tblW w:w="8208" w:type="dxa"/>
        <w:tblLayout w:type="fixed"/>
        <w:tblLook w:val="0000" w:firstRow="0" w:lastRow="0" w:firstColumn="0" w:lastColumn="0" w:noHBand="0" w:noVBand="0"/>
      </w:tblPr>
      <w:tblGrid>
        <w:gridCol w:w="1999"/>
        <w:gridCol w:w="6"/>
        <w:gridCol w:w="2820"/>
        <w:gridCol w:w="2213"/>
        <w:gridCol w:w="1170"/>
      </w:tblGrid>
      <w:tr w:rsidR="00403A3F" w:rsidRPr="007953DE" w:rsidTr="00EC785C">
        <w:trPr>
          <w:trHeight w:val="608"/>
        </w:trPr>
        <w:tc>
          <w:tcPr>
            <w:tcW w:w="1999" w:type="dxa"/>
            <w:tcBorders>
              <w:top w:val="single" w:sz="4" w:space="0" w:color="auto"/>
              <w:bottom w:val="single" w:sz="4" w:space="0" w:color="auto"/>
            </w:tcBorders>
          </w:tcPr>
          <w:p w:rsidR="00B82F74" w:rsidRPr="007953DE" w:rsidRDefault="00B82F74" w:rsidP="00061978">
            <w:pPr>
              <w:autoSpaceDE w:val="0"/>
              <w:autoSpaceDN w:val="0"/>
              <w:adjustRightInd w:val="0"/>
              <w:spacing w:after="0" w:line="240" w:lineRule="auto"/>
              <w:ind w:left="108"/>
              <w:rPr>
                <w:rFonts w:ascii="Times New Roman" w:eastAsia="Calibri" w:hAnsi="Times New Roman" w:cs="Times New Roman"/>
                <w:b/>
                <w:sz w:val="24"/>
                <w:szCs w:val="24"/>
              </w:rPr>
            </w:pPr>
          </w:p>
        </w:tc>
        <w:tc>
          <w:tcPr>
            <w:tcW w:w="5039" w:type="dxa"/>
            <w:gridSpan w:val="3"/>
            <w:tcBorders>
              <w:top w:val="single" w:sz="4" w:space="0" w:color="auto"/>
              <w:bottom w:val="single" w:sz="4" w:space="0" w:color="auto"/>
            </w:tcBorders>
          </w:tcPr>
          <w:p w:rsidR="00B82F74" w:rsidRPr="007953DE" w:rsidRDefault="00B82F74" w:rsidP="00061978">
            <w:pPr>
              <w:autoSpaceDE w:val="0"/>
              <w:autoSpaceDN w:val="0"/>
              <w:adjustRightInd w:val="0"/>
              <w:spacing w:after="0" w:line="240" w:lineRule="auto"/>
              <w:rPr>
                <w:rFonts w:ascii="Times New Roman" w:eastAsia="Calibri" w:hAnsi="Times New Roman" w:cs="Times New Roman"/>
                <w:b/>
                <w:sz w:val="24"/>
                <w:szCs w:val="24"/>
              </w:rPr>
            </w:pPr>
            <w:r w:rsidRPr="007953DE">
              <w:rPr>
                <w:rFonts w:ascii="Times New Roman" w:eastAsia="Calibri" w:hAnsi="Times New Roman" w:cs="Times New Roman"/>
                <w:b/>
                <w:sz w:val="24"/>
                <w:szCs w:val="24"/>
              </w:rPr>
              <w:t xml:space="preserve"> Daily nursing assessment of a diabetic patient</w:t>
            </w:r>
          </w:p>
        </w:tc>
        <w:tc>
          <w:tcPr>
            <w:tcW w:w="1170" w:type="dxa"/>
            <w:tcBorders>
              <w:top w:val="single" w:sz="4" w:space="0" w:color="auto"/>
              <w:bottom w:val="single" w:sz="4" w:space="0" w:color="auto"/>
            </w:tcBorders>
          </w:tcPr>
          <w:p w:rsidR="00B82F74" w:rsidRPr="007953DE" w:rsidRDefault="00B82F74" w:rsidP="00061978">
            <w:pPr>
              <w:autoSpaceDE w:val="0"/>
              <w:autoSpaceDN w:val="0"/>
              <w:adjustRightInd w:val="0"/>
              <w:spacing w:after="0" w:line="240" w:lineRule="auto"/>
              <w:ind w:left="1842"/>
              <w:rPr>
                <w:rFonts w:ascii="Times New Roman" w:eastAsia="Calibri" w:hAnsi="Times New Roman" w:cs="Times New Roman"/>
                <w:b/>
                <w:sz w:val="24"/>
                <w:szCs w:val="24"/>
              </w:rPr>
            </w:pPr>
          </w:p>
        </w:tc>
      </w:tr>
      <w:tr w:rsidR="00403A3F" w:rsidRPr="007953DE" w:rsidTr="00EC785C">
        <w:tblPrEx>
          <w:tblLook w:val="04A0" w:firstRow="1" w:lastRow="0" w:firstColumn="1" w:lastColumn="0" w:noHBand="0" w:noVBand="1"/>
        </w:tblPrEx>
        <w:trPr>
          <w:trHeight w:val="642"/>
        </w:trPr>
        <w:tc>
          <w:tcPr>
            <w:tcW w:w="2005" w:type="dxa"/>
            <w:gridSpan w:val="2"/>
            <w:tcBorders>
              <w:top w:val="single" w:sz="4" w:space="0" w:color="auto"/>
            </w:tcBorders>
            <w:shd w:val="clear" w:color="auto" w:fill="auto"/>
          </w:tcPr>
          <w:p w:rsidR="00B82F74" w:rsidRPr="007953DE" w:rsidRDefault="00B82F74" w:rsidP="00061978">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Nurses years of experience</w:t>
            </w:r>
          </w:p>
        </w:tc>
        <w:tc>
          <w:tcPr>
            <w:tcW w:w="2820" w:type="dxa"/>
            <w:tcBorders>
              <w:top w:val="single" w:sz="4" w:space="0" w:color="auto"/>
            </w:tcBorders>
            <w:shd w:val="clear" w:color="auto" w:fill="auto"/>
          </w:tcPr>
          <w:p w:rsidR="00B82F74" w:rsidRPr="007953DE" w:rsidRDefault="00061978" w:rsidP="00061978">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w:t>
            </w:r>
            <w:r w:rsidR="001E5EC1" w:rsidRPr="007953DE">
              <w:rPr>
                <w:rFonts w:ascii="Times New Roman" w:eastAsia="Calibri" w:hAnsi="Times New Roman" w:cs="Times New Roman"/>
                <w:sz w:val="24"/>
                <w:szCs w:val="24"/>
              </w:rPr>
              <w:t>Competent</w:t>
            </w:r>
          </w:p>
        </w:tc>
        <w:tc>
          <w:tcPr>
            <w:tcW w:w="2213" w:type="dxa"/>
            <w:tcBorders>
              <w:top w:val="single" w:sz="4" w:space="0" w:color="auto"/>
            </w:tcBorders>
            <w:shd w:val="clear" w:color="auto" w:fill="auto"/>
          </w:tcPr>
          <w:p w:rsidR="00B82F74" w:rsidRPr="007953DE" w:rsidRDefault="001E5EC1" w:rsidP="00061978">
            <w:pPr>
              <w:autoSpaceDE w:val="0"/>
              <w:autoSpaceDN w:val="0"/>
              <w:adjustRightInd w:val="0"/>
              <w:spacing w:after="0" w:line="24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Not competent</w:t>
            </w:r>
          </w:p>
        </w:tc>
        <w:tc>
          <w:tcPr>
            <w:tcW w:w="1170" w:type="dxa"/>
            <w:tcBorders>
              <w:top w:val="single" w:sz="4" w:space="0" w:color="auto"/>
            </w:tcBorders>
            <w:shd w:val="clear" w:color="auto" w:fill="auto"/>
          </w:tcPr>
          <w:p w:rsidR="00B82F74" w:rsidRPr="007953DE" w:rsidRDefault="00B82F74" w:rsidP="00061978">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Total</w:t>
            </w:r>
          </w:p>
        </w:tc>
      </w:tr>
      <w:tr w:rsidR="00403A3F" w:rsidRPr="007953DE" w:rsidTr="00EC785C">
        <w:tblPrEx>
          <w:tblLook w:val="04A0" w:firstRow="1" w:lastRow="0" w:firstColumn="1" w:lastColumn="0" w:noHBand="0" w:noVBand="1"/>
        </w:tblPrEx>
        <w:trPr>
          <w:trHeight w:val="576"/>
        </w:trPr>
        <w:tc>
          <w:tcPr>
            <w:tcW w:w="2005" w:type="dxa"/>
            <w:gridSpan w:val="2"/>
            <w:shd w:val="clear" w:color="auto" w:fill="auto"/>
          </w:tcPr>
          <w:p w:rsidR="00B82F74" w:rsidRPr="007953DE" w:rsidRDefault="00B82F74" w:rsidP="00061978">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1-5 years</w:t>
            </w:r>
          </w:p>
        </w:tc>
        <w:tc>
          <w:tcPr>
            <w:tcW w:w="2820" w:type="dxa"/>
            <w:shd w:val="clear" w:color="auto" w:fill="auto"/>
          </w:tcPr>
          <w:p w:rsidR="00B82F74" w:rsidRPr="007953DE" w:rsidRDefault="00B82F74" w:rsidP="00061978">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18(90%)</w:t>
            </w:r>
          </w:p>
        </w:tc>
        <w:tc>
          <w:tcPr>
            <w:tcW w:w="2213" w:type="dxa"/>
            <w:shd w:val="clear" w:color="auto" w:fill="auto"/>
          </w:tcPr>
          <w:p w:rsidR="00B82F74" w:rsidRPr="007953DE" w:rsidRDefault="00B82F74" w:rsidP="00061978">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2(10%)</w:t>
            </w:r>
          </w:p>
        </w:tc>
        <w:tc>
          <w:tcPr>
            <w:tcW w:w="1170" w:type="dxa"/>
            <w:shd w:val="clear" w:color="auto" w:fill="auto"/>
          </w:tcPr>
          <w:p w:rsidR="00B82F74" w:rsidRPr="007953DE" w:rsidRDefault="00B82F74" w:rsidP="00061978">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20</w:t>
            </w:r>
          </w:p>
        </w:tc>
      </w:tr>
      <w:tr w:rsidR="00403A3F" w:rsidRPr="007953DE" w:rsidTr="00EC785C">
        <w:tblPrEx>
          <w:tblLook w:val="04A0" w:firstRow="1" w:lastRow="0" w:firstColumn="1" w:lastColumn="0" w:noHBand="0" w:noVBand="1"/>
        </w:tblPrEx>
        <w:trPr>
          <w:trHeight w:val="576"/>
        </w:trPr>
        <w:tc>
          <w:tcPr>
            <w:tcW w:w="2005" w:type="dxa"/>
            <w:gridSpan w:val="2"/>
            <w:shd w:val="clear" w:color="auto" w:fill="auto"/>
          </w:tcPr>
          <w:p w:rsidR="00B82F74" w:rsidRPr="007953DE" w:rsidRDefault="00B82F74" w:rsidP="00061978">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6-10 years</w:t>
            </w:r>
          </w:p>
        </w:tc>
        <w:tc>
          <w:tcPr>
            <w:tcW w:w="2820" w:type="dxa"/>
            <w:shd w:val="clear" w:color="auto" w:fill="auto"/>
          </w:tcPr>
          <w:p w:rsidR="00B82F74" w:rsidRPr="007953DE" w:rsidRDefault="00B82F74" w:rsidP="00061978">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31(96.8%)</w:t>
            </w:r>
          </w:p>
        </w:tc>
        <w:tc>
          <w:tcPr>
            <w:tcW w:w="2213" w:type="dxa"/>
            <w:shd w:val="clear" w:color="auto" w:fill="auto"/>
          </w:tcPr>
          <w:p w:rsidR="00B82F74" w:rsidRPr="007953DE" w:rsidRDefault="00B82F74" w:rsidP="00061978">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1(3.2%)</w:t>
            </w:r>
          </w:p>
        </w:tc>
        <w:tc>
          <w:tcPr>
            <w:tcW w:w="1170" w:type="dxa"/>
            <w:shd w:val="clear" w:color="auto" w:fill="auto"/>
          </w:tcPr>
          <w:p w:rsidR="00B82F74" w:rsidRPr="007953DE" w:rsidRDefault="00B82F74" w:rsidP="00061978">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32</w:t>
            </w:r>
          </w:p>
        </w:tc>
      </w:tr>
      <w:tr w:rsidR="00403A3F" w:rsidRPr="007953DE" w:rsidTr="00EC785C">
        <w:tblPrEx>
          <w:tblLook w:val="04A0" w:firstRow="1" w:lastRow="0" w:firstColumn="1" w:lastColumn="0" w:noHBand="0" w:noVBand="1"/>
        </w:tblPrEx>
        <w:trPr>
          <w:trHeight w:val="561"/>
        </w:trPr>
        <w:tc>
          <w:tcPr>
            <w:tcW w:w="2005" w:type="dxa"/>
            <w:gridSpan w:val="2"/>
            <w:tcBorders>
              <w:bottom w:val="single" w:sz="4" w:space="0" w:color="auto"/>
            </w:tcBorders>
            <w:shd w:val="clear" w:color="auto" w:fill="auto"/>
          </w:tcPr>
          <w:p w:rsidR="00B82F74" w:rsidRPr="007953DE" w:rsidRDefault="00B82F74" w:rsidP="00061978">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Over 10 years</w:t>
            </w:r>
          </w:p>
        </w:tc>
        <w:tc>
          <w:tcPr>
            <w:tcW w:w="2820" w:type="dxa"/>
            <w:tcBorders>
              <w:bottom w:val="single" w:sz="4" w:space="0" w:color="auto"/>
            </w:tcBorders>
            <w:shd w:val="clear" w:color="auto" w:fill="auto"/>
          </w:tcPr>
          <w:p w:rsidR="00B82F74" w:rsidRPr="007953DE" w:rsidRDefault="00B82F74" w:rsidP="00061978">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44(100%)</w:t>
            </w:r>
          </w:p>
        </w:tc>
        <w:tc>
          <w:tcPr>
            <w:tcW w:w="2213" w:type="dxa"/>
            <w:tcBorders>
              <w:bottom w:val="single" w:sz="4" w:space="0" w:color="auto"/>
            </w:tcBorders>
            <w:shd w:val="clear" w:color="auto" w:fill="auto"/>
          </w:tcPr>
          <w:p w:rsidR="00B82F74" w:rsidRPr="007953DE" w:rsidRDefault="00B82F74" w:rsidP="00061978">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0(0%)</w:t>
            </w:r>
          </w:p>
        </w:tc>
        <w:tc>
          <w:tcPr>
            <w:tcW w:w="1170" w:type="dxa"/>
            <w:tcBorders>
              <w:bottom w:val="single" w:sz="4" w:space="0" w:color="auto"/>
            </w:tcBorders>
            <w:shd w:val="clear" w:color="auto" w:fill="auto"/>
          </w:tcPr>
          <w:p w:rsidR="00B82F74" w:rsidRPr="007953DE" w:rsidRDefault="00B82F74" w:rsidP="00061978">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44</w:t>
            </w:r>
          </w:p>
        </w:tc>
      </w:tr>
      <w:tr w:rsidR="00403A3F" w:rsidRPr="007953DE" w:rsidTr="00EC785C">
        <w:tblPrEx>
          <w:tblLook w:val="04A0" w:firstRow="1" w:lastRow="0" w:firstColumn="1" w:lastColumn="0" w:noHBand="0" w:noVBand="1"/>
        </w:tblPrEx>
        <w:trPr>
          <w:trHeight w:val="576"/>
        </w:trPr>
        <w:tc>
          <w:tcPr>
            <w:tcW w:w="2005" w:type="dxa"/>
            <w:gridSpan w:val="2"/>
            <w:tcBorders>
              <w:top w:val="single" w:sz="4" w:space="0" w:color="auto"/>
              <w:bottom w:val="single" w:sz="4" w:space="0" w:color="auto"/>
            </w:tcBorders>
            <w:shd w:val="clear" w:color="auto" w:fill="auto"/>
          </w:tcPr>
          <w:p w:rsidR="00B82F74" w:rsidRPr="007953DE" w:rsidRDefault="00B82F74" w:rsidP="00061978">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Total</w:t>
            </w:r>
          </w:p>
        </w:tc>
        <w:tc>
          <w:tcPr>
            <w:tcW w:w="2820" w:type="dxa"/>
            <w:tcBorders>
              <w:top w:val="single" w:sz="4" w:space="0" w:color="auto"/>
              <w:bottom w:val="single" w:sz="4" w:space="0" w:color="auto"/>
            </w:tcBorders>
            <w:shd w:val="clear" w:color="auto" w:fill="auto"/>
          </w:tcPr>
          <w:p w:rsidR="00B82F74" w:rsidRPr="007953DE" w:rsidRDefault="00B82F74" w:rsidP="00061978">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93</w:t>
            </w:r>
          </w:p>
        </w:tc>
        <w:tc>
          <w:tcPr>
            <w:tcW w:w="2213" w:type="dxa"/>
            <w:tcBorders>
              <w:top w:val="single" w:sz="4" w:space="0" w:color="auto"/>
              <w:bottom w:val="single" w:sz="4" w:space="0" w:color="auto"/>
            </w:tcBorders>
            <w:shd w:val="clear" w:color="auto" w:fill="auto"/>
          </w:tcPr>
          <w:p w:rsidR="00B82F74" w:rsidRPr="007953DE" w:rsidRDefault="00B82F74" w:rsidP="00061978">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6</w:t>
            </w:r>
          </w:p>
        </w:tc>
        <w:tc>
          <w:tcPr>
            <w:tcW w:w="1170" w:type="dxa"/>
            <w:tcBorders>
              <w:top w:val="single" w:sz="4" w:space="0" w:color="auto"/>
              <w:bottom w:val="single" w:sz="4" w:space="0" w:color="auto"/>
            </w:tcBorders>
            <w:shd w:val="clear" w:color="auto" w:fill="auto"/>
          </w:tcPr>
          <w:p w:rsidR="00B82F74" w:rsidRPr="007953DE" w:rsidRDefault="00B82F74" w:rsidP="00061978">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96</w:t>
            </w:r>
          </w:p>
        </w:tc>
      </w:tr>
    </w:tbl>
    <w:p w:rsidR="001038A6" w:rsidRPr="007953DE" w:rsidRDefault="001038A6" w:rsidP="001038A6">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b/>
          <w:sz w:val="24"/>
          <w:szCs w:val="24"/>
        </w:rPr>
        <w:t xml:space="preserve">                                  ᵡ</w:t>
      </w:r>
      <w:r w:rsidRPr="007953DE">
        <w:rPr>
          <w:rFonts w:ascii="Times New Roman" w:eastAsia="Calibri" w:hAnsi="Times New Roman" w:cs="Times New Roman"/>
          <w:sz w:val="24"/>
          <w:szCs w:val="24"/>
          <w:vertAlign w:val="superscript"/>
        </w:rPr>
        <w:t>2</w:t>
      </w:r>
      <w:r w:rsidR="001E5EC1" w:rsidRPr="007953DE">
        <w:rPr>
          <w:rFonts w:ascii="Times New Roman" w:eastAsia="Calibri" w:hAnsi="Times New Roman" w:cs="Times New Roman"/>
          <w:sz w:val="24"/>
          <w:szCs w:val="24"/>
        </w:rPr>
        <w:t xml:space="preserve">=35.793   </w:t>
      </w:r>
      <w:r w:rsidR="00463977" w:rsidRPr="007953DE">
        <w:rPr>
          <w:rFonts w:ascii="Times New Roman" w:eastAsia="Calibri" w:hAnsi="Times New Roman" w:cs="Times New Roman"/>
          <w:sz w:val="24"/>
          <w:szCs w:val="24"/>
        </w:rPr>
        <w:t>p</w:t>
      </w:r>
      <w:r w:rsidR="001E5EC1" w:rsidRPr="007953DE">
        <w:rPr>
          <w:rFonts w:ascii="Times New Roman" w:eastAsia="Calibri" w:hAnsi="Times New Roman" w:cs="Times New Roman"/>
          <w:sz w:val="24"/>
          <w:szCs w:val="24"/>
        </w:rPr>
        <w:t>&lt;</w:t>
      </w:r>
      <w:r w:rsidRPr="007953DE">
        <w:rPr>
          <w:rFonts w:ascii="Times New Roman" w:eastAsia="Calibri" w:hAnsi="Times New Roman" w:cs="Times New Roman"/>
          <w:sz w:val="24"/>
          <w:szCs w:val="24"/>
        </w:rPr>
        <w:t>0.00</w:t>
      </w:r>
    </w:p>
    <w:p w:rsidR="00A36E2C" w:rsidRPr="007953DE" w:rsidRDefault="00A36E2C" w:rsidP="00B95D32">
      <w:pPr>
        <w:autoSpaceDE w:val="0"/>
        <w:autoSpaceDN w:val="0"/>
        <w:adjustRightInd w:val="0"/>
        <w:spacing w:after="0" w:line="480" w:lineRule="auto"/>
        <w:jc w:val="both"/>
        <w:rPr>
          <w:rFonts w:ascii="Times New Roman" w:eastAsia="Calibri" w:hAnsi="Times New Roman" w:cs="Times New Roman"/>
          <w:sz w:val="24"/>
          <w:szCs w:val="24"/>
        </w:rPr>
      </w:pPr>
    </w:p>
    <w:p w:rsidR="00463977" w:rsidRPr="007953DE" w:rsidRDefault="00A34600" w:rsidP="00061978">
      <w:pPr>
        <w:pStyle w:val="Quote"/>
        <w:spacing w:line="480" w:lineRule="auto"/>
        <w:rPr>
          <w:color w:val="auto"/>
        </w:rPr>
      </w:pPr>
      <w:bookmarkStart w:id="217" w:name="_Toc528514063"/>
      <w:r w:rsidRPr="007953DE">
        <w:rPr>
          <w:color w:val="auto"/>
        </w:rPr>
        <w:t xml:space="preserve">4.21 </w:t>
      </w:r>
      <w:r w:rsidR="00463977" w:rsidRPr="007953DE">
        <w:rPr>
          <w:color w:val="auto"/>
        </w:rPr>
        <w:t xml:space="preserve">Identification of long term complications associated with years of </w:t>
      </w:r>
      <w:r w:rsidR="00061978" w:rsidRPr="007953DE">
        <w:rPr>
          <w:color w:val="auto"/>
        </w:rPr>
        <w:t xml:space="preserve">     </w:t>
      </w:r>
      <w:r w:rsidR="00463977" w:rsidRPr="007953DE">
        <w:rPr>
          <w:color w:val="auto"/>
        </w:rPr>
        <w:t>experience</w:t>
      </w:r>
      <w:bookmarkEnd w:id="217"/>
      <w:r w:rsidR="00463977" w:rsidRPr="007953DE">
        <w:rPr>
          <w:color w:val="auto"/>
        </w:rPr>
        <w:t xml:space="preserve"> </w:t>
      </w:r>
    </w:p>
    <w:p w:rsidR="00463977" w:rsidRDefault="00463977" w:rsidP="00463977">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Table 4.19 shows that nurses who had an experience of over 10 years 42(95.5 %) could competently assess for long term complications associated with diabetes mellitus and only 2(4.5%) could not competently assess for the long term complications associated with diabetes mellitus. Of the nurses who had an experience of 6 to 10 years, 29(90.6%) competently assessed for the long-term complications associated with diabetes mellitus, and 3(9.4%) could not competently assess. Nurses with less than 5 years of experience 17 (85%) could competently assess for the long-term complications of diabetes mellitus and only 3 (15%) could not competently assess for the long term diabetic complications.</w:t>
      </w:r>
    </w:p>
    <w:p w:rsidR="00EC785C" w:rsidRPr="007953DE" w:rsidRDefault="00EC785C" w:rsidP="00463977">
      <w:pPr>
        <w:autoSpaceDE w:val="0"/>
        <w:autoSpaceDN w:val="0"/>
        <w:adjustRightInd w:val="0"/>
        <w:spacing w:after="0" w:line="480" w:lineRule="auto"/>
        <w:jc w:val="both"/>
        <w:rPr>
          <w:rFonts w:ascii="Times New Roman" w:eastAsia="Calibri" w:hAnsi="Times New Roman" w:cs="Times New Roman"/>
          <w:sz w:val="24"/>
          <w:szCs w:val="24"/>
        </w:rPr>
      </w:pPr>
    </w:p>
    <w:p w:rsidR="00596BB1" w:rsidRPr="007953DE" w:rsidRDefault="00463977" w:rsidP="00EC785C">
      <w:pPr>
        <w:autoSpaceDE w:val="0"/>
        <w:autoSpaceDN w:val="0"/>
        <w:adjustRightInd w:val="0"/>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This shows that there is a very strong significant relationship between years of experience of the nurses and assessment of long-term complications associated with diabetes(</w:t>
      </w:r>
      <w:r w:rsidRPr="007953DE">
        <w:rPr>
          <w:rFonts w:ascii="Times New Roman" w:eastAsia="Calibri" w:hAnsi="Times New Roman" w:cs="Times New Roman"/>
          <w:b/>
          <w:sz w:val="24"/>
          <w:szCs w:val="24"/>
        </w:rPr>
        <w:t>ᵡ</w:t>
      </w:r>
      <w:r w:rsidRPr="007953DE">
        <w:rPr>
          <w:rFonts w:ascii="Times New Roman" w:eastAsia="Calibri" w:hAnsi="Times New Roman" w:cs="Times New Roman"/>
          <w:sz w:val="24"/>
          <w:szCs w:val="24"/>
          <w:vertAlign w:val="superscript"/>
        </w:rPr>
        <w:t>2</w:t>
      </w:r>
      <w:r w:rsidRPr="007953DE">
        <w:rPr>
          <w:rFonts w:ascii="Times New Roman" w:eastAsia="Calibri" w:hAnsi="Times New Roman" w:cs="Times New Roman"/>
          <w:sz w:val="24"/>
          <w:szCs w:val="24"/>
        </w:rPr>
        <w:t>=36.084 p&lt;0.00).This means that years of experience of the nurses influences their ability to identify long term complications associated with diabetes mellitus.</w:t>
      </w:r>
    </w:p>
    <w:p w:rsidR="00CC32B5" w:rsidRPr="00EC785C" w:rsidRDefault="00463977" w:rsidP="00EC785C">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This result on clinical competence on assessing diabetic patients has shown that there is a strong relationship between nurses’ years of experience, education level and competence in assessing diabetic patients and early prevention of both short term and long term complications.</w:t>
      </w:r>
    </w:p>
    <w:p w:rsidR="00A36E2C" w:rsidRPr="007953DE" w:rsidRDefault="00A36E2C" w:rsidP="009F1988">
      <w:pPr>
        <w:pStyle w:val="Heading4"/>
        <w:rPr>
          <w:rFonts w:ascii="Times New Roman" w:hAnsi="Times New Roman"/>
          <w:sz w:val="24"/>
          <w:szCs w:val="24"/>
        </w:rPr>
      </w:pPr>
      <w:bookmarkStart w:id="218" w:name="_Toc528514064"/>
      <w:bookmarkStart w:id="219" w:name="_Toc528514541"/>
      <w:r w:rsidRPr="007953DE">
        <w:rPr>
          <w:rFonts w:ascii="Times New Roman" w:hAnsi="Times New Roman"/>
          <w:sz w:val="24"/>
          <w:szCs w:val="24"/>
        </w:rPr>
        <w:t>Table 4:19 Identification of long term complications associated with years of experience</w:t>
      </w:r>
      <w:bookmarkEnd w:id="218"/>
      <w:bookmarkEnd w:id="219"/>
      <w:r w:rsidRPr="007953DE">
        <w:rPr>
          <w:rFonts w:ascii="Times New Roman" w:hAnsi="Times New Roman"/>
          <w:sz w:val="24"/>
          <w:szCs w:val="24"/>
        </w:rPr>
        <w:t xml:space="preserve"> </w:t>
      </w:r>
    </w:p>
    <w:tbl>
      <w:tblPr>
        <w:tblW w:w="8388" w:type="dxa"/>
        <w:tblLayout w:type="fixed"/>
        <w:tblLook w:val="0000" w:firstRow="0" w:lastRow="0" w:firstColumn="0" w:lastColumn="0" w:noHBand="0" w:noVBand="0"/>
      </w:tblPr>
      <w:tblGrid>
        <w:gridCol w:w="1999"/>
        <w:gridCol w:w="6"/>
        <w:gridCol w:w="2820"/>
        <w:gridCol w:w="2522"/>
        <w:gridCol w:w="23"/>
        <w:gridCol w:w="1018"/>
      </w:tblGrid>
      <w:tr w:rsidR="00403A3F" w:rsidRPr="007953DE" w:rsidTr="00187A67">
        <w:trPr>
          <w:trHeight w:val="608"/>
        </w:trPr>
        <w:tc>
          <w:tcPr>
            <w:tcW w:w="1999" w:type="dxa"/>
            <w:tcBorders>
              <w:top w:val="single" w:sz="4" w:space="0" w:color="auto"/>
              <w:bottom w:val="single" w:sz="4" w:space="0" w:color="auto"/>
            </w:tcBorders>
          </w:tcPr>
          <w:p w:rsidR="00A36E2C" w:rsidRPr="007953DE" w:rsidRDefault="00A36E2C" w:rsidP="00463977">
            <w:pPr>
              <w:autoSpaceDE w:val="0"/>
              <w:autoSpaceDN w:val="0"/>
              <w:adjustRightInd w:val="0"/>
              <w:spacing w:after="0" w:line="240" w:lineRule="auto"/>
              <w:ind w:left="108"/>
              <w:rPr>
                <w:rFonts w:ascii="Times New Roman" w:eastAsia="Calibri" w:hAnsi="Times New Roman" w:cs="Times New Roman"/>
                <w:b/>
                <w:sz w:val="24"/>
                <w:szCs w:val="24"/>
              </w:rPr>
            </w:pPr>
          </w:p>
        </w:tc>
        <w:tc>
          <w:tcPr>
            <w:tcW w:w="5348" w:type="dxa"/>
            <w:gridSpan w:val="3"/>
            <w:tcBorders>
              <w:top w:val="single" w:sz="4" w:space="0" w:color="auto"/>
              <w:bottom w:val="single" w:sz="4" w:space="0" w:color="auto"/>
            </w:tcBorders>
          </w:tcPr>
          <w:p w:rsidR="00A36E2C" w:rsidRPr="007953DE" w:rsidRDefault="00A36E2C" w:rsidP="00463977">
            <w:pPr>
              <w:autoSpaceDE w:val="0"/>
              <w:autoSpaceDN w:val="0"/>
              <w:adjustRightInd w:val="0"/>
              <w:spacing w:after="0" w:line="240" w:lineRule="auto"/>
              <w:rPr>
                <w:rFonts w:ascii="Times New Roman" w:eastAsia="Calibri" w:hAnsi="Times New Roman" w:cs="Times New Roman"/>
                <w:b/>
                <w:sz w:val="24"/>
                <w:szCs w:val="24"/>
              </w:rPr>
            </w:pPr>
            <w:r w:rsidRPr="007953DE">
              <w:rPr>
                <w:rFonts w:ascii="Times New Roman" w:eastAsia="Calibri" w:hAnsi="Times New Roman" w:cs="Times New Roman"/>
                <w:b/>
                <w:sz w:val="24"/>
                <w:szCs w:val="24"/>
              </w:rPr>
              <w:t xml:space="preserve"> Identification of longterm complications</w:t>
            </w:r>
          </w:p>
        </w:tc>
        <w:tc>
          <w:tcPr>
            <w:tcW w:w="1041" w:type="dxa"/>
            <w:gridSpan w:val="2"/>
            <w:tcBorders>
              <w:top w:val="single" w:sz="4" w:space="0" w:color="auto"/>
              <w:bottom w:val="single" w:sz="4" w:space="0" w:color="auto"/>
            </w:tcBorders>
          </w:tcPr>
          <w:p w:rsidR="00A36E2C" w:rsidRPr="007953DE" w:rsidRDefault="00A36E2C" w:rsidP="00463977">
            <w:pPr>
              <w:autoSpaceDE w:val="0"/>
              <w:autoSpaceDN w:val="0"/>
              <w:adjustRightInd w:val="0"/>
              <w:spacing w:after="0" w:line="240" w:lineRule="auto"/>
              <w:ind w:left="1842"/>
              <w:rPr>
                <w:rFonts w:ascii="Times New Roman" w:eastAsia="Calibri" w:hAnsi="Times New Roman" w:cs="Times New Roman"/>
                <w:b/>
                <w:sz w:val="24"/>
                <w:szCs w:val="24"/>
              </w:rPr>
            </w:pPr>
          </w:p>
        </w:tc>
      </w:tr>
      <w:tr w:rsidR="00403A3F" w:rsidRPr="007953DE" w:rsidTr="00187A67">
        <w:tblPrEx>
          <w:tblLook w:val="04A0" w:firstRow="1" w:lastRow="0" w:firstColumn="1" w:lastColumn="0" w:noHBand="0" w:noVBand="1"/>
        </w:tblPrEx>
        <w:trPr>
          <w:trHeight w:val="750"/>
        </w:trPr>
        <w:tc>
          <w:tcPr>
            <w:tcW w:w="2005" w:type="dxa"/>
            <w:gridSpan w:val="2"/>
            <w:tcBorders>
              <w:top w:val="single" w:sz="4" w:space="0" w:color="auto"/>
            </w:tcBorders>
            <w:shd w:val="clear" w:color="auto" w:fill="auto"/>
          </w:tcPr>
          <w:p w:rsidR="00A36E2C" w:rsidRPr="007953DE" w:rsidRDefault="00A36E2C" w:rsidP="00463977">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Nurses years of experience</w:t>
            </w:r>
          </w:p>
        </w:tc>
        <w:tc>
          <w:tcPr>
            <w:tcW w:w="2820" w:type="dxa"/>
            <w:tcBorders>
              <w:top w:val="single" w:sz="4" w:space="0" w:color="auto"/>
            </w:tcBorders>
            <w:shd w:val="clear" w:color="auto" w:fill="auto"/>
          </w:tcPr>
          <w:p w:rsidR="00A36E2C" w:rsidRPr="007953DE" w:rsidRDefault="0015408E" w:rsidP="00463977">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w:t>
            </w:r>
            <w:r w:rsidR="00CC32B5" w:rsidRPr="007953DE">
              <w:rPr>
                <w:rFonts w:ascii="Times New Roman" w:eastAsia="Calibri" w:hAnsi="Times New Roman" w:cs="Times New Roman"/>
                <w:sz w:val="24"/>
                <w:szCs w:val="24"/>
              </w:rPr>
              <w:t>Competent</w:t>
            </w:r>
          </w:p>
        </w:tc>
        <w:tc>
          <w:tcPr>
            <w:tcW w:w="2545" w:type="dxa"/>
            <w:gridSpan w:val="2"/>
            <w:tcBorders>
              <w:top w:val="single" w:sz="4" w:space="0" w:color="auto"/>
            </w:tcBorders>
            <w:shd w:val="clear" w:color="auto" w:fill="auto"/>
          </w:tcPr>
          <w:p w:rsidR="00A36E2C" w:rsidRPr="007953DE" w:rsidRDefault="00CC32B5" w:rsidP="00463977">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Not competent</w:t>
            </w:r>
            <w:r w:rsidR="00A36E2C" w:rsidRPr="007953DE">
              <w:rPr>
                <w:rFonts w:ascii="Times New Roman" w:eastAsia="Calibri" w:hAnsi="Times New Roman" w:cs="Times New Roman"/>
                <w:sz w:val="24"/>
                <w:szCs w:val="24"/>
              </w:rPr>
              <w:t xml:space="preserve"> </w:t>
            </w:r>
          </w:p>
        </w:tc>
        <w:tc>
          <w:tcPr>
            <w:tcW w:w="1018" w:type="dxa"/>
            <w:tcBorders>
              <w:top w:val="single" w:sz="4" w:space="0" w:color="auto"/>
            </w:tcBorders>
            <w:shd w:val="clear" w:color="auto" w:fill="auto"/>
          </w:tcPr>
          <w:p w:rsidR="00A36E2C" w:rsidRPr="007953DE" w:rsidRDefault="00A36E2C" w:rsidP="00463977">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Total</w:t>
            </w:r>
          </w:p>
        </w:tc>
      </w:tr>
      <w:tr w:rsidR="00403A3F" w:rsidRPr="007953DE" w:rsidTr="00187A67">
        <w:tblPrEx>
          <w:tblLook w:val="04A0" w:firstRow="1" w:lastRow="0" w:firstColumn="1" w:lastColumn="0" w:noHBand="0" w:noVBand="1"/>
        </w:tblPrEx>
        <w:trPr>
          <w:trHeight w:val="576"/>
        </w:trPr>
        <w:tc>
          <w:tcPr>
            <w:tcW w:w="2005" w:type="dxa"/>
            <w:gridSpan w:val="2"/>
            <w:shd w:val="clear" w:color="auto" w:fill="auto"/>
          </w:tcPr>
          <w:p w:rsidR="00A36E2C" w:rsidRPr="007953DE" w:rsidRDefault="00A36E2C" w:rsidP="00463977">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1-5 years</w:t>
            </w:r>
          </w:p>
        </w:tc>
        <w:tc>
          <w:tcPr>
            <w:tcW w:w="2820" w:type="dxa"/>
            <w:shd w:val="clear" w:color="auto" w:fill="auto"/>
          </w:tcPr>
          <w:p w:rsidR="00A36E2C" w:rsidRPr="007953DE" w:rsidRDefault="00A36E2C" w:rsidP="00463977">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17(85%)</w:t>
            </w:r>
          </w:p>
        </w:tc>
        <w:tc>
          <w:tcPr>
            <w:tcW w:w="2545" w:type="dxa"/>
            <w:gridSpan w:val="2"/>
            <w:shd w:val="clear" w:color="auto" w:fill="auto"/>
          </w:tcPr>
          <w:p w:rsidR="00A36E2C" w:rsidRPr="007953DE" w:rsidRDefault="00A36E2C" w:rsidP="00463977">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3(15%)</w:t>
            </w:r>
          </w:p>
        </w:tc>
        <w:tc>
          <w:tcPr>
            <w:tcW w:w="1018" w:type="dxa"/>
            <w:shd w:val="clear" w:color="auto" w:fill="auto"/>
          </w:tcPr>
          <w:p w:rsidR="00A36E2C" w:rsidRPr="007953DE" w:rsidRDefault="00A36E2C" w:rsidP="00463977">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20</w:t>
            </w:r>
          </w:p>
        </w:tc>
      </w:tr>
      <w:tr w:rsidR="00403A3F" w:rsidRPr="007953DE" w:rsidTr="00187A67">
        <w:tblPrEx>
          <w:tblLook w:val="04A0" w:firstRow="1" w:lastRow="0" w:firstColumn="1" w:lastColumn="0" w:noHBand="0" w:noVBand="1"/>
        </w:tblPrEx>
        <w:trPr>
          <w:trHeight w:val="576"/>
        </w:trPr>
        <w:tc>
          <w:tcPr>
            <w:tcW w:w="2005" w:type="dxa"/>
            <w:gridSpan w:val="2"/>
            <w:shd w:val="clear" w:color="auto" w:fill="auto"/>
          </w:tcPr>
          <w:p w:rsidR="00A36E2C" w:rsidRPr="007953DE" w:rsidRDefault="00A36E2C" w:rsidP="00463977">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6-10 years</w:t>
            </w:r>
          </w:p>
        </w:tc>
        <w:tc>
          <w:tcPr>
            <w:tcW w:w="2820" w:type="dxa"/>
            <w:shd w:val="clear" w:color="auto" w:fill="auto"/>
          </w:tcPr>
          <w:p w:rsidR="00A36E2C" w:rsidRPr="007953DE" w:rsidRDefault="00A36E2C" w:rsidP="00463977">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29(90.6%)</w:t>
            </w:r>
          </w:p>
        </w:tc>
        <w:tc>
          <w:tcPr>
            <w:tcW w:w="2545" w:type="dxa"/>
            <w:gridSpan w:val="2"/>
            <w:shd w:val="clear" w:color="auto" w:fill="auto"/>
          </w:tcPr>
          <w:p w:rsidR="00A36E2C" w:rsidRPr="007953DE" w:rsidRDefault="00A36E2C" w:rsidP="00463977">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3(9.4%)</w:t>
            </w:r>
          </w:p>
        </w:tc>
        <w:tc>
          <w:tcPr>
            <w:tcW w:w="1018" w:type="dxa"/>
            <w:shd w:val="clear" w:color="auto" w:fill="auto"/>
          </w:tcPr>
          <w:p w:rsidR="00A36E2C" w:rsidRPr="007953DE" w:rsidRDefault="00A36E2C" w:rsidP="00463977">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32</w:t>
            </w:r>
          </w:p>
        </w:tc>
      </w:tr>
      <w:tr w:rsidR="00403A3F" w:rsidRPr="007953DE" w:rsidTr="00187A67">
        <w:tblPrEx>
          <w:tblLook w:val="04A0" w:firstRow="1" w:lastRow="0" w:firstColumn="1" w:lastColumn="0" w:noHBand="0" w:noVBand="1"/>
        </w:tblPrEx>
        <w:trPr>
          <w:trHeight w:val="561"/>
        </w:trPr>
        <w:tc>
          <w:tcPr>
            <w:tcW w:w="2005" w:type="dxa"/>
            <w:gridSpan w:val="2"/>
            <w:tcBorders>
              <w:bottom w:val="single" w:sz="4" w:space="0" w:color="auto"/>
            </w:tcBorders>
            <w:shd w:val="clear" w:color="auto" w:fill="auto"/>
          </w:tcPr>
          <w:p w:rsidR="00A36E2C" w:rsidRPr="007953DE" w:rsidRDefault="00A36E2C" w:rsidP="00463977">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Over 10 years</w:t>
            </w:r>
          </w:p>
        </w:tc>
        <w:tc>
          <w:tcPr>
            <w:tcW w:w="2820" w:type="dxa"/>
            <w:tcBorders>
              <w:bottom w:val="single" w:sz="4" w:space="0" w:color="auto"/>
            </w:tcBorders>
            <w:shd w:val="clear" w:color="auto" w:fill="auto"/>
          </w:tcPr>
          <w:p w:rsidR="00A36E2C" w:rsidRPr="007953DE" w:rsidRDefault="00A36E2C" w:rsidP="00463977">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42(95.5%)</w:t>
            </w:r>
          </w:p>
        </w:tc>
        <w:tc>
          <w:tcPr>
            <w:tcW w:w="2545" w:type="dxa"/>
            <w:gridSpan w:val="2"/>
            <w:tcBorders>
              <w:bottom w:val="single" w:sz="4" w:space="0" w:color="auto"/>
            </w:tcBorders>
            <w:shd w:val="clear" w:color="auto" w:fill="auto"/>
          </w:tcPr>
          <w:p w:rsidR="00A36E2C" w:rsidRPr="007953DE" w:rsidRDefault="00A36E2C" w:rsidP="00463977">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2(4.5%)</w:t>
            </w:r>
          </w:p>
        </w:tc>
        <w:tc>
          <w:tcPr>
            <w:tcW w:w="1018" w:type="dxa"/>
            <w:tcBorders>
              <w:bottom w:val="single" w:sz="4" w:space="0" w:color="auto"/>
            </w:tcBorders>
            <w:shd w:val="clear" w:color="auto" w:fill="auto"/>
          </w:tcPr>
          <w:p w:rsidR="00A36E2C" w:rsidRPr="007953DE" w:rsidRDefault="00A36E2C" w:rsidP="00463977">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44</w:t>
            </w:r>
          </w:p>
        </w:tc>
      </w:tr>
      <w:tr w:rsidR="00403A3F" w:rsidRPr="007953DE" w:rsidTr="00187A67">
        <w:tblPrEx>
          <w:tblLook w:val="04A0" w:firstRow="1" w:lastRow="0" w:firstColumn="1" w:lastColumn="0" w:noHBand="0" w:noVBand="1"/>
        </w:tblPrEx>
        <w:trPr>
          <w:trHeight w:val="576"/>
        </w:trPr>
        <w:tc>
          <w:tcPr>
            <w:tcW w:w="2005" w:type="dxa"/>
            <w:gridSpan w:val="2"/>
            <w:tcBorders>
              <w:top w:val="single" w:sz="4" w:space="0" w:color="auto"/>
              <w:bottom w:val="single" w:sz="4" w:space="0" w:color="auto"/>
            </w:tcBorders>
            <w:shd w:val="clear" w:color="auto" w:fill="auto"/>
          </w:tcPr>
          <w:p w:rsidR="00A36E2C" w:rsidRPr="007953DE" w:rsidRDefault="00A36E2C" w:rsidP="00463977">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Total</w:t>
            </w:r>
          </w:p>
        </w:tc>
        <w:tc>
          <w:tcPr>
            <w:tcW w:w="2820" w:type="dxa"/>
            <w:tcBorders>
              <w:top w:val="single" w:sz="4" w:space="0" w:color="auto"/>
              <w:bottom w:val="single" w:sz="4" w:space="0" w:color="auto"/>
            </w:tcBorders>
            <w:shd w:val="clear" w:color="auto" w:fill="auto"/>
          </w:tcPr>
          <w:p w:rsidR="00A36E2C" w:rsidRPr="007953DE" w:rsidRDefault="00A36E2C" w:rsidP="00463977">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88</w:t>
            </w:r>
          </w:p>
        </w:tc>
        <w:tc>
          <w:tcPr>
            <w:tcW w:w="2545" w:type="dxa"/>
            <w:gridSpan w:val="2"/>
            <w:tcBorders>
              <w:top w:val="single" w:sz="4" w:space="0" w:color="auto"/>
              <w:bottom w:val="single" w:sz="4" w:space="0" w:color="auto"/>
            </w:tcBorders>
            <w:shd w:val="clear" w:color="auto" w:fill="auto"/>
          </w:tcPr>
          <w:p w:rsidR="00A36E2C" w:rsidRPr="007953DE" w:rsidRDefault="00A36E2C" w:rsidP="00463977">
            <w:pPr>
              <w:autoSpaceDE w:val="0"/>
              <w:autoSpaceDN w:val="0"/>
              <w:adjustRightInd w:val="0"/>
              <w:spacing w:after="0" w:line="240" w:lineRule="auto"/>
              <w:jc w:val="center"/>
              <w:rPr>
                <w:rFonts w:ascii="Times New Roman" w:eastAsia="Calibri" w:hAnsi="Times New Roman" w:cs="Times New Roman"/>
                <w:sz w:val="24"/>
                <w:szCs w:val="24"/>
              </w:rPr>
            </w:pPr>
            <w:r w:rsidRPr="007953DE">
              <w:rPr>
                <w:rFonts w:ascii="Times New Roman" w:eastAsia="Calibri" w:hAnsi="Times New Roman" w:cs="Times New Roman"/>
                <w:sz w:val="24"/>
                <w:szCs w:val="24"/>
              </w:rPr>
              <w:t>8</w:t>
            </w:r>
          </w:p>
        </w:tc>
        <w:tc>
          <w:tcPr>
            <w:tcW w:w="1018" w:type="dxa"/>
            <w:tcBorders>
              <w:top w:val="single" w:sz="4" w:space="0" w:color="auto"/>
              <w:bottom w:val="single" w:sz="4" w:space="0" w:color="auto"/>
            </w:tcBorders>
            <w:shd w:val="clear" w:color="auto" w:fill="auto"/>
          </w:tcPr>
          <w:p w:rsidR="00A36E2C" w:rsidRPr="007953DE" w:rsidRDefault="00A36E2C" w:rsidP="00463977">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96</w:t>
            </w:r>
          </w:p>
        </w:tc>
      </w:tr>
    </w:tbl>
    <w:p w:rsidR="00A36E2C" w:rsidRPr="007953DE" w:rsidRDefault="00AD7EFA" w:rsidP="00AD7EFA">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b/>
          <w:sz w:val="24"/>
          <w:szCs w:val="24"/>
        </w:rPr>
        <w:t xml:space="preserve">          ᵡ</w:t>
      </w:r>
      <w:r w:rsidRPr="007953DE">
        <w:rPr>
          <w:rFonts w:ascii="Times New Roman" w:eastAsia="Calibri" w:hAnsi="Times New Roman" w:cs="Times New Roman"/>
          <w:sz w:val="24"/>
          <w:szCs w:val="24"/>
          <w:vertAlign w:val="superscript"/>
        </w:rPr>
        <w:t>2</w:t>
      </w:r>
      <w:r w:rsidR="0015408E" w:rsidRPr="007953DE">
        <w:rPr>
          <w:rFonts w:ascii="Times New Roman" w:eastAsia="Calibri" w:hAnsi="Times New Roman" w:cs="Times New Roman"/>
          <w:sz w:val="24"/>
          <w:szCs w:val="24"/>
        </w:rPr>
        <w:t xml:space="preserve">=36.084 </w:t>
      </w:r>
      <w:r w:rsidR="00463977" w:rsidRPr="007953DE">
        <w:rPr>
          <w:rFonts w:ascii="Times New Roman" w:eastAsia="Calibri" w:hAnsi="Times New Roman" w:cs="Times New Roman"/>
          <w:sz w:val="24"/>
          <w:szCs w:val="24"/>
        </w:rPr>
        <w:t>p</w:t>
      </w:r>
      <w:r w:rsidR="0015408E" w:rsidRPr="007953DE">
        <w:rPr>
          <w:rFonts w:ascii="Times New Roman" w:eastAsia="Calibri" w:hAnsi="Times New Roman" w:cs="Times New Roman"/>
          <w:sz w:val="24"/>
          <w:szCs w:val="24"/>
        </w:rPr>
        <w:t>&lt;</w:t>
      </w:r>
      <w:r w:rsidRPr="007953DE">
        <w:rPr>
          <w:rFonts w:ascii="Times New Roman" w:eastAsia="Calibri" w:hAnsi="Times New Roman" w:cs="Times New Roman"/>
          <w:sz w:val="24"/>
          <w:szCs w:val="24"/>
        </w:rPr>
        <w:t>0.000</w:t>
      </w:r>
    </w:p>
    <w:p w:rsidR="00E21D86" w:rsidRDefault="00E21D86" w:rsidP="008137D4">
      <w:pPr>
        <w:autoSpaceDE w:val="0"/>
        <w:autoSpaceDN w:val="0"/>
        <w:adjustRightInd w:val="0"/>
        <w:spacing w:after="0" w:line="480" w:lineRule="auto"/>
        <w:rPr>
          <w:rFonts w:ascii="Times New Roman" w:eastAsia="Calibri" w:hAnsi="Times New Roman" w:cs="Times New Roman"/>
          <w:sz w:val="24"/>
          <w:szCs w:val="24"/>
        </w:rPr>
      </w:pPr>
    </w:p>
    <w:p w:rsidR="00596BB1" w:rsidRDefault="00596BB1" w:rsidP="008137D4">
      <w:pPr>
        <w:autoSpaceDE w:val="0"/>
        <w:autoSpaceDN w:val="0"/>
        <w:adjustRightInd w:val="0"/>
        <w:spacing w:after="0" w:line="480" w:lineRule="auto"/>
        <w:rPr>
          <w:rFonts w:ascii="Times New Roman" w:eastAsia="Calibri" w:hAnsi="Times New Roman" w:cs="Times New Roman"/>
          <w:sz w:val="24"/>
          <w:szCs w:val="24"/>
        </w:rPr>
      </w:pPr>
    </w:p>
    <w:p w:rsidR="00596BB1" w:rsidRDefault="00596BB1" w:rsidP="008137D4">
      <w:pPr>
        <w:autoSpaceDE w:val="0"/>
        <w:autoSpaceDN w:val="0"/>
        <w:adjustRightInd w:val="0"/>
        <w:spacing w:after="0" w:line="480" w:lineRule="auto"/>
        <w:rPr>
          <w:rFonts w:ascii="Times New Roman" w:eastAsia="Calibri" w:hAnsi="Times New Roman" w:cs="Times New Roman"/>
          <w:sz w:val="24"/>
          <w:szCs w:val="24"/>
        </w:rPr>
      </w:pPr>
    </w:p>
    <w:p w:rsidR="00596BB1" w:rsidRDefault="00596BB1" w:rsidP="008137D4">
      <w:pPr>
        <w:autoSpaceDE w:val="0"/>
        <w:autoSpaceDN w:val="0"/>
        <w:adjustRightInd w:val="0"/>
        <w:spacing w:after="0" w:line="480" w:lineRule="auto"/>
        <w:rPr>
          <w:rFonts w:ascii="Times New Roman" w:eastAsia="Calibri" w:hAnsi="Times New Roman" w:cs="Times New Roman"/>
          <w:sz w:val="24"/>
          <w:szCs w:val="24"/>
        </w:rPr>
      </w:pPr>
    </w:p>
    <w:p w:rsidR="00596BB1" w:rsidRDefault="00596BB1" w:rsidP="008137D4">
      <w:pPr>
        <w:autoSpaceDE w:val="0"/>
        <w:autoSpaceDN w:val="0"/>
        <w:adjustRightInd w:val="0"/>
        <w:spacing w:after="0" w:line="480" w:lineRule="auto"/>
        <w:rPr>
          <w:rFonts w:ascii="Times New Roman" w:eastAsia="Calibri" w:hAnsi="Times New Roman" w:cs="Times New Roman"/>
          <w:sz w:val="24"/>
          <w:szCs w:val="24"/>
        </w:rPr>
      </w:pPr>
    </w:p>
    <w:p w:rsidR="00596BB1" w:rsidRDefault="00596BB1" w:rsidP="008137D4">
      <w:pPr>
        <w:autoSpaceDE w:val="0"/>
        <w:autoSpaceDN w:val="0"/>
        <w:adjustRightInd w:val="0"/>
        <w:spacing w:after="0" w:line="480" w:lineRule="auto"/>
        <w:rPr>
          <w:rFonts w:ascii="Times New Roman" w:eastAsia="Calibri" w:hAnsi="Times New Roman" w:cs="Times New Roman"/>
          <w:sz w:val="24"/>
          <w:szCs w:val="24"/>
        </w:rPr>
      </w:pPr>
    </w:p>
    <w:p w:rsidR="00786104" w:rsidRPr="007953DE" w:rsidRDefault="00E21D86" w:rsidP="000F5559">
      <w:pPr>
        <w:pStyle w:val="Heading1"/>
      </w:pPr>
      <w:bookmarkStart w:id="220" w:name="_Toc528654661"/>
      <w:r w:rsidRPr="007953DE">
        <w:t>CHAPTER FIVE</w:t>
      </w:r>
      <w:bookmarkEnd w:id="220"/>
    </w:p>
    <w:p w:rsidR="00E21D86" w:rsidRPr="007953DE" w:rsidRDefault="00E21D86" w:rsidP="000F5559">
      <w:pPr>
        <w:pStyle w:val="Heading1"/>
      </w:pPr>
      <w:r w:rsidRPr="007953DE">
        <w:t xml:space="preserve"> </w:t>
      </w:r>
      <w:bookmarkStart w:id="221" w:name="_Toc528654662"/>
      <w:r w:rsidRPr="007953DE">
        <w:t>DISCUSSION</w:t>
      </w:r>
      <w:bookmarkEnd w:id="221"/>
    </w:p>
    <w:p w:rsidR="00E21D86" w:rsidRPr="007953DE" w:rsidRDefault="00E21D86" w:rsidP="00411DA8">
      <w:pPr>
        <w:pStyle w:val="Heading2"/>
      </w:pPr>
      <w:bookmarkStart w:id="222" w:name="_Toc528654663"/>
      <w:r w:rsidRPr="007953DE">
        <w:t xml:space="preserve">5.1 </w:t>
      </w:r>
      <w:r w:rsidR="00786104" w:rsidRPr="007953DE">
        <w:t>Overview</w:t>
      </w:r>
      <w:bookmarkEnd w:id="222"/>
    </w:p>
    <w:p w:rsidR="00E21D86" w:rsidRPr="007953DE" w:rsidRDefault="00E21D86" w:rsidP="00411DA8">
      <w:pPr>
        <w:autoSpaceDE w:val="0"/>
        <w:autoSpaceDN w:val="0"/>
        <w:adjustRightInd w:val="0"/>
        <w:spacing w:after="0" w:line="480" w:lineRule="auto"/>
        <w:jc w:val="both"/>
        <w:rPr>
          <w:rFonts w:ascii="Times New Roman" w:eastAsia="Calibri" w:hAnsi="Times New Roman" w:cs="Times New Roman"/>
          <w:b/>
          <w:sz w:val="24"/>
          <w:szCs w:val="24"/>
        </w:rPr>
      </w:pPr>
      <w:r w:rsidRPr="007953DE">
        <w:rPr>
          <w:rFonts w:ascii="Times New Roman" w:eastAsia="Calibri" w:hAnsi="Times New Roman" w:cs="Times New Roman"/>
          <w:sz w:val="24"/>
          <w:szCs w:val="24"/>
        </w:rPr>
        <w:t xml:space="preserve">This chapter presents a summary of the findings as per the research objectives and the research questions as summarized in themes below.  </w:t>
      </w:r>
    </w:p>
    <w:p w:rsidR="00E21D86" w:rsidRPr="007953DE" w:rsidRDefault="00E21D86" w:rsidP="005B4329">
      <w:pPr>
        <w:pStyle w:val="Heading2"/>
      </w:pPr>
      <w:bookmarkStart w:id="223" w:name="_Toc528654664"/>
      <w:r w:rsidRPr="007953DE">
        <w:t xml:space="preserve">5.2 Nurses’ Knowledge on </w:t>
      </w:r>
      <w:r w:rsidR="00807E43" w:rsidRPr="007953DE">
        <w:t>the Nature and Scope of Diabetes Mellitus and its complications</w:t>
      </w:r>
      <w:bookmarkEnd w:id="223"/>
      <w:r w:rsidRPr="007953DE">
        <w:t xml:space="preserve"> </w:t>
      </w:r>
    </w:p>
    <w:p w:rsidR="00930689" w:rsidRPr="007953DE" w:rsidRDefault="00E21D86" w:rsidP="00930689">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bCs/>
          <w:sz w:val="24"/>
          <w:szCs w:val="24"/>
        </w:rPr>
        <w:t>Findings from the study have sh</w:t>
      </w:r>
      <w:r w:rsidR="00EB0BEA" w:rsidRPr="007953DE">
        <w:rPr>
          <w:rFonts w:ascii="Times New Roman" w:eastAsia="Calibri" w:hAnsi="Times New Roman" w:cs="Times New Roman"/>
          <w:bCs/>
          <w:sz w:val="24"/>
          <w:szCs w:val="24"/>
        </w:rPr>
        <w:t xml:space="preserve">own that most of the nurses had </w:t>
      </w:r>
      <w:r w:rsidRPr="007953DE">
        <w:rPr>
          <w:rFonts w:ascii="Times New Roman" w:eastAsia="Calibri" w:hAnsi="Times New Roman" w:cs="Times New Roman"/>
          <w:bCs/>
          <w:sz w:val="24"/>
          <w:szCs w:val="24"/>
        </w:rPr>
        <w:t xml:space="preserve"> knowledge </w:t>
      </w:r>
      <w:r w:rsidR="00EB0BEA" w:rsidRPr="007953DE">
        <w:rPr>
          <w:rFonts w:ascii="Times New Roman" w:eastAsia="Calibri" w:hAnsi="Times New Roman" w:cs="Times New Roman"/>
          <w:bCs/>
          <w:sz w:val="24"/>
          <w:szCs w:val="24"/>
        </w:rPr>
        <w:t xml:space="preserve">on </w:t>
      </w:r>
      <w:r w:rsidRPr="007953DE">
        <w:rPr>
          <w:rFonts w:ascii="Times New Roman" w:eastAsia="Calibri" w:hAnsi="Times New Roman" w:cs="Times New Roman"/>
          <w:bCs/>
          <w:sz w:val="24"/>
          <w:szCs w:val="24"/>
        </w:rPr>
        <w:t xml:space="preserve"> the nature an</w:t>
      </w:r>
      <w:r w:rsidR="00392D88" w:rsidRPr="007953DE">
        <w:rPr>
          <w:rFonts w:ascii="Times New Roman" w:eastAsia="Calibri" w:hAnsi="Times New Roman" w:cs="Times New Roman"/>
          <w:bCs/>
          <w:sz w:val="24"/>
          <w:szCs w:val="24"/>
        </w:rPr>
        <w:t xml:space="preserve">d scope of diabetes mellitus </w:t>
      </w:r>
      <w:r w:rsidR="00EB0BEA" w:rsidRPr="007953DE">
        <w:rPr>
          <w:rFonts w:ascii="Times New Roman" w:eastAsia="Calibri" w:hAnsi="Times New Roman" w:cs="Times New Roman"/>
          <w:bCs/>
          <w:sz w:val="24"/>
          <w:szCs w:val="24"/>
        </w:rPr>
        <w:t xml:space="preserve">on </w:t>
      </w:r>
      <w:r w:rsidRPr="007953DE">
        <w:rPr>
          <w:rFonts w:ascii="Times New Roman" w:eastAsia="Calibri" w:hAnsi="Times New Roman" w:cs="Times New Roman"/>
          <w:bCs/>
          <w:sz w:val="24"/>
          <w:szCs w:val="24"/>
        </w:rPr>
        <w:t>the various</w:t>
      </w:r>
      <w:r w:rsidR="00392D88" w:rsidRPr="007953DE">
        <w:rPr>
          <w:rFonts w:ascii="Times New Roman" w:eastAsia="Calibri" w:hAnsi="Times New Roman" w:cs="Times New Roman"/>
          <w:bCs/>
          <w:sz w:val="24"/>
          <w:szCs w:val="24"/>
        </w:rPr>
        <w:t xml:space="preserve"> types of diabetes, clinical features, causes, </w:t>
      </w:r>
      <w:r w:rsidRPr="007953DE">
        <w:rPr>
          <w:rFonts w:ascii="Times New Roman" w:eastAsia="Calibri" w:hAnsi="Times New Roman" w:cs="Times New Roman"/>
          <w:bCs/>
          <w:sz w:val="24"/>
          <w:szCs w:val="24"/>
        </w:rPr>
        <w:t xml:space="preserve">assessment of complications and preventive measures as well as managing patients </w:t>
      </w:r>
      <w:r w:rsidR="00EB0BEA" w:rsidRPr="007953DE">
        <w:rPr>
          <w:rFonts w:ascii="Times New Roman" w:eastAsia="Calibri" w:hAnsi="Times New Roman" w:cs="Times New Roman"/>
          <w:bCs/>
          <w:sz w:val="24"/>
          <w:szCs w:val="24"/>
        </w:rPr>
        <w:t>with diabetes mellitus.</w:t>
      </w:r>
      <w:r w:rsidR="00930689" w:rsidRPr="007953DE">
        <w:rPr>
          <w:rFonts w:ascii="Times New Roman" w:eastAsia="Calibri" w:hAnsi="Times New Roman" w:cs="Times New Roman"/>
          <w:sz w:val="24"/>
          <w:szCs w:val="24"/>
        </w:rPr>
        <w:t xml:space="preserve"> </w:t>
      </w:r>
    </w:p>
    <w:p w:rsidR="007B2C72" w:rsidRPr="007953DE" w:rsidRDefault="00930689" w:rsidP="00781349">
      <w:pPr>
        <w:autoSpaceDE w:val="0"/>
        <w:autoSpaceDN w:val="0"/>
        <w:adjustRightInd w:val="0"/>
        <w:spacing w:after="0" w:line="480" w:lineRule="auto"/>
        <w:jc w:val="both"/>
        <w:rPr>
          <w:rFonts w:ascii="Times New Roman" w:hAnsi="Times New Roman" w:cs="Times New Roman"/>
          <w:sz w:val="24"/>
          <w:szCs w:val="24"/>
        </w:rPr>
      </w:pPr>
      <w:r w:rsidRPr="007953DE">
        <w:rPr>
          <w:rFonts w:ascii="Times New Roman" w:eastAsia="Calibri" w:hAnsi="Times New Roman" w:cs="Times New Roman"/>
          <w:sz w:val="24"/>
          <w:szCs w:val="24"/>
        </w:rPr>
        <w:t xml:space="preserve">Table 4.2 indicates that 88 (91.6%)  nurses involved in the study, had knowledge on the etiology of Type 1 diabetes compared to 8(8.3%) nurses who did not have knowledge on the etiology of type 1 diabetes mellitus. A total of 87(90.6%) nurses who participated in the study had  knowledge on the etiology of type 2 diabetes mellitus,and 9(9.3%) did not. Eighty three (86.4%) nurses had knowledge on the basic treatment plan for type 1 diabetes mellitus, only 13(13.5%) did not know the treatment plan for type 1 diabetes. Eighty three nurses (86.4%) had knowledge on the basic treatment plan for type 2 diabetes mellitus and only 13(13.5%) did not have knowledge on the basic treatment plan for type 2 diabetes mellitus. Eighty five (88.5%) nurses  had knowledge  the long-term complications of diabetes  and only 11 (11.4%) </w:t>
      </w:r>
      <w:r w:rsidR="00B36CED" w:rsidRPr="007953DE">
        <w:rPr>
          <w:rFonts w:ascii="Times New Roman" w:eastAsia="Calibri" w:hAnsi="Times New Roman" w:cs="Times New Roman"/>
          <w:sz w:val="24"/>
          <w:szCs w:val="24"/>
        </w:rPr>
        <w:t xml:space="preserve"> nurses did</w:t>
      </w:r>
      <w:r w:rsidRPr="007953DE">
        <w:rPr>
          <w:rFonts w:ascii="Times New Roman" w:eastAsia="Calibri" w:hAnsi="Times New Roman" w:cs="Times New Roman"/>
          <w:sz w:val="24"/>
          <w:szCs w:val="24"/>
        </w:rPr>
        <w:t xml:space="preserve"> not have knowledge on the longterm complications of diabetes mellitus.</w:t>
      </w:r>
      <w:r w:rsidR="00922BC0" w:rsidRPr="007953DE">
        <w:rPr>
          <w:rFonts w:ascii="Times New Roman" w:eastAsia="Calibri" w:hAnsi="Times New Roman" w:cs="Times New Roman"/>
          <w:sz w:val="24"/>
          <w:szCs w:val="24"/>
        </w:rPr>
        <w:t xml:space="preserve">Although the nurses </w:t>
      </w:r>
      <w:r w:rsidRPr="007953DE">
        <w:rPr>
          <w:rFonts w:ascii="Times New Roman" w:eastAsia="Calibri" w:hAnsi="Times New Roman" w:cs="Times New Roman"/>
          <w:sz w:val="24"/>
          <w:szCs w:val="24"/>
        </w:rPr>
        <w:t>were</w:t>
      </w:r>
      <w:r w:rsidR="000E1B2F" w:rsidRPr="007953DE">
        <w:rPr>
          <w:rFonts w:ascii="Times New Roman" w:eastAsia="Calibri" w:hAnsi="Times New Roman" w:cs="Times New Roman"/>
          <w:sz w:val="24"/>
          <w:szCs w:val="24"/>
        </w:rPr>
        <w:t xml:space="preserve"> </w:t>
      </w:r>
      <w:r w:rsidR="00922BC0" w:rsidRPr="007953DE">
        <w:rPr>
          <w:rFonts w:ascii="Times New Roman" w:eastAsia="Calibri" w:hAnsi="Times New Roman" w:cs="Times New Roman"/>
          <w:sz w:val="24"/>
          <w:szCs w:val="24"/>
        </w:rPr>
        <w:t>knowledgeable on the etiology of diabetes they did not kno</w:t>
      </w:r>
      <w:r w:rsidRPr="007953DE">
        <w:rPr>
          <w:rFonts w:ascii="Times New Roman" w:eastAsia="Calibri" w:hAnsi="Times New Roman" w:cs="Times New Roman"/>
          <w:sz w:val="24"/>
          <w:szCs w:val="24"/>
        </w:rPr>
        <w:t>w about the effect of stress on diabetes mellitus.</w:t>
      </w:r>
      <w:r w:rsidR="007B2C72" w:rsidRPr="007953DE">
        <w:rPr>
          <w:rFonts w:ascii="Times New Roman" w:hAnsi="Times New Roman" w:cs="Times New Roman"/>
          <w:sz w:val="24"/>
          <w:szCs w:val="24"/>
        </w:rPr>
        <w:t xml:space="preserve"> </w:t>
      </w:r>
    </w:p>
    <w:p w:rsidR="00807E43" w:rsidRPr="007953DE" w:rsidRDefault="007B2C72" w:rsidP="009F1391">
      <w:pPr>
        <w:autoSpaceDE w:val="0"/>
        <w:autoSpaceDN w:val="0"/>
        <w:adjustRightInd w:val="0"/>
        <w:spacing w:after="0" w:line="480" w:lineRule="auto"/>
        <w:jc w:val="both"/>
        <w:rPr>
          <w:rFonts w:ascii="Times New Roman" w:hAnsi="Times New Roman" w:cs="Times New Roman"/>
          <w:sz w:val="24"/>
          <w:szCs w:val="24"/>
        </w:rPr>
      </w:pPr>
      <w:r w:rsidRPr="007953DE">
        <w:rPr>
          <w:rFonts w:ascii="Times New Roman" w:hAnsi="Times New Roman" w:cs="Times New Roman"/>
          <w:sz w:val="24"/>
          <w:szCs w:val="24"/>
        </w:rPr>
        <w:t>A study done  by Abduelkarem and El-Shareif (2013) asse</w:t>
      </w:r>
      <w:r w:rsidR="000E1B2F" w:rsidRPr="007953DE">
        <w:rPr>
          <w:rFonts w:ascii="Times New Roman" w:hAnsi="Times New Roman" w:cs="Times New Roman"/>
          <w:sz w:val="24"/>
          <w:szCs w:val="24"/>
        </w:rPr>
        <w:t xml:space="preserve">ssed the DM knowledge of RNs in </w:t>
      </w:r>
      <w:r w:rsidRPr="007953DE">
        <w:rPr>
          <w:rFonts w:ascii="Times New Roman" w:hAnsi="Times New Roman" w:cs="Times New Roman"/>
          <w:sz w:val="24"/>
          <w:szCs w:val="24"/>
        </w:rPr>
        <w:t xml:space="preserve">the hospital and found findings similar to those of Modic </w:t>
      </w:r>
      <w:r w:rsidRPr="007953DE">
        <w:rPr>
          <w:rFonts w:ascii="Times New Roman" w:hAnsi="Times New Roman" w:cs="Times New Roman"/>
          <w:i/>
          <w:sz w:val="24"/>
          <w:szCs w:val="24"/>
        </w:rPr>
        <w:t>et al.</w:t>
      </w:r>
      <w:r w:rsidR="009F1391" w:rsidRPr="007953DE">
        <w:rPr>
          <w:rFonts w:ascii="Times New Roman" w:hAnsi="Times New Roman" w:cs="Times New Roman"/>
          <w:i/>
          <w:sz w:val="24"/>
          <w:szCs w:val="24"/>
        </w:rPr>
        <w:t>,</w:t>
      </w:r>
      <w:r w:rsidRPr="007953DE">
        <w:rPr>
          <w:rFonts w:ascii="Times New Roman" w:hAnsi="Times New Roman" w:cs="Times New Roman"/>
          <w:sz w:val="24"/>
          <w:szCs w:val="24"/>
        </w:rPr>
        <w:t xml:space="preserve"> (2014). The mean score on a</w:t>
      </w:r>
      <w:r w:rsidR="008B4685" w:rsidRPr="007953DE">
        <w:rPr>
          <w:rFonts w:ascii="Times New Roman" w:hAnsi="Times New Roman" w:cs="Times New Roman"/>
          <w:sz w:val="24"/>
          <w:szCs w:val="24"/>
        </w:rPr>
        <w:t xml:space="preserve"> </w:t>
      </w:r>
      <w:r w:rsidRPr="007953DE">
        <w:rPr>
          <w:rFonts w:ascii="Times New Roman" w:hAnsi="Times New Roman" w:cs="Times New Roman"/>
          <w:sz w:val="24"/>
          <w:szCs w:val="24"/>
        </w:rPr>
        <w:t>pretest of DM knowledge given to 116 RNs was 48.5%. RNs with more experience (greater than10 years) and higher education scored better than the mean pretest scores. Another important finding was that despite continuous years of experience, the RNs’ knowledge about DM reached a threshold during their career and did not increase without additional formal education.This study concurs with the current study</w:t>
      </w:r>
      <w:r w:rsidR="008B4685" w:rsidRPr="007953DE">
        <w:rPr>
          <w:rFonts w:ascii="Times New Roman" w:hAnsi="Times New Roman" w:cs="Times New Roman"/>
          <w:sz w:val="24"/>
          <w:szCs w:val="24"/>
        </w:rPr>
        <w:t xml:space="preserve"> findings.</w:t>
      </w:r>
    </w:p>
    <w:p w:rsidR="00E21D86" w:rsidRPr="007953DE" w:rsidRDefault="005617EA" w:rsidP="00E21D86">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In a study done in Benin C</w:t>
      </w:r>
      <w:r w:rsidR="00E21D86" w:rsidRPr="007953DE">
        <w:rPr>
          <w:rFonts w:ascii="Times New Roman" w:eastAsia="Calibri" w:hAnsi="Times New Roman" w:cs="Times New Roman"/>
          <w:sz w:val="24"/>
          <w:szCs w:val="24"/>
        </w:rPr>
        <w:t>ity on diabetes mel</w:t>
      </w:r>
      <w:r w:rsidR="00B36CED" w:rsidRPr="007953DE">
        <w:rPr>
          <w:rFonts w:ascii="Times New Roman" w:eastAsia="Calibri" w:hAnsi="Times New Roman" w:cs="Times New Roman"/>
          <w:sz w:val="24"/>
          <w:szCs w:val="24"/>
        </w:rPr>
        <w:t xml:space="preserve">litus knowledge among </w:t>
      </w:r>
      <w:r w:rsidR="00E21D86" w:rsidRPr="007953DE">
        <w:rPr>
          <w:rFonts w:ascii="Times New Roman" w:eastAsia="Calibri" w:hAnsi="Times New Roman" w:cs="Times New Roman"/>
          <w:sz w:val="24"/>
          <w:szCs w:val="24"/>
        </w:rPr>
        <w:t xml:space="preserve"> nurses results showed that, 191 nurses who participated in the study had an average score of 6</w:t>
      </w:r>
      <w:r w:rsidR="004D2942" w:rsidRPr="007953DE">
        <w:rPr>
          <w:rFonts w:ascii="Times New Roman" w:eastAsia="Calibri" w:hAnsi="Times New Roman" w:cs="Times New Roman"/>
          <w:sz w:val="24"/>
          <w:szCs w:val="24"/>
        </w:rPr>
        <w:t>1.9±14.24 on a 100 point scale</w:t>
      </w:r>
      <w:r w:rsidR="0098087D" w:rsidRPr="007953DE">
        <w:rPr>
          <w:rFonts w:ascii="Times New Roman" w:eastAsia="Calibri" w:hAnsi="Times New Roman" w:cs="Times New Roman"/>
          <w:sz w:val="24"/>
          <w:szCs w:val="24"/>
        </w:rPr>
        <w:t xml:space="preserve"> </w:t>
      </w:r>
      <w:r w:rsidR="004D2942" w:rsidRPr="007953DE">
        <w:rPr>
          <w:rFonts w:ascii="Times New Roman" w:eastAsia="Calibri" w:hAnsi="Times New Roman" w:cs="Times New Roman"/>
          <w:sz w:val="24"/>
          <w:szCs w:val="24"/>
        </w:rPr>
        <w:t>(Modic,2014).</w:t>
      </w:r>
      <w:r w:rsidR="00E32061" w:rsidRPr="007953DE">
        <w:rPr>
          <w:rFonts w:ascii="Times New Roman" w:eastAsia="Calibri" w:hAnsi="Times New Roman" w:cs="Times New Roman"/>
          <w:sz w:val="24"/>
          <w:szCs w:val="24"/>
        </w:rPr>
        <w:t xml:space="preserve"> </w:t>
      </w:r>
      <w:r w:rsidR="00E21D86" w:rsidRPr="007953DE">
        <w:rPr>
          <w:rFonts w:ascii="Times New Roman" w:eastAsia="Calibri" w:hAnsi="Times New Roman" w:cs="Times New Roman"/>
          <w:sz w:val="24"/>
          <w:szCs w:val="24"/>
        </w:rPr>
        <w:t>No nurse was able to correctly answer all questions. Nurses were able to recognize long term complications of diabetes with 86.9%, 86.4% of the respondents answering correctly questions on symptoms of numbness and tingling, cause of high blood glucose, and problems associated with diabetes respectively. Although, nurses knew that diet plays a great role in management of diabetes mellitus, they were not aware of the effect of "unsweetened" fruit juice on blood glucose (15.2%), a free food for a diabetic (20.9%), and the identification of a proper diabetes diet (42.9%). There was a statistical difference in the knowledge scores of nurses that had a family history of dia</w:t>
      </w:r>
      <w:r w:rsidR="008B4685" w:rsidRPr="007953DE">
        <w:rPr>
          <w:rFonts w:ascii="Times New Roman" w:eastAsia="Calibri" w:hAnsi="Times New Roman" w:cs="Times New Roman"/>
          <w:sz w:val="24"/>
          <w:szCs w:val="24"/>
        </w:rPr>
        <w:t>betes and those that did not (p</w:t>
      </w:r>
      <w:r w:rsidR="00E21D86" w:rsidRPr="007953DE">
        <w:rPr>
          <w:rFonts w:ascii="Times New Roman" w:eastAsia="Calibri" w:hAnsi="Times New Roman" w:cs="Times New Roman"/>
          <w:sz w:val="24"/>
          <w:szCs w:val="24"/>
        </w:rPr>
        <w:t>&lt; 0.05). In conclusion the knowledge of the nurses sampled as regards diabetes mellitus was less than satisfactory; areas of knowledge deficits included diet and signs of acute complications of diabetes as well as proper foot care. This study was contrary to the findings from the current study.</w:t>
      </w:r>
    </w:p>
    <w:p w:rsidR="00E21D86" w:rsidRPr="007953DE" w:rsidRDefault="000F52B9" w:rsidP="005B4329">
      <w:pPr>
        <w:pStyle w:val="Heading2"/>
      </w:pPr>
      <w:bookmarkStart w:id="224" w:name="_Toc528654665"/>
      <w:r w:rsidRPr="007953DE">
        <w:t>5.</w:t>
      </w:r>
      <w:r w:rsidR="00786104" w:rsidRPr="007953DE">
        <w:t>3</w:t>
      </w:r>
      <w:r w:rsidR="00E21D86" w:rsidRPr="007953DE">
        <w:t xml:space="preserve"> Nurses’ Competence in the </w:t>
      </w:r>
      <w:r w:rsidR="00EB31E5" w:rsidRPr="007953DE">
        <w:t>Assessment of Diabetic Patients</w:t>
      </w:r>
      <w:bookmarkEnd w:id="224"/>
      <w:r w:rsidR="00EB31E5" w:rsidRPr="007953DE">
        <w:t xml:space="preserve"> </w:t>
      </w:r>
    </w:p>
    <w:p w:rsidR="00E21D86" w:rsidRPr="007953DE" w:rsidRDefault="0083110B" w:rsidP="00E21D86">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Study findings on nurses’ competence has shown that, 91(94.8%) nurses involved in the study could competently assess for the signs and symptoms of hypoglycemia and hyperglycemia and only 5(5.2%) nurses could not competently assess the signs of hypoglycemia and hyperglycemia which are the common diabetic complications. Finally 92(95.8%)  nurses could competently  do a general and focused clinical assessment on diabetic patients admitted to the wards or attending clinics to prevent the onset of complications and only 4(4.2%) nurses could not competently assess a diabetic  patient to  prevent the onset of d</w:t>
      </w:r>
      <w:r w:rsidR="009A0AB3" w:rsidRPr="007953DE">
        <w:rPr>
          <w:rFonts w:ascii="Times New Roman" w:eastAsia="Calibri" w:hAnsi="Times New Roman" w:cs="Times New Roman"/>
          <w:sz w:val="24"/>
          <w:szCs w:val="24"/>
        </w:rPr>
        <w:t>iabetic complication</w:t>
      </w:r>
      <w:r w:rsidRPr="007953DE">
        <w:rPr>
          <w:rFonts w:ascii="Times New Roman" w:eastAsia="Calibri" w:hAnsi="Times New Roman" w:cs="Times New Roman"/>
          <w:sz w:val="24"/>
          <w:szCs w:val="24"/>
        </w:rPr>
        <w:t xml:space="preserve"> </w:t>
      </w:r>
      <w:r w:rsidR="009A0AB3" w:rsidRPr="007953DE">
        <w:rPr>
          <w:rFonts w:ascii="Times New Roman" w:eastAsia="Calibri" w:hAnsi="Times New Roman" w:cs="Times New Roman"/>
          <w:sz w:val="24"/>
          <w:szCs w:val="24"/>
        </w:rPr>
        <w:t>(</w:t>
      </w:r>
      <w:r w:rsidR="009A0AB3" w:rsidRPr="007953DE">
        <w:rPr>
          <w:rFonts w:ascii="Times New Roman" w:eastAsia="Calibri" w:hAnsi="Times New Roman" w:cs="Times New Roman"/>
          <w:b/>
          <w:sz w:val="24"/>
          <w:szCs w:val="24"/>
        </w:rPr>
        <w:t>ᵡ</w:t>
      </w:r>
      <w:r w:rsidR="009A0AB3" w:rsidRPr="007953DE">
        <w:rPr>
          <w:rFonts w:ascii="Times New Roman" w:eastAsia="Calibri" w:hAnsi="Times New Roman" w:cs="Times New Roman"/>
          <w:sz w:val="24"/>
          <w:szCs w:val="24"/>
          <w:vertAlign w:val="superscript"/>
        </w:rPr>
        <w:t>2</w:t>
      </w:r>
      <w:r w:rsidR="009A0AB3" w:rsidRPr="007953DE">
        <w:rPr>
          <w:rFonts w:ascii="Times New Roman" w:eastAsia="Calibri" w:hAnsi="Times New Roman" w:cs="Times New Roman"/>
          <w:sz w:val="24"/>
          <w:szCs w:val="24"/>
        </w:rPr>
        <w:t>=36.084 p&lt;0.00).</w:t>
      </w:r>
    </w:p>
    <w:p w:rsidR="00FD0662" w:rsidRPr="007953DE" w:rsidRDefault="00FD0662" w:rsidP="00FD0662">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This result on clinical competence on assessing diabetic patients has shown that there is a strong relationship between nurses’ years of experience, education level and competence in assessing diabetic patients and early prevention of both short term and long term complications.</w:t>
      </w:r>
    </w:p>
    <w:p w:rsidR="00FF7520" w:rsidRPr="007953DE" w:rsidRDefault="0083110B" w:rsidP="00FF7520">
      <w:pPr>
        <w:autoSpaceDE w:val="0"/>
        <w:autoSpaceDN w:val="0"/>
        <w:adjustRightInd w:val="0"/>
        <w:spacing w:after="0" w:line="480" w:lineRule="auto"/>
        <w:jc w:val="both"/>
        <w:rPr>
          <w:rFonts w:ascii="Times New Roman" w:eastAsia="Times New Roman" w:hAnsi="Times New Roman" w:cs="Times New Roman"/>
          <w:sz w:val="24"/>
          <w:szCs w:val="24"/>
        </w:rPr>
      </w:pPr>
      <w:r w:rsidRPr="007953DE">
        <w:rPr>
          <w:rFonts w:ascii="Times New Roman" w:eastAsia="Calibri" w:hAnsi="Times New Roman" w:cs="Times New Roman"/>
          <w:sz w:val="24"/>
          <w:szCs w:val="24"/>
        </w:rPr>
        <w:t>This study indicates that</w:t>
      </w:r>
      <w:r w:rsidR="00E21D86" w:rsidRPr="007953DE">
        <w:rPr>
          <w:rFonts w:ascii="Times New Roman" w:eastAsia="Calibri" w:hAnsi="Times New Roman" w:cs="Times New Roman"/>
          <w:sz w:val="24"/>
          <w:szCs w:val="24"/>
        </w:rPr>
        <w:t xml:space="preserve"> nurses in Kisumu County’s’ selected hospitals; were competent and knowledgeable in </w:t>
      </w:r>
      <w:r w:rsidR="006F48C0" w:rsidRPr="007953DE">
        <w:rPr>
          <w:rFonts w:ascii="Times New Roman" w:eastAsia="Calibri" w:hAnsi="Times New Roman" w:cs="Times New Roman"/>
          <w:sz w:val="24"/>
          <w:szCs w:val="24"/>
        </w:rPr>
        <w:t xml:space="preserve">the </w:t>
      </w:r>
      <w:r w:rsidR="00E742EF" w:rsidRPr="007953DE">
        <w:rPr>
          <w:rFonts w:ascii="Times New Roman" w:eastAsia="Calibri" w:hAnsi="Times New Roman" w:cs="Times New Roman"/>
          <w:sz w:val="24"/>
          <w:szCs w:val="24"/>
        </w:rPr>
        <w:t xml:space="preserve"> clinical </w:t>
      </w:r>
      <w:r w:rsidR="006F48C0" w:rsidRPr="007953DE">
        <w:rPr>
          <w:rFonts w:ascii="Times New Roman" w:eastAsia="Calibri" w:hAnsi="Times New Roman" w:cs="Times New Roman"/>
          <w:sz w:val="24"/>
          <w:szCs w:val="24"/>
        </w:rPr>
        <w:t xml:space="preserve">competence </w:t>
      </w:r>
      <w:r w:rsidR="00E742EF" w:rsidRPr="007953DE">
        <w:rPr>
          <w:rFonts w:ascii="Times New Roman" w:eastAsia="Calibri" w:hAnsi="Times New Roman" w:cs="Times New Roman"/>
          <w:sz w:val="24"/>
          <w:szCs w:val="24"/>
        </w:rPr>
        <w:t>assessment.</w:t>
      </w:r>
      <w:r w:rsidR="00E21D86" w:rsidRPr="007953DE">
        <w:rPr>
          <w:rFonts w:ascii="Times New Roman" w:eastAsia="Calibri" w:hAnsi="Times New Roman" w:cs="Times New Roman"/>
          <w:sz w:val="24"/>
          <w:szCs w:val="24"/>
        </w:rPr>
        <w:t xml:space="preserve"> The nurses provided information, counseling and dissemination of health education to the patients on individuals and groups on a weekly basis.</w:t>
      </w:r>
      <w:r w:rsidR="00E32061" w:rsidRPr="007953DE">
        <w:rPr>
          <w:rFonts w:ascii="Times New Roman" w:eastAsia="Calibri" w:hAnsi="Times New Roman" w:cs="Times New Roman"/>
          <w:sz w:val="24"/>
          <w:szCs w:val="24"/>
        </w:rPr>
        <w:t xml:space="preserve"> The</w:t>
      </w:r>
      <w:r w:rsidR="00E21D86" w:rsidRPr="007953DE">
        <w:rPr>
          <w:rFonts w:ascii="Times New Roman" w:eastAsia="Calibri" w:hAnsi="Times New Roman" w:cs="Times New Roman"/>
          <w:sz w:val="24"/>
          <w:szCs w:val="24"/>
        </w:rPr>
        <w:t xml:space="preserve"> nurses had </w:t>
      </w:r>
      <w:r w:rsidR="006F48C0" w:rsidRPr="007953DE">
        <w:rPr>
          <w:rFonts w:ascii="Times New Roman" w:eastAsia="Calibri" w:hAnsi="Times New Roman" w:cs="Times New Roman"/>
          <w:sz w:val="24"/>
          <w:szCs w:val="24"/>
        </w:rPr>
        <w:t>the ability to detect,</w:t>
      </w:r>
      <w:r w:rsidR="00E21D86" w:rsidRPr="007953DE">
        <w:rPr>
          <w:rFonts w:ascii="Times New Roman" w:eastAsia="Calibri" w:hAnsi="Times New Roman" w:cs="Times New Roman"/>
          <w:sz w:val="24"/>
          <w:szCs w:val="24"/>
        </w:rPr>
        <w:t xml:space="preserve">diabetes related complications based on the clinic observations and records. Thus, </w:t>
      </w:r>
      <w:r w:rsidR="00097A43" w:rsidRPr="007953DE">
        <w:rPr>
          <w:rFonts w:ascii="Times New Roman" w:eastAsia="Times New Roman" w:hAnsi="Times New Roman" w:cs="Times New Roman"/>
          <w:sz w:val="24"/>
          <w:szCs w:val="24"/>
        </w:rPr>
        <w:t>findings have shown that nurses’</w:t>
      </w:r>
      <w:r w:rsidR="00E21D86" w:rsidRPr="007953DE">
        <w:rPr>
          <w:rFonts w:ascii="Times New Roman" w:eastAsia="Times New Roman" w:hAnsi="Times New Roman" w:cs="Times New Roman"/>
          <w:sz w:val="24"/>
          <w:szCs w:val="24"/>
        </w:rPr>
        <w:t xml:space="preserve"> education</w:t>
      </w:r>
      <w:r w:rsidR="00097A43" w:rsidRPr="007953DE">
        <w:rPr>
          <w:rFonts w:ascii="Times New Roman" w:eastAsia="Times New Roman" w:hAnsi="Times New Roman" w:cs="Times New Roman"/>
          <w:sz w:val="24"/>
          <w:szCs w:val="24"/>
        </w:rPr>
        <w:t>,competency and practical skills</w:t>
      </w:r>
      <w:r w:rsidR="00E21D86" w:rsidRPr="007953DE">
        <w:rPr>
          <w:rFonts w:ascii="Times New Roman" w:eastAsia="Times New Roman" w:hAnsi="Times New Roman" w:cs="Times New Roman"/>
          <w:sz w:val="24"/>
          <w:szCs w:val="24"/>
        </w:rPr>
        <w:t xml:space="preserve"> </w:t>
      </w:r>
      <w:r w:rsidR="00097A43" w:rsidRPr="007953DE">
        <w:rPr>
          <w:rFonts w:ascii="Times New Roman" w:eastAsia="Times New Roman" w:hAnsi="Times New Roman" w:cs="Times New Roman"/>
          <w:sz w:val="24"/>
          <w:szCs w:val="24"/>
        </w:rPr>
        <w:t xml:space="preserve">play a major role in the management </w:t>
      </w:r>
      <w:r w:rsidR="00E21D86" w:rsidRPr="007953DE">
        <w:rPr>
          <w:rFonts w:ascii="Times New Roman" w:eastAsia="Times New Roman" w:hAnsi="Times New Roman" w:cs="Times New Roman"/>
          <w:sz w:val="24"/>
          <w:szCs w:val="24"/>
        </w:rPr>
        <w:t xml:space="preserve">of </w:t>
      </w:r>
      <w:r w:rsidR="00097A43" w:rsidRPr="007953DE">
        <w:rPr>
          <w:rFonts w:ascii="Times New Roman" w:eastAsia="Times New Roman" w:hAnsi="Times New Roman" w:cs="Times New Roman"/>
          <w:sz w:val="24"/>
          <w:szCs w:val="24"/>
        </w:rPr>
        <w:t xml:space="preserve">diabetic </w:t>
      </w:r>
      <w:r w:rsidR="00E21D86" w:rsidRPr="007953DE">
        <w:rPr>
          <w:rFonts w:ascii="Times New Roman" w:eastAsia="Times New Roman" w:hAnsi="Times New Roman" w:cs="Times New Roman"/>
          <w:sz w:val="24"/>
          <w:szCs w:val="24"/>
        </w:rPr>
        <w:t>complications in diabetes mellitus.</w:t>
      </w:r>
    </w:p>
    <w:p w:rsidR="0032781C" w:rsidRPr="007953DE" w:rsidRDefault="0032781C" w:rsidP="00781349">
      <w:pPr>
        <w:autoSpaceDE w:val="0"/>
        <w:autoSpaceDN w:val="0"/>
        <w:adjustRightInd w:val="0"/>
        <w:spacing w:line="480" w:lineRule="auto"/>
        <w:jc w:val="both"/>
        <w:rPr>
          <w:rFonts w:ascii="Times New Roman" w:eastAsia="Times New Roman" w:hAnsi="Times New Roman" w:cs="Times New Roman"/>
          <w:sz w:val="24"/>
          <w:szCs w:val="24"/>
        </w:rPr>
      </w:pPr>
      <w:r w:rsidRPr="007953DE">
        <w:rPr>
          <w:rFonts w:ascii="Times New Roman" w:eastAsia="Times New Roman" w:hAnsi="Times New Roman" w:cs="Times New Roman"/>
          <w:sz w:val="24"/>
          <w:szCs w:val="24"/>
        </w:rPr>
        <w:t>This results concur with a study done in Hawassa University(South Ethiopia) in 2015.The results revealed that nurses’ competency from a study of 87(25.2%) participants was 4 times clinically competent since they had adequate clinical practice than those nurses with inadequate clinical practice.</w:t>
      </w:r>
    </w:p>
    <w:p w:rsidR="008075E8" w:rsidRPr="007953DE" w:rsidRDefault="00E21D86" w:rsidP="00781349">
      <w:pPr>
        <w:autoSpaceDE w:val="0"/>
        <w:autoSpaceDN w:val="0"/>
        <w:adjustRightInd w:val="0"/>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This result concurred with the diabetic competency framework 2010 UK guidelines that state that, for a competent diabetic care provider competency is as per the guidelines. It further stated that a growing number of practice nurses provide a high-level of diabetes care in their practice population. The role of the practice nurse at this level encompasses direct referral, assessment, care planning, teaching and clinical skills (WHO, 2010). </w:t>
      </w:r>
    </w:p>
    <w:p w:rsidR="00A157FE" w:rsidRPr="007953DE" w:rsidRDefault="00E21D86" w:rsidP="00781349">
      <w:pPr>
        <w:autoSpaceDE w:val="0"/>
        <w:autoSpaceDN w:val="0"/>
        <w:adjustRightInd w:val="0"/>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The guideline further states that practice nurses delivering high-level diabetes care should have: completed an accredited training course in diabetes care at the diploma level or higher, undertaken an accredited training programme in the initiation and management of insulin, a minimum of 2 years’ experience in the practice environment (WHO, 2010).</w:t>
      </w:r>
    </w:p>
    <w:p w:rsidR="00E21D86" w:rsidRPr="007953DE" w:rsidRDefault="00E21D86" w:rsidP="00A157FE">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Therefore nurses’ competency influences patient assessment, management and control of diabetic complications (WHO, 2010).</w:t>
      </w:r>
    </w:p>
    <w:p w:rsidR="00A13179" w:rsidRPr="007953DE" w:rsidRDefault="00E21D86" w:rsidP="00A13179">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w:t>
      </w:r>
      <w:r w:rsidR="00A157FE" w:rsidRPr="007953DE">
        <w:rPr>
          <w:rFonts w:ascii="Times New Roman" w:eastAsia="Calibri" w:hAnsi="Times New Roman" w:cs="Times New Roman"/>
          <w:sz w:val="24"/>
          <w:szCs w:val="24"/>
        </w:rPr>
        <w:t>Another</w:t>
      </w:r>
      <w:r w:rsidR="00A13179" w:rsidRPr="007953DE">
        <w:rPr>
          <w:rFonts w:ascii="Times New Roman" w:eastAsia="Calibri" w:hAnsi="Times New Roman" w:cs="Times New Roman"/>
          <w:sz w:val="24"/>
          <w:szCs w:val="24"/>
        </w:rPr>
        <w:t xml:space="preserve"> study done at the Kenyatta National Hospital, on clinical care of diabetes by health care workers, adherence to diabetes guidelines by healthcare professionals at the hospital was poor, and this could worsen during patients’ subsequent visits. Poor adherence to annual risk assessment was also identified representing lost opportunity for early detection of preventable complications (Atieno, 2014).The findings found a gap that called for the health workers competences, availability and reasons for non-adherence to processes to be inve</w:t>
      </w:r>
      <w:r w:rsidR="00A157FE" w:rsidRPr="007953DE">
        <w:rPr>
          <w:rFonts w:ascii="Times New Roman" w:eastAsia="Calibri" w:hAnsi="Times New Roman" w:cs="Times New Roman"/>
          <w:sz w:val="24"/>
          <w:szCs w:val="24"/>
        </w:rPr>
        <w:t>stigated. This study results were</w:t>
      </w:r>
      <w:r w:rsidR="00A13179" w:rsidRPr="007953DE">
        <w:rPr>
          <w:rFonts w:ascii="Times New Roman" w:eastAsia="Calibri" w:hAnsi="Times New Roman" w:cs="Times New Roman"/>
          <w:sz w:val="24"/>
          <w:szCs w:val="24"/>
        </w:rPr>
        <w:t xml:space="preserve"> contr</w:t>
      </w:r>
      <w:r w:rsidR="00A157FE" w:rsidRPr="007953DE">
        <w:rPr>
          <w:rFonts w:ascii="Times New Roman" w:eastAsia="Calibri" w:hAnsi="Times New Roman" w:cs="Times New Roman"/>
          <w:sz w:val="24"/>
          <w:szCs w:val="24"/>
        </w:rPr>
        <w:t>ary to the current study findings</w:t>
      </w:r>
      <w:r w:rsidR="00A13179" w:rsidRPr="007953DE">
        <w:rPr>
          <w:rFonts w:ascii="Times New Roman" w:eastAsia="Calibri" w:hAnsi="Times New Roman" w:cs="Times New Roman"/>
          <w:sz w:val="24"/>
          <w:szCs w:val="24"/>
        </w:rPr>
        <w:t xml:space="preserve">. </w:t>
      </w:r>
    </w:p>
    <w:p w:rsidR="00786104" w:rsidRPr="007953DE" w:rsidRDefault="00786104" w:rsidP="00786104">
      <w:pPr>
        <w:pStyle w:val="Heading2"/>
        <w:rPr>
          <w:rFonts w:eastAsia="Calibri"/>
        </w:rPr>
      </w:pPr>
      <w:bookmarkStart w:id="225" w:name="_Toc528654666"/>
      <w:r w:rsidRPr="007953DE">
        <w:rPr>
          <w:rFonts w:eastAsia="Calibri"/>
        </w:rPr>
        <w:t>5.4 Factors influencing nurses’ competence in the clinical assessment of diabetic patients.</w:t>
      </w:r>
      <w:bookmarkEnd w:id="225"/>
    </w:p>
    <w:p w:rsidR="00786104" w:rsidRPr="007953DE" w:rsidRDefault="00786104" w:rsidP="00786104">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Table 4.17 showed that nurses who had an experience of over 10 years 95.2 %</w:t>
      </w:r>
      <w:r w:rsidR="009F1391" w:rsidRPr="007953DE">
        <w:rPr>
          <w:rFonts w:ascii="Times New Roman" w:eastAsia="Calibri" w:hAnsi="Times New Roman" w:cs="Times New Roman"/>
          <w:sz w:val="24"/>
          <w:szCs w:val="24"/>
        </w:rPr>
        <w:t xml:space="preserve">  </w:t>
      </w:r>
      <w:r w:rsidRPr="007953DE">
        <w:rPr>
          <w:rFonts w:ascii="Times New Roman" w:eastAsia="Calibri" w:hAnsi="Times New Roman" w:cs="Times New Roman"/>
          <w:sz w:val="24"/>
          <w:szCs w:val="24"/>
        </w:rPr>
        <w:t>(39) could identify the long term complications associated with diabetes mellitus, and only 2(4.8%) could not identify the long term complications associated with diabetes mellitus. Of the nurses who had an experience of 6 to 10 years, 29(90.5%) could identify the long-term complications associated with diabetes mellitus, and 3(9.3%) could not. Nurses with less than 5 years of experience 17(85%) could identify the long-term complications of diabetes mellitus and only 3(15%) could not identify.</w:t>
      </w:r>
    </w:p>
    <w:p w:rsidR="00786104" w:rsidRPr="007953DE" w:rsidRDefault="00786104" w:rsidP="00786104">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This shows that there is a very strong significant relationship in the identification of long-term complications associated with diabetes by the nurses who participated in the study</w:t>
      </w:r>
      <w:r w:rsidR="00596BB1">
        <w:rPr>
          <w:rFonts w:ascii="Times New Roman" w:eastAsia="Calibri" w:hAnsi="Times New Roman" w:cs="Times New Roman"/>
          <w:sz w:val="24"/>
          <w:szCs w:val="24"/>
        </w:rPr>
        <w:t xml:space="preserve"> </w:t>
      </w:r>
      <w:r w:rsidRPr="007953DE">
        <w:rPr>
          <w:rFonts w:ascii="Times New Roman" w:eastAsia="Calibri" w:hAnsi="Times New Roman" w:cs="Times New Roman"/>
          <w:sz w:val="24"/>
          <w:szCs w:val="24"/>
        </w:rPr>
        <w:t>(</w:t>
      </w:r>
      <w:r w:rsidRPr="007953DE">
        <w:rPr>
          <w:rFonts w:ascii="Times New Roman" w:eastAsia="Calibri" w:hAnsi="Times New Roman" w:cs="Times New Roman"/>
          <w:b/>
          <w:sz w:val="24"/>
          <w:szCs w:val="24"/>
        </w:rPr>
        <w:t>ᵡ</w:t>
      </w:r>
      <w:r w:rsidRPr="007953DE">
        <w:rPr>
          <w:rFonts w:ascii="Times New Roman" w:eastAsia="Calibri" w:hAnsi="Times New Roman" w:cs="Times New Roman"/>
          <w:sz w:val="24"/>
          <w:szCs w:val="24"/>
          <w:vertAlign w:val="superscript"/>
        </w:rPr>
        <w:t>2</w:t>
      </w:r>
      <w:r w:rsidRPr="007953DE">
        <w:rPr>
          <w:rFonts w:ascii="Times New Roman" w:eastAsia="Calibri" w:hAnsi="Times New Roman" w:cs="Times New Roman"/>
          <w:sz w:val="24"/>
          <w:szCs w:val="24"/>
        </w:rPr>
        <w:t xml:space="preserve">=36.084 </w:t>
      </w:r>
      <w:r w:rsidRPr="007953DE">
        <w:rPr>
          <w:rFonts w:ascii="Times New Roman" w:eastAsia="Times New Roman" w:hAnsi="Times New Roman" w:cs="Times New Roman"/>
          <w:sz w:val="24"/>
          <w:szCs w:val="24"/>
        </w:rPr>
        <w:t xml:space="preserve"> p&lt;0.01).</w:t>
      </w:r>
    </w:p>
    <w:p w:rsidR="00786104" w:rsidRPr="007953DE" w:rsidRDefault="00786104" w:rsidP="00786104">
      <w:pPr>
        <w:autoSpaceDE w:val="0"/>
        <w:autoSpaceDN w:val="0"/>
        <w:adjustRightInd w:val="0"/>
        <w:spacing w:after="0" w:line="480" w:lineRule="auto"/>
        <w:jc w:val="both"/>
        <w:rPr>
          <w:rFonts w:ascii="Times New Roman" w:eastAsia="Times New Roman" w:hAnsi="Times New Roman" w:cs="Times New Roman"/>
          <w:sz w:val="24"/>
          <w:szCs w:val="24"/>
        </w:rPr>
      </w:pPr>
      <w:r w:rsidRPr="007953DE">
        <w:rPr>
          <w:rFonts w:ascii="Times New Roman" w:eastAsia="Calibri" w:hAnsi="Times New Roman" w:cs="Times New Roman"/>
          <w:sz w:val="24"/>
          <w:szCs w:val="24"/>
        </w:rPr>
        <w:t xml:space="preserve">In a study done in Libya on assessment on diabetes related knowledge on nursing staff within the hospital,  showed that </w:t>
      </w:r>
      <w:r w:rsidRPr="007953DE">
        <w:rPr>
          <w:rFonts w:ascii="Times New Roman" w:eastAsia="Times New Roman" w:hAnsi="Times New Roman" w:cs="Times New Roman"/>
          <w:sz w:val="24"/>
          <w:szCs w:val="24"/>
        </w:rPr>
        <w:t xml:space="preserve">Non-Libyan nurses attained better scores than Libyan nurses; however, the difference disappeared when the duration of experience was taken into account (78.1% of non-Libyans had work experience of &gt;10 years compared with 8.3% of Libyan nurses). Another contributing factor was the non-Libyan nurses’ good command of the English language, which enabled them to learn more from the doctors who communicated in English on a day-to-day work basis (Muchemi, 2011). </w:t>
      </w:r>
    </w:p>
    <w:p w:rsidR="00786104" w:rsidRPr="007953DE" w:rsidRDefault="00786104" w:rsidP="00786104">
      <w:pPr>
        <w:spacing w:after="0" w:line="480" w:lineRule="auto"/>
        <w:jc w:val="both"/>
        <w:rPr>
          <w:rFonts w:ascii="Times New Roman" w:eastAsia="Times New Roman" w:hAnsi="Times New Roman" w:cs="Times New Roman"/>
          <w:sz w:val="24"/>
          <w:szCs w:val="24"/>
        </w:rPr>
      </w:pPr>
      <w:r w:rsidRPr="007953DE">
        <w:rPr>
          <w:rFonts w:ascii="Times New Roman" w:eastAsia="Times New Roman" w:hAnsi="Times New Roman" w:cs="Times New Roman"/>
          <w:sz w:val="24"/>
          <w:szCs w:val="24"/>
        </w:rPr>
        <w:t>Findings from the study indicated that, knowledge level of nurses was highest for nurses working in pediatrics (62.0±5.5; p&lt;0.05), when compared with nurses working in other specialty wards. The mean knowledge scores of nurses working in medicine units (53.0±12.8) was significantly higher than those working in surgery (43.6±16.2; p&lt;0.01) and dermatology (38.3±15.2; p&lt;0.01) units. However, the overall knowledge of diabetes among the nursing staff was found to be lacking; educational programs covering diabetes and inpatient diabetes management would be useful to improve nurses’ knowledge. Therefore the current study findings on the knowledge  among nurses who worked in the research study areas w</w:t>
      </w:r>
      <w:r w:rsidR="00097A43" w:rsidRPr="007953DE">
        <w:rPr>
          <w:rFonts w:ascii="Times New Roman" w:eastAsia="Times New Roman" w:hAnsi="Times New Roman" w:cs="Times New Roman"/>
          <w:sz w:val="24"/>
          <w:szCs w:val="24"/>
        </w:rPr>
        <w:t>as</w:t>
      </w:r>
      <w:r w:rsidRPr="007953DE">
        <w:rPr>
          <w:rFonts w:ascii="Times New Roman" w:eastAsia="Times New Roman" w:hAnsi="Times New Roman" w:cs="Times New Roman"/>
          <w:sz w:val="24"/>
          <w:szCs w:val="24"/>
        </w:rPr>
        <w:t xml:space="preserve"> contrary to one done by Muchemi.</w:t>
      </w:r>
    </w:p>
    <w:p w:rsidR="00786104" w:rsidRPr="007953DE" w:rsidRDefault="00786104" w:rsidP="00A13179">
      <w:pPr>
        <w:autoSpaceDE w:val="0"/>
        <w:autoSpaceDN w:val="0"/>
        <w:adjustRightInd w:val="0"/>
        <w:spacing w:after="0"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These study results can help to identify knowledge deficits among nursing team members and, in the context under analysis, guide strategic planning on nurses’ knowledge on diabetes.</w:t>
      </w:r>
    </w:p>
    <w:p w:rsidR="00786104" w:rsidRPr="007953DE" w:rsidRDefault="00786104" w:rsidP="00786104">
      <w:pPr>
        <w:autoSpaceDE w:val="0"/>
        <w:autoSpaceDN w:val="0"/>
        <w:adjustRightInd w:val="0"/>
        <w:spacing w:after="0" w:line="480" w:lineRule="auto"/>
        <w:jc w:val="both"/>
        <w:rPr>
          <w:rFonts w:ascii="Times New Roman" w:hAnsi="Times New Roman" w:cs="Times New Roman"/>
          <w:sz w:val="24"/>
          <w:szCs w:val="24"/>
        </w:rPr>
      </w:pPr>
    </w:p>
    <w:p w:rsidR="00786104" w:rsidRPr="007953DE" w:rsidRDefault="00786104" w:rsidP="00786104">
      <w:pPr>
        <w:autoSpaceDE w:val="0"/>
        <w:autoSpaceDN w:val="0"/>
        <w:adjustRightInd w:val="0"/>
        <w:spacing w:after="0" w:line="480" w:lineRule="auto"/>
        <w:jc w:val="both"/>
        <w:rPr>
          <w:rFonts w:ascii="Times New Roman" w:hAnsi="Times New Roman" w:cs="Times New Roman"/>
          <w:sz w:val="24"/>
          <w:szCs w:val="24"/>
        </w:rPr>
      </w:pPr>
    </w:p>
    <w:p w:rsidR="00786104" w:rsidRPr="007953DE" w:rsidRDefault="00786104" w:rsidP="00786104">
      <w:pPr>
        <w:autoSpaceDE w:val="0"/>
        <w:autoSpaceDN w:val="0"/>
        <w:adjustRightInd w:val="0"/>
        <w:spacing w:after="0" w:line="480" w:lineRule="auto"/>
        <w:jc w:val="both"/>
        <w:rPr>
          <w:rFonts w:ascii="Times New Roman" w:hAnsi="Times New Roman" w:cs="Times New Roman"/>
          <w:sz w:val="24"/>
          <w:szCs w:val="24"/>
        </w:rPr>
      </w:pPr>
    </w:p>
    <w:p w:rsidR="00786104" w:rsidRPr="007953DE" w:rsidRDefault="00786104" w:rsidP="00786104">
      <w:pPr>
        <w:autoSpaceDE w:val="0"/>
        <w:autoSpaceDN w:val="0"/>
        <w:adjustRightInd w:val="0"/>
        <w:spacing w:after="0" w:line="480" w:lineRule="auto"/>
        <w:jc w:val="both"/>
        <w:rPr>
          <w:rFonts w:ascii="Times New Roman" w:hAnsi="Times New Roman" w:cs="Times New Roman"/>
          <w:sz w:val="24"/>
          <w:szCs w:val="24"/>
        </w:rPr>
      </w:pPr>
    </w:p>
    <w:p w:rsidR="00786104" w:rsidRPr="007953DE" w:rsidRDefault="00786104" w:rsidP="00786104">
      <w:pPr>
        <w:autoSpaceDE w:val="0"/>
        <w:autoSpaceDN w:val="0"/>
        <w:adjustRightInd w:val="0"/>
        <w:spacing w:after="0" w:line="480" w:lineRule="auto"/>
        <w:jc w:val="both"/>
        <w:rPr>
          <w:rFonts w:ascii="Times New Roman" w:hAnsi="Times New Roman" w:cs="Times New Roman"/>
          <w:sz w:val="24"/>
          <w:szCs w:val="24"/>
        </w:rPr>
      </w:pPr>
    </w:p>
    <w:p w:rsidR="00786104" w:rsidRPr="007953DE" w:rsidRDefault="00786104" w:rsidP="00786104">
      <w:pPr>
        <w:autoSpaceDE w:val="0"/>
        <w:autoSpaceDN w:val="0"/>
        <w:adjustRightInd w:val="0"/>
        <w:spacing w:after="0" w:line="480" w:lineRule="auto"/>
        <w:jc w:val="both"/>
        <w:rPr>
          <w:rFonts w:ascii="Times New Roman" w:hAnsi="Times New Roman" w:cs="Times New Roman"/>
          <w:sz w:val="24"/>
          <w:szCs w:val="24"/>
        </w:rPr>
      </w:pPr>
    </w:p>
    <w:p w:rsidR="00786104" w:rsidRDefault="00786104" w:rsidP="00786104">
      <w:pPr>
        <w:autoSpaceDE w:val="0"/>
        <w:autoSpaceDN w:val="0"/>
        <w:adjustRightInd w:val="0"/>
        <w:spacing w:after="0" w:line="480" w:lineRule="auto"/>
        <w:jc w:val="both"/>
        <w:rPr>
          <w:rFonts w:ascii="Times New Roman" w:hAnsi="Times New Roman" w:cs="Times New Roman"/>
          <w:sz w:val="24"/>
          <w:szCs w:val="24"/>
        </w:rPr>
      </w:pPr>
    </w:p>
    <w:p w:rsidR="00EC785C" w:rsidRDefault="00EC785C" w:rsidP="00786104">
      <w:pPr>
        <w:autoSpaceDE w:val="0"/>
        <w:autoSpaceDN w:val="0"/>
        <w:adjustRightInd w:val="0"/>
        <w:spacing w:after="0" w:line="480" w:lineRule="auto"/>
        <w:jc w:val="both"/>
        <w:rPr>
          <w:rFonts w:ascii="Times New Roman" w:hAnsi="Times New Roman" w:cs="Times New Roman"/>
          <w:sz w:val="24"/>
          <w:szCs w:val="24"/>
        </w:rPr>
      </w:pPr>
    </w:p>
    <w:p w:rsidR="00EC785C" w:rsidRDefault="00EC785C" w:rsidP="00786104">
      <w:pPr>
        <w:autoSpaceDE w:val="0"/>
        <w:autoSpaceDN w:val="0"/>
        <w:adjustRightInd w:val="0"/>
        <w:spacing w:after="0" w:line="480" w:lineRule="auto"/>
        <w:jc w:val="both"/>
        <w:rPr>
          <w:rFonts w:ascii="Times New Roman" w:hAnsi="Times New Roman" w:cs="Times New Roman"/>
          <w:sz w:val="24"/>
          <w:szCs w:val="24"/>
        </w:rPr>
      </w:pPr>
    </w:p>
    <w:p w:rsidR="00EC785C" w:rsidRDefault="00EC785C" w:rsidP="00786104">
      <w:pPr>
        <w:autoSpaceDE w:val="0"/>
        <w:autoSpaceDN w:val="0"/>
        <w:adjustRightInd w:val="0"/>
        <w:spacing w:after="0" w:line="480" w:lineRule="auto"/>
        <w:jc w:val="both"/>
        <w:rPr>
          <w:rFonts w:ascii="Times New Roman" w:hAnsi="Times New Roman" w:cs="Times New Roman"/>
          <w:sz w:val="24"/>
          <w:szCs w:val="24"/>
        </w:rPr>
      </w:pPr>
    </w:p>
    <w:p w:rsidR="00EC785C" w:rsidRDefault="00EC785C" w:rsidP="00786104">
      <w:pPr>
        <w:autoSpaceDE w:val="0"/>
        <w:autoSpaceDN w:val="0"/>
        <w:adjustRightInd w:val="0"/>
        <w:spacing w:after="0" w:line="480" w:lineRule="auto"/>
        <w:jc w:val="both"/>
        <w:rPr>
          <w:rFonts w:ascii="Times New Roman" w:hAnsi="Times New Roman" w:cs="Times New Roman"/>
          <w:sz w:val="24"/>
          <w:szCs w:val="24"/>
        </w:rPr>
      </w:pPr>
    </w:p>
    <w:p w:rsidR="00EC785C" w:rsidRPr="007953DE" w:rsidRDefault="00EC785C" w:rsidP="00786104">
      <w:pPr>
        <w:autoSpaceDE w:val="0"/>
        <w:autoSpaceDN w:val="0"/>
        <w:adjustRightInd w:val="0"/>
        <w:spacing w:after="0" w:line="480" w:lineRule="auto"/>
        <w:jc w:val="both"/>
        <w:rPr>
          <w:rFonts w:ascii="Times New Roman" w:hAnsi="Times New Roman" w:cs="Times New Roman"/>
          <w:sz w:val="24"/>
          <w:szCs w:val="24"/>
        </w:rPr>
      </w:pPr>
    </w:p>
    <w:p w:rsidR="00786104" w:rsidRPr="007953DE" w:rsidRDefault="00786104" w:rsidP="00786104">
      <w:pPr>
        <w:autoSpaceDE w:val="0"/>
        <w:autoSpaceDN w:val="0"/>
        <w:adjustRightInd w:val="0"/>
        <w:spacing w:after="0" w:line="480" w:lineRule="auto"/>
        <w:jc w:val="both"/>
        <w:rPr>
          <w:rFonts w:ascii="Times New Roman" w:hAnsi="Times New Roman" w:cs="Times New Roman"/>
          <w:sz w:val="24"/>
          <w:szCs w:val="24"/>
        </w:rPr>
      </w:pPr>
    </w:p>
    <w:p w:rsidR="00786104" w:rsidRPr="007953DE" w:rsidRDefault="00786104" w:rsidP="001B4EBE">
      <w:pPr>
        <w:pStyle w:val="Heading1"/>
      </w:pPr>
      <w:bookmarkStart w:id="226" w:name="_Toc528654667"/>
      <w:r w:rsidRPr="007953DE">
        <w:t>CHAPTER SIX</w:t>
      </w:r>
      <w:bookmarkEnd w:id="226"/>
    </w:p>
    <w:p w:rsidR="00786104" w:rsidRPr="007953DE" w:rsidRDefault="00786104" w:rsidP="001B4EBE">
      <w:pPr>
        <w:pStyle w:val="Heading2"/>
        <w:jc w:val="center"/>
      </w:pPr>
      <w:bookmarkStart w:id="227" w:name="_Toc528654668"/>
      <w:r w:rsidRPr="007953DE">
        <w:t>CONCLUSION AND RECOMMENDATION</w:t>
      </w:r>
      <w:bookmarkEnd w:id="227"/>
    </w:p>
    <w:p w:rsidR="00E21D86" w:rsidRPr="007953DE" w:rsidRDefault="005A797F" w:rsidP="005B4329">
      <w:pPr>
        <w:pStyle w:val="Heading2"/>
      </w:pPr>
      <w:bookmarkStart w:id="228" w:name="_Toc528654669"/>
      <w:r w:rsidRPr="007953DE">
        <w:t>6.</w:t>
      </w:r>
      <w:r w:rsidR="00786104" w:rsidRPr="007953DE">
        <w:t>1</w:t>
      </w:r>
      <w:r w:rsidR="00E21D86" w:rsidRPr="007953DE">
        <w:t xml:space="preserve"> </w:t>
      </w:r>
      <w:r w:rsidR="00786104" w:rsidRPr="007953DE">
        <w:t>Conclusion</w:t>
      </w:r>
      <w:bookmarkEnd w:id="228"/>
      <w:r w:rsidR="00786104" w:rsidRPr="007953DE">
        <w:t xml:space="preserve"> </w:t>
      </w:r>
    </w:p>
    <w:p w:rsidR="002D6A8E" w:rsidRPr="007953DE" w:rsidRDefault="00392D88" w:rsidP="00781349">
      <w:pPr>
        <w:autoSpaceDE w:val="0"/>
        <w:autoSpaceDN w:val="0"/>
        <w:adjustRightInd w:val="0"/>
        <w:spacing w:after="0" w:line="480" w:lineRule="auto"/>
        <w:jc w:val="both"/>
        <w:rPr>
          <w:rFonts w:ascii="Times New Roman" w:eastAsia="Calibri" w:hAnsi="Times New Roman" w:cs="Times New Roman"/>
          <w:bCs/>
          <w:sz w:val="24"/>
          <w:szCs w:val="24"/>
        </w:rPr>
      </w:pPr>
      <w:r w:rsidRPr="007953DE">
        <w:rPr>
          <w:rFonts w:ascii="Times New Roman" w:eastAsia="Calibri" w:hAnsi="Times New Roman" w:cs="Times New Roman"/>
          <w:sz w:val="23"/>
          <w:szCs w:val="23"/>
        </w:rPr>
        <w:t xml:space="preserve"> </w:t>
      </w:r>
      <w:r w:rsidR="002D6A8E" w:rsidRPr="007953DE">
        <w:rPr>
          <w:rFonts w:ascii="Times New Roman" w:eastAsia="Calibri" w:hAnsi="Times New Roman" w:cs="+mn-cs"/>
          <w:kern w:val="24"/>
          <w:sz w:val="24"/>
          <w:szCs w:val="24"/>
        </w:rPr>
        <w:t>This study focused on clinical competence in assessment of diabetic patients among nurses in selected hospitals in Kisumu County.</w:t>
      </w:r>
    </w:p>
    <w:p w:rsidR="0070321C" w:rsidRPr="007953DE" w:rsidRDefault="0070321C" w:rsidP="00781349">
      <w:pPr>
        <w:spacing w:after="0" w:line="480" w:lineRule="auto"/>
        <w:contextualSpacing/>
        <w:jc w:val="both"/>
        <w:rPr>
          <w:rFonts w:ascii="Times New Roman" w:eastAsia="Times New Roman" w:hAnsi="Times New Roman" w:cs="Times New Roman"/>
          <w:sz w:val="24"/>
          <w:szCs w:val="24"/>
        </w:rPr>
      </w:pPr>
      <w:r w:rsidRPr="007953DE">
        <w:rPr>
          <w:rFonts w:ascii="Times New Roman" w:eastAsia="Calibri" w:hAnsi="Times New Roman" w:cs="Times New Roman"/>
          <w:kern w:val="24"/>
          <w:sz w:val="24"/>
          <w:szCs w:val="24"/>
        </w:rPr>
        <w:t xml:space="preserve"> Majority of the nurses </w:t>
      </w:r>
      <w:r w:rsidR="002D6A8E" w:rsidRPr="007953DE">
        <w:rPr>
          <w:rFonts w:ascii="Times New Roman" w:eastAsia="Calibri" w:hAnsi="Times New Roman" w:cs="Times New Roman"/>
          <w:kern w:val="24"/>
          <w:sz w:val="24"/>
          <w:szCs w:val="24"/>
        </w:rPr>
        <w:t xml:space="preserve"> had knowledge on the nature a</w:t>
      </w:r>
      <w:r w:rsidRPr="007953DE">
        <w:rPr>
          <w:rFonts w:ascii="Times New Roman" w:eastAsia="Calibri" w:hAnsi="Times New Roman" w:cs="Times New Roman"/>
          <w:kern w:val="24"/>
          <w:sz w:val="24"/>
          <w:szCs w:val="24"/>
        </w:rPr>
        <w:t>nd scope  of diabetes mellitus and</w:t>
      </w:r>
      <w:r w:rsidRPr="007953DE">
        <w:rPr>
          <w:rFonts w:ascii="Times New Roman" w:eastAsia="Times New Roman" w:hAnsi="Times New Roman" w:cs="Times New Roman"/>
          <w:sz w:val="24"/>
          <w:szCs w:val="24"/>
        </w:rPr>
        <w:t xml:space="preserve"> were  able to  assess patients  to  prevent  diabetic complication</w:t>
      </w:r>
      <w:r w:rsidR="00E077C6" w:rsidRPr="007953DE">
        <w:rPr>
          <w:rFonts w:ascii="Times New Roman" w:eastAsia="Times New Roman" w:hAnsi="Times New Roman" w:cs="Times New Roman"/>
          <w:sz w:val="24"/>
          <w:szCs w:val="24"/>
        </w:rPr>
        <w:t>s.</w:t>
      </w:r>
    </w:p>
    <w:p w:rsidR="0070321C" w:rsidRPr="007953DE" w:rsidRDefault="0070321C" w:rsidP="00781349">
      <w:pPr>
        <w:spacing w:after="0" w:line="480" w:lineRule="auto"/>
        <w:contextualSpacing/>
        <w:jc w:val="both"/>
        <w:rPr>
          <w:rFonts w:ascii="Times New Roman" w:eastAsia="Times New Roman" w:hAnsi="Times New Roman" w:cs="Times New Roman"/>
          <w:sz w:val="24"/>
          <w:szCs w:val="24"/>
        </w:rPr>
      </w:pPr>
      <w:r w:rsidRPr="007953DE">
        <w:rPr>
          <w:rFonts w:ascii="Times New Roman" w:eastAsia="Calibri" w:hAnsi="Times New Roman" w:cs="+mn-cs"/>
          <w:kern w:val="24"/>
          <w:sz w:val="24"/>
          <w:szCs w:val="24"/>
        </w:rPr>
        <w:t>O</w:t>
      </w:r>
      <w:r w:rsidR="002D6A8E" w:rsidRPr="007953DE">
        <w:rPr>
          <w:rFonts w:ascii="Times New Roman" w:eastAsia="Calibri" w:hAnsi="Times New Roman" w:cs="+mn-cs"/>
          <w:kern w:val="24"/>
          <w:sz w:val="24"/>
          <w:szCs w:val="24"/>
        </w:rPr>
        <w:t>nly 40 (41.6%) nurses were able to explain how</w:t>
      </w:r>
      <w:r w:rsidRPr="007953DE">
        <w:rPr>
          <w:rFonts w:ascii="Times New Roman" w:eastAsia="Calibri" w:hAnsi="Times New Roman" w:cs="+mn-cs"/>
          <w:kern w:val="24"/>
          <w:sz w:val="24"/>
          <w:szCs w:val="24"/>
        </w:rPr>
        <w:t xml:space="preserve"> stress affects diabetes</w:t>
      </w:r>
      <w:r w:rsidR="002D6A8E" w:rsidRPr="007953DE">
        <w:rPr>
          <w:rFonts w:ascii="Times New Roman" w:eastAsia="Calibri" w:hAnsi="Times New Roman" w:cs="+mn-cs"/>
          <w:kern w:val="24"/>
          <w:sz w:val="24"/>
          <w:szCs w:val="24"/>
        </w:rPr>
        <w:t xml:space="preserve"> </w:t>
      </w:r>
    </w:p>
    <w:p w:rsidR="00901A40" w:rsidRPr="007953DE" w:rsidRDefault="0080118C" w:rsidP="00781349">
      <w:pPr>
        <w:spacing w:after="0" w:line="480" w:lineRule="auto"/>
        <w:contextualSpacing/>
        <w:jc w:val="both"/>
        <w:rPr>
          <w:rFonts w:ascii="Times New Roman" w:eastAsia="Calibri" w:hAnsi="Times New Roman" w:cs="Times New Roman"/>
          <w:sz w:val="24"/>
          <w:szCs w:val="24"/>
        </w:rPr>
      </w:pPr>
      <w:r w:rsidRPr="007953DE">
        <w:rPr>
          <w:rFonts w:ascii="Times New Roman" w:eastAsia="Times New Roman" w:hAnsi="Times New Roman" w:cs="Times New Roman"/>
          <w:sz w:val="24"/>
          <w:szCs w:val="24"/>
        </w:rPr>
        <w:t xml:space="preserve">Years of experience and level of education influenced the nursing competencies in assessment of diabetic patients. </w:t>
      </w:r>
    </w:p>
    <w:p w:rsidR="00C63410" w:rsidRPr="007953DE" w:rsidRDefault="00901A40" w:rsidP="00781349">
      <w:pPr>
        <w:spacing w:after="0" w:line="480" w:lineRule="auto"/>
        <w:contextualSpacing/>
        <w:jc w:val="both"/>
        <w:rPr>
          <w:rFonts w:ascii="Times New Roman" w:eastAsia="Times New Roman" w:hAnsi="Times New Roman" w:cs="Times New Roman"/>
          <w:sz w:val="24"/>
          <w:szCs w:val="24"/>
        </w:rPr>
      </w:pPr>
      <w:r w:rsidRPr="007953DE">
        <w:rPr>
          <w:rFonts w:ascii="Times New Roman" w:eastAsia="Calibri" w:hAnsi="Times New Roman" w:cs="Times New Roman"/>
          <w:sz w:val="24"/>
          <w:szCs w:val="24"/>
        </w:rPr>
        <w:t xml:space="preserve"> 56(58.3%) nurses did not have knowledge on Glycated Haemoglobin (HBA1C) and could not perform the test.</w:t>
      </w:r>
    </w:p>
    <w:p w:rsidR="00E21D86" w:rsidRPr="007953DE" w:rsidRDefault="00E21D86" w:rsidP="00786104">
      <w:pPr>
        <w:pStyle w:val="Heading2"/>
        <w:numPr>
          <w:ilvl w:val="1"/>
          <w:numId w:val="44"/>
        </w:numPr>
      </w:pPr>
      <w:bookmarkStart w:id="229" w:name="_Toc528654670"/>
      <w:r w:rsidRPr="007953DE">
        <w:t>Recommendations</w:t>
      </w:r>
      <w:bookmarkEnd w:id="229"/>
    </w:p>
    <w:p w:rsidR="00FC018B" w:rsidRPr="007953DE" w:rsidRDefault="00FC018B" w:rsidP="00781349">
      <w:pPr>
        <w:pStyle w:val="ListParagraph"/>
        <w:numPr>
          <w:ilvl w:val="0"/>
          <w:numId w:val="45"/>
        </w:numPr>
        <w:spacing w:after="0" w:line="480" w:lineRule="auto"/>
        <w:jc w:val="both"/>
        <w:rPr>
          <w:rFonts w:ascii="Times New Roman" w:eastAsia="Times New Roman" w:hAnsi="Times New Roman"/>
          <w:sz w:val="24"/>
          <w:szCs w:val="24"/>
        </w:rPr>
      </w:pPr>
      <w:r w:rsidRPr="007953DE">
        <w:rPr>
          <w:rFonts w:ascii="Times New Roman" w:hAnsi="Times New Roman"/>
          <w:kern w:val="24"/>
          <w:sz w:val="24"/>
          <w:szCs w:val="24"/>
        </w:rPr>
        <w:t>Registered nurses be educated on the effect of stress on diabetes mellitus.</w:t>
      </w:r>
    </w:p>
    <w:p w:rsidR="00FC018B" w:rsidRPr="007953DE" w:rsidRDefault="00FC018B" w:rsidP="00781349">
      <w:pPr>
        <w:pStyle w:val="ListParagraph"/>
        <w:numPr>
          <w:ilvl w:val="0"/>
          <w:numId w:val="45"/>
        </w:numPr>
        <w:spacing w:after="0" w:line="480" w:lineRule="auto"/>
        <w:jc w:val="both"/>
        <w:rPr>
          <w:rFonts w:ascii="Times New Roman" w:eastAsia="Times New Roman" w:hAnsi="Times New Roman"/>
          <w:sz w:val="24"/>
          <w:szCs w:val="24"/>
        </w:rPr>
      </w:pPr>
      <w:r w:rsidRPr="007953DE">
        <w:rPr>
          <w:rFonts w:ascii="Times New Roman" w:hAnsi="Times New Roman" w:cs="+mn-cs"/>
          <w:kern w:val="24"/>
          <w:sz w:val="24"/>
          <w:szCs w:val="24"/>
        </w:rPr>
        <w:t>Additional specialized tra</w:t>
      </w:r>
      <w:r w:rsidR="00E077C6" w:rsidRPr="007953DE">
        <w:rPr>
          <w:rFonts w:ascii="Times New Roman" w:hAnsi="Times New Roman" w:cs="+mn-cs"/>
          <w:kern w:val="24"/>
          <w:sz w:val="24"/>
          <w:szCs w:val="24"/>
        </w:rPr>
        <w:t xml:space="preserve">ining  for practicing </w:t>
      </w:r>
      <w:r w:rsidRPr="007953DE">
        <w:rPr>
          <w:rFonts w:ascii="Times New Roman" w:hAnsi="Times New Roman" w:cs="+mn-cs"/>
          <w:kern w:val="24"/>
          <w:sz w:val="24"/>
          <w:szCs w:val="24"/>
        </w:rPr>
        <w:t xml:space="preserve"> nurses, on Glycated Hemoglobin test in glycemic control for diabetic patients</w:t>
      </w:r>
    </w:p>
    <w:p w:rsidR="00FC018B" w:rsidRPr="007953DE" w:rsidRDefault="00FC018B" w:rsidP="00781349">
      <w:pPr>
        <w:pStyle w:val="ListParagraph"/>
        <w:numPr>
          <w:ilvl w:val="0"/>
          <w:numId w:val="45"/>
        </w:numPr>
        <w:spacing w:after="0" w:line="480" w:lineRule="auto"/>
        <w:jc w:val="both"/>
        <w:rPr>
          <w:rFonts w:ascii="Times New Roman" w:eastAsia="+mn-ea" w:hAnsi="Times New Roman" w:cs="+mn-cs"/>
          <w:kern w:val="24"/>
          <w:sz w:val="24"/>
          <w:szCs w:val="24"/>
        </w:rPr>
      </w:pPr>
      <w:r w:rsidRPr="007953DE">
        <w:rPr>
          <w:rFonts w:ascii="Times New Roman" w:eastAsia="+mn-ea" w:hAnsi="Times New Roman" w:cs="+mn-cs"/>
          <w:kern w:val="24"/>
          <w:sz w:val="24"/>
          <w:szCs w:val="24"/>
        </w:rPr>
        <w:t>Further studies to be done in other counties.</w:t>
      </w:r>
    </w:p>
    <w:p w:rsidR="00FC018B" w:rsidRPr="007953DE" w:rsidRDefault="00FC018B" w:rsidP="00781349">
      <w:pPr>
        <w:spacing w:after="0" w:line="480" w:lineRule="auto"/>
        <w:contextualSpacing/>
        <w:jc w:val="both"/>
        <w:rPr>
          <w:rFonts w:ascii="Times New Roman" w:eastAsia="+mn-ea" w:hAnsi="Times New Roman" w:cs="+mn-cs"/>
          <w:kern w:val="24"/>
          <w:sz w:val="24"/>
          <w:szCs w:val="24"/>
        </w:rPr>
      </w:pPr>
    </w:p>
    <w:p w:rsidR="00FC018B" w:rsidRPr="007953DE" w:rsidRDefault="00FC018B" w:rsidP="00FC018B">
      <w:pPr>
        <w:spacing w:after="0" w:line="480" w:lineRule="auto"/>
        <w:contextualSpacing/>
        <w:rPr>
          <w:rFonts w:ascii="Times New Roman" w:eastAsia="Times New Roman" w:hAnsi="Times New Roman" w:cs="Times New Roman"/>
          <w:sz w:val="24"/>
          <w:szCs w:val="24"/>
        </w:rPr>
      </w:pPr>
    </w:p>
    <w:p w:rsidR="00E21D86" w:rsidRPr="007953DE" w:rsidRDefault="00FC018B" w:rsidP="00901A40">
      <w:pPr>
        <w:autoSpaceDE w:val="0"/>
        <w:autoSpaceDN w:val="0"/>
        <w:adjustRightInd w:val="0"/>
        <w:spacing w:after="0" w:line="480" w:lineRule="auto"/>
        <w:rPr>
          <w:rFonts w:ascii="Times New Roman" w:eastAsia="Calibri" w:hAnsi="Times New Roman" w:cs="Arial"/>
          <w:sz w:val="24"/>
        </w:rPr>
      </w:pPr>
      <w:r w:rsidRPr="007953DE">
        <w:rPr>
          <w:rFonts w:ascii="Times New Roman" w:eastAsia="Calibri" w:hAnsi="Times New Roman" w:cs="Times New Roman"/>
          <w:sz w:val="24"/>
          <w:szCs w:val="24"/>
        </w:rPr>
        <w:t xml:space="preserve"> </w:t>
      </w:r>
    </w:p>
    <w:p w:rsidR="001367AD" w:rsidRPr="007953DE" w:rsidRDefault="001367AD" w:rsidP="001367AD">
      <w:pPr>
        <w:autoSpaceDE w:val="0"/>
        <w:autoSpaceDN w:val="0"/>
        <w:adjustRightInd w:val="0"/>
        <w:spacing w:after="0" w:line="480" w:lineRule="auto"/>
        <w:rPr>
          <w:rFonts w:ascii="Times New Roman" w:eastAsia="Calibri" w:hAnsi="Times New Roman" w:cs="Times New Roman"/>
          <w:sz w:val="24"/>
          <w:szCs w:val="24"/>
        </w:rPr>
      </w:pPr>
    </w:p>
    <w:p w:rsidR="00926D01" w:rsidRPr="007953DE" w:rsidRDefault="00926D01" w:rsidP="001367AD">
      <w:pPr>
        <w:autoSpaceDE w:val="0"/>
        <w:autoSpaceDN w:val="0"/>
        <w:adjustRightInd w:val="0"/>
        <w:spacing w:after="0" w:line="480" w:lineRule="auto"/>
        <w:rPr>
          <w:rFonts w:ascii="Times New Roman" w:eastAsia="Calibri" w:hAnsi="Times New Roman" w:cs="Times New Roman"/>
          <w:sz w:val="24"/>
          <w:szCs w:val="24"/>
        </w:rPr>
      </w:pPr>
    </w:p>
    <w:p w:rsidR="001367AD" w:rsidRPr="007953DE" w:rsidRDefault="001367AD" w:rsidP="005B4329">
      <w:pPr>
        <w:pStyle w:val="Heading1"/>
      </w:pPr>
      <w:bookmarkStart w:id="230" w:name="_Toc528654671"/>
      <w:r w:rsidRPr="007953DE">
        <w:t>REFERENCES</w:t>
      </w:r>
      <w:bookmarkEnd w:id="230"/>
    </w:p>
    <w:p w:rsidR="00F15C38" w:rsidRPr="007953DE" w:rsidRDefault="00F15C38" w:rsidP="00F15C38">
      <w:pPr>
        <w:autoSpaceDE w:val="0"/>
        <w:autoSpaceDN w:val="0"/>
        <w:adjustRightInd w:val="0"/>
        <w:spacing w:after="0" w:line="240" w:lineRule="auto"/>
        <w:rPr>
          <w:rFonts w:ascii="Times New Roman" w:hAnsi="Times New Roman" w:cs="Times New Roman"/>
          <w:sz w:val="24"/>
          <w:szCs w:val="24"/>
        </w:rPr>
      </w:pPr>
      <w:r w:rsidRPr="007953DE">
        <w:rPr>
          <w:rFonts w:ascii="Times New Roman" w:hAnsi="Times New Roman" w:cs="Times New Roman"/>
          <w:sz w:val="24"/>
          <w:szCs w:val="24"/>
        </w:rPr>
        <w:t>Abduelkarem, A. R., &amp; El-Shareif, H. J. (2013). Assessment of diabetes-related</w:t>
      </w:r>
      <w:r w:rsidR="00315DFD">
        <w:rPr>
          <w:rFonts w:ascii="Times New Roman" w:hAnsi="Times New Roman" w:cs="Times New Roman"/>
          <w:sz w:val="24"/>
          <w:szCs w:val="24"/>
        </w:rPr>
        <w:tab/>
      </w:r>
      <w:r w:rsidRPr="007953DE">
        <w:rPr>
          <w:rFonts w:ascii="Times New Roman" w:hAnsi="Times New Roman" w:cs="Times New Roman"/>
          <w:sz w:val="24"/>
          <w:szCs w:val="24"/>
        </w:rPr>
        <w:tab/>
      </w:r>
      <w:r w:rsidRPr="007953DE">
        <w:rPr>
          <w:rFonts w:ascii="Times New Roman" w:hAnsi="Times New Roman" w:cs="Times New Roman"/>
          <w:sz w:val="24"/>
          <w:szCs w:val="24"/>
        </w:rPr>
        <w:tab/>
        <w:t xml:space="preserve"> knowledge among nursing staff in a hospital setting. </w:t>
      </w:r>
      <w:r w:rsidRPr="007953DE">
        <w:rPr>
          <w:rFonts w:ascii="Times New Roman" w:hAnsi="Times New Roman" w:cs="Times New Roman"/>
          <w:i/>
          <w:iCs/>
          <w:sz w:val="24"/>
          <w:szCs w:val="24"/>
        </w:rPr>
        <w:t>Journal of Diabetes</w:t>
      </w:r>
      <w:r w:rsidR="00315DFD">
        <w:rPr>
          <w:rFonts w:ascii="Times New Roman" w:hAnsi="Times New Roman" w:cs="Times New Roman"/>
          <w:i/>
          <w:iCs/>
          <w:sz w:val="24"/>
          <w:szCs w:val="24"/>
        </w:rPr>
        <w:t xml:space="preserve"> </w:t>
      </w:r>
      <w:r w:rsidRPr="007953DE">
        <w:rPr>
          <w:rFonts w:ascii="Times New Roman" w:hAnsi="Times New Roman" w:cs="Times New Roman"/>
          <w:i/>
          <w:iCs/>
          <w:sz w:val="24"/>
          <w:szCs w:val="24"/>
        </w:rPr>
        <w:t>Nursing</w:t>
      </w:r>
      <w:r w:rsidRPr="007953DE">
        <w:rPr>
          <w:rFonts w:ascii="Times New Roman" w:hAnsi="Times New Roman" w:cs="Times New Roman"/>
          <w:sz w:val="24"/>
          <w:szCs w:val="24"/>
        </w:rPr>
        <w:t xml:space="preserve">, </w:t>
      </w:r>
      <w:r w:rsidRPr="007953DE">
        <w:rPr>
          <w:rFonts w:ascii="Times New Roman" w:hAnsi="Times New Roman" w:cs="Times New Roman"/>
          <w:i/>
          <w:iCs/>
          <w:sz w:val="24"/>
          <w:szCs w:val="24"/>
        </w:rPr>
        <w:t>17,</w:t>
      </w:r>
      <w:r w:rsidR="00315DFD">
        <w:rPr>
          <w:rFonts w:ascii="Times New Roman" w:hAnsi="Times New Roman" w:cs="Times New Roman"/>
          <w:i/>
          <w:iCs/>
          <w:sz w:val="24"/>
          <w:szCs w:val="24"/>
        </w:rPr>
        <w:tab/>
      </w:r>
      <w:r w:rsidRPr="007953DE">
        <w:rPr>
          <w:rFonts w:ascii="Times New Roman" w:hAnsi="Times New Roman" w:cs="Times New Roman"/>
          <w:i/>
          <w:iCs/>
          <w:sz w:val="24"/>
          <w:szCs w:val="24"/>
        </w:rPr>
        <w:t xml:space="preserve"> </w:t>
      </w:r>
      <w:r w:rsidRPr="007953DE">
        <w:rPr>
          <w:rFonts w:ascii="Times New Roman" w:hAnsi="Times New Roman" w:cs="Times New Roman"/>
          <w:sz w:val="24"/>
          <w:szCs w:val="24"/>
        </w:rPr>
        <w:t>207-218.</w:t>
      </w:r>
    </w:p>
    <w:p w:rsidR="00F15C38" w:rsidRPr="007953DE" w:rsidRDefault="00F15C38" w:rsidP="00F15C38">
      <w:pPr>
        <w:autoSpaceDE w:val="0"/>
        <w:autoSpaceDN w:val="0"/>
        <w:adjustRightInd w:val="0"/>
        <w:spacing w:after="0" w:line="240" w:lineRule="auto"/>
        <w:rPr>
          <w:rFonts w:ascii="Times New Roman" w:hAnsi="Times New Roman" w:cs="Times New Roman"/>
          <w:sz w:val="24"/>
          <w:szCs w:val="24"/>
        </w:rPr>
      </w:pPr>
    </w:p>
    <w:p w:rsidR="001367AD" w:rsidRPr="007953DE" w:rsidRDefault="001367AD" w:rsidP="005B76B2">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Alfaro, L. R., (2014). Applying Nursing  Process: The Foundation for Clinical</w:t>
      </w:r>
      <w:r w:rsidR="00315DFD">
        <w:rPr>
          <w:rFonts w:ascii="Times New Roman" w:eastAsia="Calibri" w:hAnsi="Times New Roman" w:cs="Times New Roman"/>
          <w:sz w:val="24"/>
          <w:szCs w:val="24"/>
        </w:rPr>
        <w:tab/>
      </w:r>
      <w:r w:rsidR="005B76B2" w:rsidRPr="007953DE">
        <w:rPr>
          <w:rFonts w:ascii="Times New Roman" w:eastAsia="Calibri" w:hAnsi="Times New Roman" w:cs="Times New Roman"/>
          <w:sz w:val="24"/>
          <w:szCs w:val="24"/>
        </w:rPr>
        <w:tab/>
      </w:r>
      <w:r w:rsidR="005B76B2" w:rsidRPr="007953DE">
        <w:rPr>
          <w:rFonts w:ascii="Times New Roman" w:eastAsia="Calibri" w:hAnsi="Times New Roman" w:cs="Times New Roman"/>
          <w:sz w:val="24"/>
          <w:szCs w:val="24"/>
        </w:rPr>
        <w:tab/>
      </w:r>
      <w:r w:rsidRPr="007953DE">
        <w:rPr>
          <w:rFonts w:ascii="Times New Roman" w:eastAsia="Calibri" w:hAnsi="Times New Roman" w:cs="Times New Roman"/>
          <w:sz w:val="24"/>
          <w:szCs w:val="24"/>
        </w:rPr>
        <w:t xml:space="preserve"> Reasoning.Philadelphia: Lippincott Williams &amp; Wilkins.</w:t>
      </w:r>
    </w:p>
    <w:p w:rsidR="005B76B2" w:rsidRPr="007953DE" w:rsidRDefault="005B76B2" w:rsidP="005B76B2">
      <w:pPr>
        <w:spacing w:after="0" w:line="240" w:lineRule="auto"/>
        <w:rPr>
          <w:rFonts w:ascii="Times New Roman" w:eastAsia="Calibri" w:hAnsi="Times New Roman" w:cs="Times New Roman"/>
          <w:sz w:val="24"/>
          <w:szCs w:val="24"/>
        </w:rPr>
      </w:pPr>
    </w:p>
    <w:p w:rsidR="001367AD" w:rsidRPr="007953DE" w:rsidRDefault="001367AD" w:rsidP="005B76B2">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American Diabetes Association.(2011). Standards of medical care for patients with</w:t>
      </w:r>
      <w:r w:rsidR="00EC785C">
        <w:rPr>
          <w:rFonts w:ascii="Times New Roman" w:eastAsia="Calibri" w:hAnsi="Times New Roman" w:cs="Times New Roman"/>
          <w:sz w:val="24"/>
          <w:szCs w:val="24"/>
        </w:rPr>
        <w:tab/>
      </w:r>
      <w:r w:rsidR="009F1391" w:rsidRPr="007953DE">
        <w:rPr>
          <w:rFonts w:ascii="Times New Roman" w:eastAsia="Calibri" w:hAnsi="Times New Roman" w:cs="Times New Roman"/>
          <w:sz w:val="24"/>
          <w:szCs w:val="24"/>
        </w:rPr>
        <w:t xml:space="preserve"> </w:t>
      </w:r>
      <w:r w:rsidRPr="007953DE">
        <w:rPr>
          <w:rFonts w:ascii="Times New Roman" w:eastAsia="Calibri" w:hAnsi="Times New Roman" w:cs="Times New Roman"/>
          <w:sz w:val="24"/>
          <w:szCs w:val="24"/>
        </w:rPr>
        <w:t>diabetes.</w:t>
      </w:r>
      <w:r w:rsidR="00EC785C">
        <w:rPr>
          <w:rFonts w:ascii="Times New Roman" w:eastAsia="Calibri" w:hAnsi="Times New Roman" w:cs="Times New Roman"/>
          <w:sz w:val="24"/>
          <w:szCs w:val="24"/>
        </w:rPr>
        <w:t xml:space="preserve"> </w:t>
      </w:r>
      <w:r w:rsidRPr="007953DE">
        <w:rPr>
          <w:rFonts w:ascii="Times New Roman" w:eastAsia="Calibri" w:hAnsi="Times New Roman" w:cs="Times New Roman"/>
          <w:i/>
          <w:sz w:val="24"/>
          <w:szCs w:val="24"/>
        </w:rPr>
        <w:t>Diabetes care suppl.l</w:t>
      </w:r>
      <w:r w:rsidRPr="007953DE">
        <w:rPr>
          <w:rFonts w:ascii="Times New Roman" w:eastAsia="Calibri" w:hAnsi="Times New Roman" w:cs="Times New Roman"/>
          <w:sz w:val="24"/>
          <w:szCs w:val="24"/>
        </w:rPr>
        <w:t>): 585.</w:t>
      </w:r>
    </w:p>
    <w:p w:rsidR="005B76B2" w:rsidRPr="007953DE" w:rsidRDefault="005B76B2" w:rsidP="005B76B2">
      <w:pPr>
        <w:spacing w:after="0" w:line="240" w:lineRule="auto"/>
        <w:rPr>
          <w:rFonts w:ascii="Times New Roman" w:eastAsia="Calibri" w:hAnsi="Times New Roman" w:cs="Times New Roman"/>
          <w:sz w:val="24"/>
          <w:szCs w:val="24"/>
        </w:rPr>
      </w:pPr>
    </w:p>
    <w:p w:rsidR="00D7326D" w:rsidRPr="007953DE" w:rsidRDefault="00D7326D" w:rsidP="005B76B2">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American Diabetics Association (2014)</w:t>
      </w:r>
      <w:r w:rsidR="003D05C5" w:rsidRPr="007953DE">
        <w:rPr>
          <w:rFonts w:ascii="Times New Roman" w:eastAsia="Calibri" w:hAnsi="Times New Roman" w:cs="Times New Roman"/>
          <w:sz w:val="24"/>
          <w:szCs w:val="24"/>
        </w:rPr>
        <w:t>.</w:t>
      </w:r>
      <w:r w:rsidRPr="007953DE">
        <w:rPr>
          <w:rFonts w:ascii="Times New Roman" w:eastAsia="Calibri" w:hAnsi="Times New Roman" w:cs="Times New Roman"/>
          <w:sz w:val="24"/>
          <w:szCs w:val="24"/>
        </w:rPr>
        <w:t xml:space="preserve"> Satandards of medical care in Diabetes.</w:t>
      </w:r>
      <w:r w:rsidR="00315DFD">
        <w:rPr>
          <w:rFonts w:ascii="Times New Roman" w:eastAsia="Calibri" w:hAnsi="Times New Roman" w:cs="Times New Roman"/>
          <w:sz w:val="24"/>
          <w:szCs w:val="24"/>
        </w:rPr>
        <w:tab/>
      </w:r>
      <w:r w:rsidRPr="007953DE">
        <w:rPr>
          <w:rFonts w:ascii="Times New Roman" w:eastAsia="Calibri" w:hAnsi="Times New Roman" w:cs="Times New Roman"/>
          <w:sz w:val="24"/>
          <w:szCs w:val="24"/>
        </w:rPr>
        <w:tab/>
      </w:r>
      <w:r w:rsidRPr="007953DE">
        <w:rPr>
          <w:rFonts w:ascii="Times New Roman" w:eastAsia="Calibri" w:hAnsi="Times New Roman" w:cs="Times New Roman"/>
          <w:sz w:val="24"/>
          <w:szCs w:val="24"/>
        </w:rPr>
        <w:tab/>
        <w:t xml:space="preserve"> </w:t>
      </w:r>
      <w:r w:rsidRPr="007953DE">
        <w:rPr>
          <w:rFonts w:ascii="Times New Roman" w:eastAsia="Calibri" w:hAnsi="Times New Roman" w:cs="Times New Roman"/>
          <w:i/>
          <w:sz w:val="24"/>
          <w:szCs w:val="24"/>
        </w:rPr>
        <w:t>Diabetes care</w:t>
      </w:r>
      <w:r w:rsidRPr="007953DE">
        <w:rPr>
          <w:rFonts w:ascii="Times New Roman" w:eastAsia="Calibri" w:hAnsi="Times New Roman" w:cs="Times New Roman"/>
          <w:sz w:val="24"/>
          <w:szCs w:val="24"/>
        </w:rPr>
        <w:t xml:space="preserve"> , 37 (1), 14-80.doi:10.2337/dc14So14.</w:t>
      </w:r>
    </w:p>
    <w:p w:rsidR="002201F5" w:rsidRPr="007953DE" w:rsidRDefault="002201F5" w:rsidP="005B76B2">
      <w:pPr>
        <w:spacing w:after="0" w:line="240" w:lineRule="auto"/>
        <w:rPr>
          <w:rFonts w:ascii="Times New Roman" w:eastAsia="Calibri" w:hAnsi="Times New Roman" w:cs="Times New Roman"/>
          <w:sz w:val="24"/>
          <w:szCs w:val="24"/>
        </w:rPr>
      </w:pPr>
    </w:p>
    <w:p w:rsidR="00414898" w:rsidRPr="00EC785C" w:rsidRDefault="00414898" w:rsidP="00EC785C">
      <w:pPr>
        <w:autoSpaceDE w:val="0"/>
        <w:autoSpaceDN w:val="0"/>
        <w:adjustRightInd w:val="0"/>
        <w:spacing w:after="0" w:line="240" w:lineRule="auto"/>
        <w:rPr>
          <w:rFonts w:ascii="Times New Roman" w:hAnsi="Times New Roman" w:cs="Times New Roman"/>
          <w:i/>
          <w:iCs/>
          <w:sz w:val="24"/>
          <w:szCs w:val="24"/>
        </w:rPr>
      </w:pPr>
      <w:r w:rsidRPr="007953DE">
        <w:rPr>
          <w:rFonts w:ascii="Times New Roman" w:hAnsi="Times New Roman" w:cs="Times New Roman"/>
          <w:sz w:val="24"/>
          <w:szCs w:val="24"/>
        </w:rPr>
        <w:t xml:space="preserve">American Diabetes Association. (2014a). </w:t>
      </w:r>
      <w:r w:rsidRPr="007953DE">
        <w:rPr>
          <w:rFonts w:ascii="Times New Roman" w:hAnsi="Times New Roman" w:cs="Times New Roman"/>
          <w:i/>
          <w:iCs/>
          <w:sz w:val="24"/>
          <w:szCs w:val="24"/>
        </w:rPr>
        <w:t>Diagnosing diabetes and learning about</w:t>
      </w:r>
      <w:r w:rsidR="002201F5" w:rsidRPr="007953DE">
        <w:rPr>
          <w:rFonts w:ascii="Times New Roman" w:hAnsi="Times New Roman" w:cs="Times New Roman"/>
          <w:i/>
          <w:iCs/>
          <w:sz w:val="24"/>
          <w:szCs w:val="24"/>
        </w:rPr>
        <w:tab/>
      </w:r>
      <w:r w:rsidR="00315DFD" w:rsidRPr="00EC785C">
        <w:rPr>
          <w:rFonts w:ascii="Times New Roman" w:hAnsi="Times New Roman" w:cs="Times New Roman"/>
          <w:i/>
          <w:iCs/>
          <w:sz w:val="24"/>
          <w:szCs w:val="24"/>
        </w:rPr>
        <w:tab/>
      </w:r>
      <w:r w:rsidRPr="00EC785C">
        <w:rPr>
          <w:rFonts w:ascii="Times New Roman" w:hAnsi="Times New Roman" w:cs="Times New Roman"/>
          <w:i/>
          <w:iCs/>
          <w:sz w:val="24"/>
          <w:szCs w:val="24"/>
        </w:rPr>
        <w:t>prediabetes.</w:t>
      </w:r>
      <w:r w:rsidRPr="00EC785C">
        <w:rPr>
          <w:rFonts w:ascii="Times New Roman" w:hAnsi="Times New Roman" w:cs="Times New Roman"/>
          <w:sz w:val="24"/>
          <w:szCs w:val="24"/>
        </w:rPr>
        <w:t xml:space="preserve">Retrieved from </w:t>
      </w:r>
      <w:hyperlink r:id="rId10" w:history="1">
        <w:r w:rsidR="00EC785C" w:rsidRPr="00EC785C">
          <w:rPr>
            <w:rStyle w:val="Hyperlink"/>
            <w:rFonts w:ascii="Times New Roman" w:hAnsi="Times New Roman" w:cs="Times New Roman"/>
            <w:sz w:val="24"/>
            <w:szCs w:val="24"/>
            <w:u w:val="none"/>
          </w:rPr>
          <w:t>http://www.diabetes.org/diabetes-</w:t>
        </w:r>
        <w:r w:rsidR="00EC785C" w:rsidRPr="00EC785C">
          <w:rPr>
            <w:rStyle w:val="Hyperlink"/>
            <w:rFonts w:ascii="Times New Roman" w:hAnsi="Times New Roman" w:cs="Times New Roman"/>
            <w:sz w:val="24"/>
            <w:szCs w:val="24"/>
            <w:u w:val="none"/>
          </w:rPr>
          <w:tab/>
        </w:r>
        <w:r w:rsidR="00EC785C" w:rsidRPr="00EC785C">
          <w:rPr>
            <w:rStyle w:val="Hyperlink"/>
            <w:rFonts w:ascii="Times New Roman" w:hAnsi="Times New Roman" w:cs="Times New Roman"/>
            <w:sz w:val="24"/>
            <w:szCs w:val="24"/>
            <w:u w:val="none"/>
          </w:rPr>
          <w:tab/>
        </w:r>
        <w:r w:rsidR="00EC785C" w:rsidRPr="00EC785C">
          <w:rPr>
            <w:rStyle w:val="Hyperlink"/>
            <w:rFonts w:ascii="Times New Roman" w:hAnsi="Times New Roman" w:cs="Times New Roman"/>
            <w:sz w:val="24"/>
            <w:szCs w:val="24"/>
            <w:u w:val="none"/>
          </w:rPr>
          <w:tab/>
          <w:t xml:space="preserve"> basics/diagnosis/</w:t>
        </w:r>
      </w:hyperlink>
    </w:p>
    <w:p w:rsidR="00414898" w:rsidRPr="007953DE" w:rsidRDefault="00414898" w:rsidP="00414898">
      <w:pPr>
        <w:autoSpaceDE w:val="0"/>
        <w:autoSpaceDN w:val="0"/>
        <w:adjustRightInd w:val="0"/>
        <w:spacing w:after="0" w:line="240" w:lineRule="auto"/>
        <w:ind w:firstLine="720"/>
        <w:rPr>
          <w:rFonts w:ascii="Times New Roman" w:hAnsi="Times New Roman" w:cs="Times New Roman"/>
          <w:sz w:val="24"/>
          <w:szCs w:val="24"/>
        </w:rPr>
      </w:pPr>
    </w:p>
    <w:p w:rsidR="00414898" w:rsidRPr="007953DE" w:rsidRDefault="00414898" w:rsidP="002201F5">
      <w:pPr>
        <w:autoSpaceDE w:val="0"/>
        <w:autoSpaceDN w:val="0"/>
        <w:adjustRightInd w:val="0"/>
        <w:spacing w:after="0" w:line="240" w:lineRule="auto"/>
        <w:rPr>
          <w:rFonts w:ascii="Times New Roman" w:hAnsi="Times New Roman" w:cs="Times New Roman"/>
          <w:sz w:val="24"/>
          <w:szCs w:val="24"/>
        </w:rPr>
      </w:pPr>
      <w:r w:rsidRPr="007953DE">
        <w:rPr>
          <w:rFonts w:ascii="Times New Roman" w:hAnsi="Times New Roman" w:cs="Times New Roman"/>
          <w:sz w:val="24"/>
          <w:szCs w:val="24"/>
        </w:rPr>
        <w:t xml:space="preserve">American Diabetes Association. (2014b). </w:t>
      </w:r>
      <w:r w:rsidRPr="007953DE">
        <w:rPr>
          <w:rFonts w:ascii="Times New Roman" w:hAnsi="Times New Roman" w:cs="Times New Roman"/>
          <w:i/>
          <w:iCs/>
          <w:sz w:val="24"/>
          <w:szCs w:val="24"/>
        </w:rPr>
        <w:t>Statistics about diabetes</w:t>
      </w:r>
      <w:r w:rsidRPr="007953DE">
        <w:rPr>
          <w:rFonts w:ascii="Times New Roman" w:hAnsi="Times New Roman" w:cs="Times New Roman"/>
          <w:sz w:val="24"/>
          <w:szCs w:val="24"/>
        </w:rPr>
        <w:t>. Retrieved from</w:t>
      </w:r>
      <w:r w:rsidR="00FE210E">
        <w:rPr>
          <w:rFonts w:ascii="Times New Roman" w:hAnsi="Times New Roman" w:cs="Times New Roman"/>
          <w:sz w:val="24"/>
          <w:szCs w:val="24"/>
        </w:rPr>
        <w:tab/>
      </w:r>
      <w:r w:rsidR="00FE210E">
        <w:rPr>
          <w:rFonts w:ascii="Times New Roman" w:hAnsi="Times New Roman" w:cs="Times New Roman"/>
          <w:sz w:val="24"/>
          <w:szCs w:val="24"/>
        </w:rPr>
        <w:tab/>
      </w:r>
      <w:r w:rsidR="002201F5" w:rsidRPr="007953DE">
        <w:rPr>
          <w:rFonts w:ascii="Times New Roman" w:hAnsi="Times New Roman" w:cs="Times New Roman"/>
          <w:sz w:val="24"/>
          <w:szCs w:val="24"/>
        </w:rPr>
        <w:t xml:space="preserve"> </w:t>
      </w:r>
      <w:hyperlink r:id="rId11" w:history="1">
        <w:r w:rsidR="002201F5" w:rsidRPr="007953DE">
          <w:rPr>
            <w:rStyle w:val="Hyperlink"/>
            <w:rFonts w:ascii="Times New Roman" w:hAnsi="Times New Roman" w:cs="Times New Roman"/>
            <w:color w:val="auto"/>
            <w:sz w:val="24"/>
            <w:szCs w:val="24"/>
          </w:rPr>
          <w:t>http://www.diabetes.org/diabetes-basics/statistics/</w:t>
        </w:r>
      </w:hyperlink>
    </w:p>
    <w:p w:rsidR="00414898" w:rsidRPr="007953DE" w:rsidRDefault="00414898" w:rsidP="00414898">
      <w:pPr>
        <w:autoSpaceDE w:val="0"/>
        <w:autoSpaceDN w:val="0"/>
        <w:adjustRightInd w:val="0"/>
        <w:spacing w:after="0" w:line="240" w:lineRule="auto"/>
        <w:ind w:firstLine="720"/>
        <w:rPr>
          <w:rFonts w:ascii="Times New Roman" w:hAnsi="Times New Roman" w:cs="Times New Roman"/>
          <w:sz w:val="24"/>
          <w:szCs w:val="24"/>
        </w:rPr>
      </w:pPr>
    </w:p>
    <w:p w:rsidR="00414898" w:rsidRPr="007953DE" w:rsidRDefault="00414898" w:rsidP="002201F5">
      <w:pPr>
        <w:autoSpaceDE w:val="0"/>
        <w:autoSpaceDN w:val="0"/>
        <w:adjustRightInd w:val="0"/>
        <w:spacing w:after="0" w:line="240" w:lineRule="auto"/>
        <w:rPr>
          <w:rFonts w:ascii="Times New Roman" w:hAnsi="Times New Roman" w:cs="Times New Roman"/>
          <w:sz w:val="24"/>
          <w:szCs w:val="24"/>
        </w:rPr>
      </w:pPr>
      <w:r w:rsidRPr="007953DE">
        <w:rPr>
          <w:rFonts w:ascii="Times New Roman" w:hAnsi="Times New Roman" w:cs="Times New Roman"/>
          <w:sz w:val="24"/>
          <w:szCs w:val="24"/>
        </w:rPr>
        <w:t xml:space="preserve">American Diabetes Association. (2015a). </w:t>
      </w:r>
      <w:r w:rsidRPr="007953DE">
        <w:rPr>
          <w:rFonts w:ascii="Times New Roman" w:hAnsi="Times New Roman" w:cs="Times New Roman"/>
          <w:i/>
          <w:iCs/>
          <w:sz w:val="24"/>
          <w:szCs w:val="24"/>
        </w:rPr>
        <w:t>Diabetes care</w:t>
      </w:r>
      <w:r w:rsidRPr="007953DE">
        <w:rPr>
          <w:rFonts w:ascii="Times New Roman" w:hAnsi="Times New Roman" w:cs="Times New Roman"/>
          <w:sz w:val="24"/>
          <w:szCs w:val="24"/>
        </w:rPr>
        <w:t>. Retrieved from</w:t>
      </w:r>
      <w:r w:rsidR="00FE210E">
        <w:rPr>
          <w:rFonts w:ascii="Times New Roman" w:hAnsi="Times New Roman" w:cs="Times New Roman"/>
          <w:sz w:val="24"/>
          <w:szCs w:val="24"/>
        </w:rPr>
        <w:tab/>
      </w:r>
      <w:r w:rsidR="002201F5" w:rsidRPr="007953DE">
        <w:rPr>
          <w:rFonts w:ascii="Times New Roman" w:hAnsi="Times New Roman" w:cs="Times New Roman"/>
          <w:sz w:val="24"/>
          <w:szCs w:val="24"/>
        </w:rPr>
        <w:tab/>
      </w:r>
      <w:r w:rsidR="002201F5" w:rsidRPr="007953DE">
        <w:rPr>
          <w:rFonts w:ascii="Times New Roman" w:hAnsi="Times New Roman" w:cs="Times New Roman"/>
          <w:sz w:val="24"/>
          <w:szCs w:val="24"/>
        </w:rPr>
        <w:tab/>
      </w:r>
      <w:hyperlink r:id="rId12" w:history="1">
        <w:r w:rsidR="00EC785C" w:rsidRPr="000D6FD6">
          <w:rPr>
            <w:rStyle w:val="Hyperlink"/>
            <w:rFonts w:ascii="Times New Roman" w:hAnsi="Times New Roman" w:cs="Times New Roman"/>
            <w:sz w:val="24"/>
            <w:szCs w:val="24"/>
          </w:rPr>
          <w:t>http://www.diabetes</w:t>
        </w:r>
      </w:hyperlink>
      <w:r w:rsidRPr="007953DE">
        <w:rPr>
          <w:rFonts w:ascii="Times New Roman" w:hAnsi="Times New Roman" w:cs="Times New Roman"/>
          <w:sz w:val="24"/>
          <w:szCs w:val="24"/>
        </w:rPr>
        <w:t>.</w:t>
      </w:r>
      <w:r w:rsidR="002201F5" w:rsidRPr="007953DE">
        <w:rPr>
          <w:rFonts w:ascii="Times New Roman" w:hAnsi="Times New Roman" w:cs="Times New Roman"/>
          <w:sz w:val="24"/>
          <w:szCs w:val="24"/>
        </w:rPr>
        <w:t xml:space="preserve"> </w:t>
      </w:r>
      <w:r w:rsidRPr="007953DE">
        <w:rPr>
          <w:rFonts w:ascii="Times New Roman" w:hAnsi="Times New Roman" w:cs="Times New Roman"/>
          <w:sz w:val="24"/>
          <w:szCs w:val="24"/>
        </w:rPr>
        <w:t>American Diabetes Association. (2015b).</w:t>
      </w:r>
      <w:r w:rsidR="00FE210E">
        <w:rPr>
          <w:rFonts w:ascii="Times New Roman" w:hAnsi="Times New Roman" w:cs="Times New Roman"/>
          <w:sz w:val="24"/>
          <w:szCs w:val="24"/>
        </w:rPr>
        <w:tab/>
      </w:r>
      <w:r w:rsidR="002201F5" w:rsidRPr="007953DE">
        <w:rPr>
          <w:rFonts w:ascii="Times New Roman" w:hAnsi="Times New Roman" w:cs="Times New Roman"/>
          <w:sz w:val="24"/>
          <w:szCs w:val="24"/>
        </w:rPr>
        <w:tab/>
      </w:r>
      <w:r w:rsidR="002201F5" w:rsidRPr="007953DE">
        <w:rPr>
          <w:rFonts w:ascii="Times New Roman" w:hAnsi="Times New Roman" w:cs="Times New Roman"/>
          <w:sz w:val="24"/>
          <w:szCs w:val="24"/>
        </w:rPr>
        <w:tab/>
      </w:r>
      <w:r w:rsidRPr="007953DE">
        <w:rPr>
          <w:rFonts w:ascii="Times New Roman" w:hAnsi="Times New Roman" w:cs="Times New Roman"/>
          <w:i/>
          <w:iCs/>
          <w:sz w:val="24"/>
          <w:szCs w:val="24"/>
        </w:rPr>
        <w:t>Hypoglycemia</w:t>
      </w:r>
      <w:r w:rsidRPr="007953DE">
        <w:rPr>
          <w:rFonts w:ascii="Times New Roman" w:hAnsi="Times New Roman" w:cs="Times New Roman"/>
          <w:sz w:val="24"/>
          <w:szCs w:val="24"/>
        </w:rPr>
        <w:t>. Retrieved from</w:t>
      </w:r>
      <w:r w:rsidRPr="007953DE">
        <w:rPr>
          <w:rFonts w:ascii="Times New Roman" w:hAnsi="Times New Roman" w:cs="Times New Roman"/>
          <w:sz w:val="24"/>
          <w:szCs w:val="24"/>
        </w:rPr>
        <w:tab/>
      </w:r>
      <w:r w:rsidRPr="007953DE">
        <w:rPr>
          <w:rFonts w:ascii="Times New Roman" w:hAnsi="Times New Roman" w:cs="Times New Roman"/>
          <w:sz w:val="24"/>
          <w:szCs w:val="24"/>
        </w:rPr>
        <w:tab/>
      </w:r>
      <w:r w:rsidRPr="007953DE">
        <w:rPr>
          <w:rFonts w:ascii="Times New Roman" w:hAnsi="Times New Roman" w:cs="Times New Roman"/>
          <w:sz w:val="24"/>
          <w:szCs w:val="24"/>
        </w:rPr>
        <w:tab/>
      </w:r>
      <w:r w:rsidRPr="007953DE">
        <w:rPr>
          <w:rFonts w:ascii="Times New Roman" w:hAnsi="Times New Roman" w:cs="Times New Roman"/>
          <w:sz w:val="24"/>
          <w:szCs w:val="24"/>
        </w:rPr>
        <w:tab/>
      </w:r>
      <w:r w:rsidRPr="007953DE">
        <w:rPr>
          <w:rFonts w:ascii="Times New Roman" w:hAnsi="Times New Roman" w:cs="Times New Roman"/>
          <w:sz w:val="24"/>
          <w:szCs w:val="24"/>
        </w:rPr>
        <w:tab/>
      </w:r>
      <w:hyperlink r:id="rId13" w:history="1">
        <w:r w:rsidR="002201F5" w:rsidRPr="007953DE">
          <w:rPr>
            <w:rStyle w:val="Hyperlink"/>
            <w:rFonts w:ascii="Times New Roman" w:hAnsi="Times New Roman" w:cs="Times New Roman"/>
            <w:color w:val="auto"/>
            <w:sz w:val="24"/>
            <w:szCs w:val="24"/>
          </w:rPr>
          <w:t>http://www.diabetes.org/living-with-diabetes/treatment-and-care/blood-</w:t>
        </w:r>
      </w:hyperlink>
      <w:r w:rsidR="002201F5" w:rsidRPr="007953DE">
        <w:rPr>
          <w:rFonts w:ascii="Times New Roman" w:hAnsi="Times New Roman" w:cs="Times New Roman"/>
          <w:sz w:val="24"/>
          <w:szCs w:val="24"/>
        </w:rPr>
        <w:tab/>
      </w:r>
      <w:r w:rsidRPr="007953DE">
        <w:rPr>
          <w:rFonts w:ascii="Times New Roman" w:hAnsi="Times New Roman" w:cs="Times New Roman"/>
          <w:sz w:val="24"/>
          <w:szCs w:val="24"/>
        </w:rPr>
        <w:t>glucosecontrol/hypoglycemia-low-blood.html</w:t>
      </w:r>
    </w:p>
    <w:p w:rsidR="00D7326D" w:rsidRPr="007953DE" w:rsidRDefault="00D7326D" w:rsidP="005B76B2">
      <w:pPr>
        <w:spacing w:after="0" w:line="240" w:lineRule="auto"/>
        <w:rPr>
          <w:rFonts w:ascii="Times New Roman" w:eastAsia="Calibri" w:hAnsi="Times New Roman" w:cs="Times New Roman"/>
          <w:sz w:val="24"/>
          <w:szCs w:val="24"/>
        </w:rPr>
      </w:pPr>
    </w:p>
    <w:p w:rsidR="001367AD" w:rsidRPr="007953DE" w:rsidRDefault="001367AD" w:rsidP="005B76B2">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Berman,  A.,   Kozier, B. &amp; Erb, G.L, (2010). Kozier &amp; Erb’s Fundamentals of</w:t>
      </w:r>
      <w:r w:rsidR="00FE210E">
        <w:rPr>
          <w:rFonts w:ascii="Times New Roman" w:eastAsia="Calibri" w:hAnsi="Times New Roman" w:cs="Times New Roman"/>
          <w:sz w:val="24"/>
          <w:szCs w:val="24"/>
        </w:rPr>
        <w:tab/>
      </w:r>
      <w:r w:rsidR="00781349" w:rsidRPr="007953DE">
        <w:rPr>
          <w:rFonts w:ascii="Times New Roman" w:eastAsia="Calibri" w:hAnsi="Times New Roman" w:cs="Times New Roman"/>
          <w:sz w:val="24"/>
          <w:szCs w:val="24"/>
        </w:rPr>
        <w:tab/>
      </w:r>
      <w:r w:rsidRPr="007953DE">
        <w:rPr>
          <w:rFonts w:ascii="Times New Roman" w:eastAsia="Calibri" w:hAnsi="Times New Roman" w:cs="Times New Roman"/>
          <w:sz w:val="24"/>
          <w:szCs w:val="24"/>
        </w:rPr>
        <w:t xml:space="preserve"> Nursing</w:t>
      </w:r>
      <w:r w:rsidR="00786104" w:rsidRPr="007953DE">
        <w:rPr>
          <w:rFonts w:ascii="Times New Roman" w:eastAsia="Calibri" w:hAnsi="Times New Roman" w:cs="Times New Roman"/>
          <w:sz w:val="24"/>
          <w:szCs w:val="24"/>
        </w:rPr>
        <w:t xml:space="preserve"> </w:t>
      </w:r>
      <w:r w:rsidRPr="007953DE">
        <w:rPr>
          <w:rFonts w:ascii="Times New Roman" w:eastAsia="Calibri" w:hAnsi="Times New Roman" w:cs="Times New Roman"/>
          <w:sz w:val="24"/>
          <w:szCs w:val="24"/>
        </w:rPr>
        <w:t>Frenchs Forest, NSW: Pearson.</w:t>
      </w:r>
    </w:p>
    <w:p w:rsidR="005B76B2" w:rsidRPr="007953DE" w:rsidRDefault="005B76B2" w:rsidP="005B76B2">
      <w:pPr>
        <w:spacing w:after="0" w:line="240" w:lineRule="auto"/>
        <w:rPr>
          <w:rFonts w:ascii="Times New Roman" w:eastAsia="Calibri" w:hAnsi="Times New Roman" w:cs="Times New Roman"/>
          <w:sz w:val="24"/>
          <w:szCs w:val="24"/>
        </w:rPr>
      </w:pPr>
    </w:p>
    <w:p w:rsidR="001367AD" w:rsidRPr="007953DE" w:rsidRDefault="001367AD" w:rsidP="005B76B2">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Crouch, A.T.  &amp;   Meurier, C. (eds) (2005). Health Assessment. Oxford:</w:t>
      </w:r>
      <w:r w:rsidR="00FE210E">
        <w:rPr>
          <w:rFonts w:ascii="Times New Roman" w:eastAsia="Calibri" w:hAnsi="Times New Roman" w:cs="Times New Roman"/>
          <w:sz w:val="24"/>
          <w:szCs w:val="24"/>
        </w:rPr>
        <w:tab/>
      </w:r>
      <w:r w:rsidR="009F1391" w:rsidRPr="007953DE">
        <w:rPr>
          <w:rFonts w:ascii="Times New Roman" w:eastAsia="Calibri" w:hAnsi="Times New Roman" w:cs="Times New Roman"/>
          <w:sz w:val="24"/>
          <w:szCs w:val="24"/>
        </w:rPr>
        <w:tab/>
      </w:r>
      <w:r w:rsidR="009F1391" w:rsidRPr="007953DE">
        <w:rPr>
          <w:rFonts w:ascii="Times New Roman" w:eastAsia="Calibri" w:hAnsi="Times New Roman" w:cs="Times New Roman"/>
          <w:sz w:val="24"/>
          <w:szCs w:val="24"/>
        </w:rPr>
        <w:tab/>
      </w:r>
      <w:r w:rsidRPr="007953DE">
        <w:rPr>
          <w:rFonts w:ascii="Times New Roman" w:eastAsia="Calibri" w:hAnsi="Times New Roman" w:cs="Times New Roman"/>
          <w:sz w:val="24"/>
          <w:szCs w:val="24"/>
        </w:rPr>
        <w:t>Blackwell Publishing.</w:t>
      </w:r>
    </w:p>
    <w:p w:rsidR="005B76B2" w:rsidRPr="007953DE" w:rsidRDefault="005B76B2" w:rsidP="005B76B2">
      <w:pPr>
        <w:spacing w:after="0" w:line="240" w:lineRule="auto"/>
        <w:rPr>
          <w:rFonts w:ascii="Times New Roman" w:eastAsia="Calibri" w:hAnsi="Times New Roman" w:cs="Times New Roman"/>
          <w:sz w:val="24"/>
          <w:szCs w:val="24"/>
        </w:rPr>
      </w:pPr>
    </w:p>
    <w:p w:rsidR="001367AD" w:rsidRPr="007953DE" w:rsidRDefault="001367AD" w:rsidP="005B76B2">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Diabetes UK (2010) </w:t>
      </w:r>
      <w:r w:rsidRPr="007953DE">
        <w:rPr>
          <w:rFonts w:ascii="Times New Roman" w:eastAsia="Calibri" w:hAnsi="Times New Roman" w:cs="Times New Roman"/>
          <w:i/>
          <w:iCs/>
          <w:sz w:val="24"/>
          <w:szCs w:val="24"/>
        </w:rPr>
        <w:t>Commissioning Specialist Diabetes Services for Adults with</w:t>
      </w:r>
      <w:r w:rsidR="00FE210E">
        <w:rPr>
          <w:rFonts w:ascii="Times New Roman" w:eastAsia="Calibri" w:hAnsi="Times New Roman" w:cs="Times New Roman"/>
          <w:i/>
          <w:iCs/>
          <w:sz w:val="24"/>
          <w:szCs w:val="24"/>
        </w:rPr>
        <w:tab/>
      </w:r>
      <w:r w:rsidR="005B76B2" w:rsidRPr="007953DE">
        <w:rPr>
          <w:rFonts w:ascii="Times New Roman" w:eastAsia="Calibri" w:hAnsi="Times New Roman" w:cs="Times New Roman"/>
          <w:i/>
          <w:iCs/>
          <w:sz w:val="24"/>
          <w:szCs w:val="24"/>
        </w:rPr>
        <w:tab/>
      </w:r>
      <w:r w:rsidRPr="007953DE">
        <w:rPr>
          <w:rFonts w:ascii="Times New Roman" w:eastAsia="Calibri" w:hAnsi="Times New Roman" w:cs="Times New Roman"/>
          <w:i/>
          <w:iCs/>
          <w:sz w:val="24"/>
          <w:szCs w:val="24"/>
        </w:rPr>
        <w:t xml:space="preserve"> Diabetes: A</w:t>
      </w:r>
      <w:r w:rsidR="00FE210E">
        <w:rPr>
          <w:rFonts w:ascii="Times New Roman" w:eastAsia="Calibri" w:hAnsi="Times New Roman" w:cs="Times New Roman"/>
          <w:i/>
          <w:iCs/>
          <w:sz w:val="24"/>
          <w:szCs w:val="24"/>
        </w:rPr>
        <w:t xml:space="preserve"> </w:t>
      </w:r>
      <w:r w:rsidRPr="007953DE">
        <w:rPr>
          <w:rFonts w:ascii="Times New Roman" w:eastAsia="Calibri" w:hAnsi="Times New Roman" w:cs="Times New Roman"/>
          <w:i/>
          <w:iCs/>
          <w:sz w:val="24"/>
          <w:szCs w:val="24"/>
        </w:rPr>
        <w:t>Diabetes UK Task and Finish Group Report</w:t>
      </w:r>
      <w:r w:rsidRPr="007953DE">
        <w:rPr>
          <w:rFonts w:ascii="Times New Roman" w:eastAsia="Calibri" w:hAnsi="Times New Roman" w:cs="Times New Roman"/>
          <w:sz w:val="24"/>
          <w:szCs w:val="24"/>
        </w:rPr>
        <w:t>. Diabetes</w:t>
      </w:r>
      <w:r w:rsidR="00EC785C">
        <w:rPr>
          <w:rFonts w:ascii="Times New Roman" w:eastAsia="Calibri" w:hAnsi="Times New Roman" w:cs="Times New Roman"/>
          <w:sz w:val="24"/>
          <w:szCs w:val="24"/>
        </w:rPr>
        <w:tab/>
      </w:r>
      <w:r w:rsidR="00EC785C">
        <w:rPr>
          <w:rFonts w:ascii="Times New Roman" w:eastAsia="Calibri" w:hAnsi="Times New Roman" w:cs="Times New Roman"/>
          <w:sz w:val="24"/>
          <w:szCs w:val="24"/>
        </w:rPr>
        <w:tab/>
      </w:r>
      <w:r w:rsidR="00EC785C">
        <w:rPr>
          <w:rFonts w:ascii="Times New Roman" w:eastAsia="Calibri" w:hAnsi="Times New Roman" w:cs="Times New Roman"/>
          <w:sz w:val="24"/>
          <w:szCs w:val="24"/>
        </w:rPr>
        <w:tab/>
      </w:r>
      <w:r w:rsidRPr="007953DE">
        <w:rPr>
          <w:rFonts w:ascii="Times New Roman" w:eastAsia="Calibri" w:hAnsi="Times New Roman" w:cs="Times New Roman"/>
          <w:sz w:val="24"/>
          <w:szCs w:val="24"/>
        </w:rPr>
        <w:t xml:space="preserve"> UK,London</w:t>
      </w:r>
    </w:p>
    <w:p w:rsidR="005B76B2" w:rsidRPr="007953DE" w:rsidRDefault="005B76B2" w:rsidP="005B76B2">
      <w:pPr>
        <w:autoSpaceDE w:val="0"/>
        <w:autoSpaceDN w:val="0"/>
        <w:adjustRightInd w:val="0"/>
        <w:spacing w:after="0" w:line="240" w:lineRule="auto"/>
        <w:rPr>
          <w:rFonts w:ascii="Times New Roman" w:eastAsia="Calibri" w:hAnsi="Times New Roman" w:cs="Times New Roman"/>
          <w:i/>
          <w:iCs/>
          <w:sz w:val="24"/>
          <w:szCs w:val="24"/>
        </w:rPr>
      </w:pPr>
    </w:p>
    <w:p w:rsidR="001367AD" w:rsidRPr="007953DE" w:rsidRDefault="001367AD" w:rsidP="005B76B2">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Donnelly, P. (2005). Frequency &amp; predictors of hypoglycemia in type 1 and insulin</w:t>
      </w:r>
      <w:r w:rsidR="00FE210E">
        <w:rPr>
          <w:rFonts w:ascii="Times New Roman" w:eastAsia="Calibri" w:hAnsi="Times New Roman" w:cs="Times New Roman"/>
          <w:sz w:val="24"/>
          <w:szCs w:val="24"/>
        </w:rPr>
        <w:tab/>
      </w:r>
      <w:r w:rsidRPr="007953DE">
        <w:rPr>
          <w:rFonts w:ascii="Times New Roman" w:eastAsia="Calibri" w:hAnsi="Times New Roman" w:cs="Times New Roman"/>
          <w:sz w:val="24"/>
          <w:szCs w:val="24"/>
        </w:rPr>
        <w:t xml:space="preserve">treatment type 2diabetes, </w:t>
      </w:r>
      <w:r w:rsidRPr="007953DE">
        <w:rPr>
          <w:rFonts w:ascii="Times New Roman" w:eastAsia="Calibri" w:hAnsi="Times New Roman" w:cs="Times New Roman"/>
          <w:i/>
          <w:iCs/>
          <w:sz w:val="24"/>
          <w:szCs w:val="24"/>
        </w:rPr>
        <w:t>A population based study</w:t>
      </w:r>
      <w:r w:rsidRPr="007953DE">
        <w:rPr>
          <w:rFonts w:ascii="Times New Roman" w:eastAsia="Calibri" w:hAnsi="Times New Roman" w:cs="Times New Roman"/>
          <w:i/>
          <w:sz w:val="24"/>
          <w:szCs w:val="24"/>
        </w:rPr>
        <w:t>, 22</w:t>
      </w:r>
      <w:r w:rsidRPr="007953DE">
        <w:rPr>
          <w:rFonts w:ascii="Times New Roman" w:eastAsia="Calibri" w:hAnsi="Times New Roman" w:cs="Times New Roman"/>
          <w:sz w:val="24"/>
          <w:szCs w:val="24"/>
        </w:rPr>
        <w:t>:749-755.</w:t>
      </w:r>
    </w:p>
    <w:p w:rsidR="00781349" w:rsidRPr="007953DE" w:rsidRDefault="00781349" w:rsidP="005B76B2">
      <w:pPr>
        <w:autoSpaceDE w:val="0"/>
        <w:autoSpaceDN w:val="0"/>
        <w:adjustRightInd w:val="0"/>
        <w:spacing w:after="0" w:line="240" w:lineRule="auto"/>
        <w:rPr>
          <w:rFonts w:ascii="Times New Roman" w:eastAsia="Calibri" w:hAnsi="Times New Roman" w:cs="Times New Roman"/>
          <w:sz w:val="24"/>
          <w:szCs w:val="24"/>
        </w:rPr>
      </w:pPr>
    </w:p>
    <w:p w:rsidR="003A34D7" w:rsidRPr="007953DE" w:rsidRDefault="003A34D7" w:rsidP="003A34D7">
      <w:pPr>
        <w:autoSpaceDE w:val="0"/>
        <w:autoSpaceDN w:val="0"/>
        <w:adjustRightInd w:val="0"/>
        <w:spacing w:after="0" w:line="240" w:lineRule="auto"/>
        <w:rPr>
          <w:rFonts w:ascii="Times New Roman" w:hAnsi="Times New Roman" w:cs="Times New Roman"/>
          <w:sz w:val="24"/>
          <w:szCs w:val="24"/>
        </w:rPr>
      </w:pPr>
      <w:r w:rsidRPr="007953DE">
        <w:rPr>
          <w:rFonts w:ascii="Times New Roman" w:hAnsi="Times New Roman" w:cs="Times New Roman"/>
          <w:sz w:val="24"/>
          <w:szCs w:val="24"/>
        </w:rPr>
        <w:t>Dunkley, A., Bodicoat, D., Greaves, C., &amp; Russell, C. (2014). Diabetes prevention</w:t>
      </w:r>
      <w:r w:rsidR="00FE210E">
        <w:rPr>
          <w:rFonts w:ascii="Times New Roman" w:hAnsi="Times New Roman" w:cs="Times New Roman"/>
          <w:sz w:val="24"/>
          <w:szCs w:val="24"/>
        </w:rPr>
        <w:t xml:space="preserve"> </w:t>
      </w:r>
      <w:r w:rsidR="00EC785C">
        <w:rPr>
          <w:rFonts w:ascii="Times New Roman" w:hAnsi="Times New Roman" w:cs="Times New Roman"/>
          <w:sz w:val="24"/>
          <w:szCs w:val="24"/>
        </w:rPr>
        <w:tab/>
      </w:r>
      <w:r w:rsidRPr="007953DE">
        <w:rPr>
          <w:rFonts w:ascii="Times New Roman" w:hAnsi="Times New Roman" w:cs="Times New Roman"/>
          <w:sz w:val="24"/>
          <w:szCs w:val="24"/>
        </w:rPr>
        <w:t>in the realworld:</w:t>
      </w:r>
    </w:p>
    <w:p w:rsidR="00772515" w:rsidRPr="007953DE" w:rsidRDefault="00772515" w:rsidP="005B76B2">
      <w:pPr>
        <w:autoSpaceDE w:val="0"/>
        <w:autoSpaceDN w:val="0"/>
        <w:adjustRightInd w:val="0"/>
        <w:spacing w:after="0" w:line="240" w:lineRule="auto"/>
        <w:rPr>
          <w:rFonts w:ascii="Times New Roman" w:eastAsia="Calibri" w:hAnsi="Times New Roman" w:cs="Times New Roman"/>
          <w:sz w:val="24"/>
          <w:szCs w:val="24"/>
        </w:rPr>
      </w:pPr>
    </w:p>
    <w:p w:rsidR="001367AD" w:rsidRPr="007953DE" w:rsidRDefault="00772515" w:rsidP="005B76B2">
      <w:pPr>
        <w:autoSpaceDE w:val="0"/>
        <w:autoSpaceDN w:val="0"/>
        <w:adjustRightInd w:val="0"/>
        <w:spacing w:after="0" w:line="240" w:lineRule="auto"/>
        <w:rPr>
          <w:rFonts w:ascii="Times New Roman" w:hAnsi="Times New Roman" w:cs="Times New Roman"/>
          <w:sz w:val="24"/>
          <w:szCs w:val="24"/>
        </w:rPr>
      </w:pPr>
      <w:r w:rsidRPr="007953DE">
        <w:rPr>
          <w:rFonts w:ascii="Times New Roman" w:hAnsi="Times New Roman" w:cs="Times New Roman"/>
          <w:sz w:val="24"/>
          <w:szCs w:val="24"/>
        </w:rPr>
        <w:t xml:space="preserve"> Felton M (2012) Recognising signs and symptoms of patient</w:t>
      </w:r>
      <w:r w:rsidRPr="007953DE">
        <w:rPr>
          <w:rFonts w:ascii="GriffithGothic-Light" w:hAnsi="GriffithGothic-Light" w:cs="GriffithGothic-Light"/>
          <w:sz w:val="14"/>
          <w:szCs w:val="14"/>
        </w:rPr>
        <w:t xml:space="preserve"> </w:t>
      </w:r>
      <w:r w:rsidRPr="007953DE">
        <w:rPr>
          <w:rFonts w:ascii="Times New Roman" w:hAnsi="Times New Roman" w:cs="Times New Roman"/>
          <w:sz w:val="24"/>
          <w:szCs w:val="24"/>
        </w:rPr>
        <w:t>deterioration.</w:t>
      </w:r>
      <w:r w:rsidR="00FE210E">
        <w:rPr>
          <w:rFonts w:ascii="Times New Roman" w:hAnsi="Times New Roman" w:cs="Times New Roman"/>
          <w:sz w:val="24"/>
          <w:szCs w:val="24"/>
        </w:rPr>
        <w:tab/>
      </w:r>
      <w:r w:rsidR="00781349" w:rsidRPr="007953DE">
        <w:rPr>
          <w:rFonts w:ascii="Times New Roman" w:hAnsi="Times New Roman" w:cs="Times New Roman"/>
          <w:sz w:val="24"/>
          <w:szCs w:val="24"/>
        </w:rPr>
        <w:tab/>
      </w:r>
      <w:r w:rsidRPr="007953DE">
        <w:rPr>
          <w:rFonts w:ascii="Times New Roman" w:hAnsi="Times New Roman" w:cs="Times New Roman"/>
          <w:i/>
          <w:iCs/>
          <w:sz w:val="24"/>
          <w:szCs w:val="24"/>
        </w:rPr>
        <w:t>Emergency</w:t>
      </w:r>
      <w:r w:rsidR="00781349" w:rsidRPr="007953DE">
        <w:rPr>
          <w:rFonts w:ascii="Times New Roman" w:hAnsi="Times New Roman" w:cs="Times New Roman"/>
          <w:i/>
          <w:iCs/>
          <w:sz w:val="24"/>
          <w:szCs w:val="24"/>
        </w:rPr>
        <w:t xml:space="preserve"> </w:t>
      </w:r>
      <w:r w:rsidRPr="007953DE">
        <w:rPr>
          <w:rFonts w:ascii="Times New Roman" w:hAnsi="Times New Roman" w:cs="Times New Roman"/>
          <w:i/>
          <w:iCs/>
          <w:sz w:val="24"/>
          <w:szCs w:val="24"/>
        </w:rPr>
        <w:t>Nurse</w:t>
      </w:r>
      <w:r w:rsidRPr="007953DE">
        <w:rPr>
          <w:rFonts w:ascii="Times New Roman" w:hAnsi="Times New Roman" w:cs="Times New Roman"/>
          <w:sz w:val="24"/>
          <w:szCs w:val="24"/>
        </w:rPr>
        <w:t>.20, 8, 2327.</w:t>
      </w:r>
    </w:p>
    <w:p w:rsidR="005B76B2" w:rsidRPr="007953DE" w:rsidRDefault="005B76B2" w:rsidP="005B76B2">
      <w:pPr>
        <w:autoSpaceDE w:val="0"/>
        <w:autoSpaceDN w:val="0"/>
        <w:adjustRightInd w:val="0"/>
        <w:spacing w:after="0" w:line="240" w:lineRule="auto"/>
        <w:rPr>
          <w:rFonts w:ascii="Times New Roman" w:hAnsi="Times New Roman" w:cs="Times New Roman"/>
          <w:sz w:val="24"/>
          <w:szCs w:val="24"/>
        </w:rPr>
      </w:pPr>
    </w:p>
    <w:p w:rsidR="001367AD" w:rsidRPr="007953DE" w:rsidRDefault="001367AD" w:rsidP="005B76B2">
      <w:pPr>
        <w:autoSpaceDE w:val="0"/>
        <w:autoSpaceDN w:val="0"/>
        <w:adjustRightInd w:val="0"/>
        <w:spacing w:after="0" w:line="240" w:lineRule="auto"/>
        <w:ind w:left="810" w:hanging="810"/>
        <w:rPr>
          <w:rFonts w:ascii="Times New Roman" w:eastAsia="Calibri" w:hAnsi="Times New Roman" w:cs="Times New Roman"/>
          <w:sz w:val="24"/>
          <w:szCs w:val="24"/>
          <w:lang w:val="pt-BR"/>
        </w:rPr>
      </w:pPr>
      <w:r w:rsidRPr="007953DE">
        <w:rPr>
          <w:rFonts w:ascii="Times New Roman" w:eastAsia="Calibri" w:hAnsi="Times New Roman" w:cs="Times New Roman"/>
          <w:sz w:val="24"/>
          <w:szCs w:val="24"/>
        </w:rPr>
        <w:t>Funnel, M .M. &amp; Anderson, R.M. (20</w:t>
      </w:r>
      <w:r w:rsidR="00964915" w:rsidRPr="007953DE">
        <w:rPr>
          <w:rFonts w:ascii="Times New Roman" w:eastAsia="Calibri" w:hAnsi="Times New Roman" w:cs="Times New Roman"/>
          <w:sz w:val="24"/>
          <w:szCs w:val="24"/>
        </w:rPr>
        <w:t>1</w:t>
      </w:r>
      <w:r w:rsidRPr="007953DE">
        <w:rPr>
          <w:rFonts w:ascii="Times New Roman" w:eastAsia="Calibri" w:hAnsi="Times New Roman" w:cs="Times New Roman"/>
          <w:sz w:val="24"/>
          <w:szCs w:val="24"/>
        </w:rPr>
        <w:t>4). Empowerment and self-management of</w:t>
      </w:r>
      <w:r w:rsidR="00786104" w:rsidRPr="007953DE">
        <w:rPr>
          <w:rFonts w:ascii="Times New Roman" w:eastAsia="Calibri" w:hAnsi="Times New Roman" w:cs="Times New Roman"/>
          <w:sz w:val="24"/>
          <w:szCs w:val="24"/>
        </w:rPr>
        <w:t xml:space="preserve"> </w:t>
      </w:r>
      <w:r w:rsidRPr="007953DE">
        <w:rPr>
          <w:rFonts w:ascii="Times New Roman" w:eastAsia="Calibri" w:hAnsi="Times New Roman" w:cs="Times New Roman"/>
          <w:sz w:val="24"/>
          <w:szCs w:val="24"/>
        </w:rPr>
        <w:t>Diabetes .</w:t>
      </w:r>
      <w:r w:rsidRPr="007953DE">
        <w:rPr>
          <w:rFonts w:ascii="Times New Roman" w:eastAsia="Calibri" w:hAnsi="Times New Roman" w:cs="Times New Roman"/>
          <w:i/>
          <w:sz w:val="24"/>
          <w:szCs w:val="24"/>
          <w:lang w:val="pt-BR"/>
        </w:rPr>
        <w:t>Clinical Diabetes. 22 (3):</w:t>
      </w:r>
      <w:r w:rsidRPr="007953DE">
        <w:rPr>
          <w:rFonts w:ascii="Times New Roman" w:eastAsia="Calibri" w:hAnsi="Times New Roman" w:cs="Times New Roman"/>
          <w:sz w:val="24"/>
          <w:szCs w:val="24"/>
          <w:lang w:val="pt-BR"/>
        </w:rPr>
        <w:t xml:space="preserve"> 123- 127.</w:t>
      </w:r>
    </w:p>
    <w:p w:rsidR="00804779" w:rsidRPr="007953DE" w:rsidRDefault="00804779" w:rsidP="005B76B2">
      <w:pPr>
        <w:autoSpaceDE w:val="0"/>
        <w:autoSpaceDN w:val="0"/>
        <w:adjustRightInd w:val="0"/>
        <w:spacing w:after="0" w:line="240" w:lineRule="auto"/>
        <w:rPr>
          <w:rFonts w:ascii="Arial" w:hAnsi="Arial" w:cs="Arial"/>
          <w:sz w:val="24"/>
          <w:szCs w:val="24"/>
        </w:rPr>
      </w:pPr>
    </w:p>
    <w:p w:rsidR="00804779" w:rsidRPr="007953DE" w:rsidRDefault="00804779" w:rsidP="005B76B2">
      <w:pPr>
        <w:autoSpaceDE w:val="0"/>
        <w:autoSpaceDN w:val="0"/>
        <w:adjustRightInd w:val="0"/>
        <w:spacing w:after="0" w:line="240" w:lineRule="auto"/>
        <w:rPr>
          <w:rFonts w:ascii="Arial" w:hAnsi="Arial" w:cs="Arial"/>
          <w:sz w:val="20"/>
          <w:szCs w:val="20"/>
        </w:rPr>
      </w:pPr>
      <w:r w:rsidRPr="007953DE">
        <w:rPr>
          <w:rFonts w:ascii="Times New Roman" w:hAnsi="Times New Roman" w:cs="Times New Roman"/>
          <w:sz w:val="24"/>
          <w:szCs w:val="24"/>
        </w:rPr>
        <w:t xml:space="preserve">Fereday J </w:t>
      </w:r>
      <w:r w:rsidR="005B76B2" w:rsidRPr="007953DE">
        <w:rPr>
          <w:rFonts w:ascii="Times New Roman" w:hAnsi="Times New Roman" w:cs="Times New Roman"/>
          <w:sz w:val="24"/>
          <w:szCs w:val="24"/>
        </w:rPr>
        <w:t>&amp;</w:t>
      </w:r>
      <w:r w:rsidRPr="007953DE">
        <w:rPr>
          <w:rFonts w:ascii="Times New Roman" w:hAnsi="Times New Roman" w:cs="Times New Roman"/>
          <w:sz w:val="24"/>
          <w:szCs w:val="24"/>
        </w:rPr>
        <w:t xml:space="preserve"> Muir Cochrane E.</w:t>
      </w:r>
      <w:r w:rsidR="009F1391" w:rsidRPr="007953DE">
        <w:rPr>
          <w:rFonts w:ascii="Times New Roman" w:hAnsi="Times New Roman" w:cs="Times New Roman"/>
          <w:sz w:val="24"/>
          <w:szCs w:val="24"/>
        </w:rPr>
        <w:t>(2006).</w:t>
      </w:r>
      <w:r w:rsidRPr="007953DE">
        <w:rPr>
          <w:rFonts w:ascii="Times New Roman" w:hAnsi="Times New Roman" w:cs="Times New Roman"/>
          <w:sz w:val="24"/>
          <w:szCs w:val="24"/>
        </w:rPr>
        <w:t xml:space="preserve"> The role of performance feedback in the self-</w:t>
      </w:r>
      <w:r w:rsidR="00EC785C">
        <w:rPr>
          <w:rFonts w:ascii="Times New Roman" w:hAnsi="Times New Roman" w:cs="Times New Roman"/>
          <w:sz w:val="24"/>
          <w:szCs w:val="24"/>
        </w:rPr>
        <w:tab/>
      </w:r>
      <w:r w:rsidRPr="007953DE">
        <w:rPr>
          <w:rFonts w:ascii="Times New Roman" w:hAnsi="Times New Roman" w:cs="Times New Roman"/>
          <w:sz w:val="24"/>
          <w:szCs w:val="24"/>
        </w:rPr>
        <w:t>assessment</w:t>
      </w:r>
      <w:r w:rsidR="00EC785C">
        <w:rPr>
          <w:rFonts w:ascii="Times New Roman" w:hAnsi="Times New Roman" w:cs="Times New Roman"/>
          <w:sz w:val="24"/>
          <w:szCs w:val="24"/>
        </w:rPr>
        <w:t xml:space="preserve"> </w:t>
      </w:r>
      <w:r w:rsidRPr="007953DE">
        <w:rPr>
          <w:rFonts w:ascii="Times New Roman" w:hAnsi="Times New Roman" w:cs="Times New Roman"/>
          <w:sz w:val="24"/>
          <w:szCs w:val="24"/>
        </w:rPr>
        <w:t>of</w:t>
      </w:r>
      <w:r w:rsidR="00786104" w:rsidRPr="007953DE">
        <w:rPr>
          <w:rFonts w:ascii="Times New Roman" w:hAnsi="Times New Roman" w:cs="Times New Roman"/>
          <w:sz w:val="24"/>
          <w:szCs w:val="24"/>
        </w:rPr>
        <w:t xml:space="preserve"> </w:t>
      </w:r>
      <w:r w:rsidRPr="007953DE">
        <w:rPr>
          <w:rFonts w:ascii="Times New Roman" w:hAnsi="Times New Roman" w:cs="Times New Roman"/>
          <w:sz w:val="24"/>
          <w:szCs w:val="24"/>
        </w:rPr>
        <w:t>competence: a research study with nursin</w:t>
      </w:r>
      <w:r w:rsidR="00EC785C">
        <w:rPr>
          <w:rFonts w:ascii="Times New Roman" w:hAnsi="Times New Roman" w:cs="Times New Roman"/>
          <w:sz w:val="24"/>
          <w:szCs w:val="24"/>
        </w:rPr>
        <w:t xml:space="preserve">g </w:t>
      </w:r>
      <w:r w:rsidR="00EC785C">
        <w:rPr>
          <w:rFonts w:ascii="Times New Roman" w:hAnsi="Times New Roman" w:cs="Times New Roman"/>
          <w:sz w:val="24"/>
          <w:szCs w:val="24"/>
        </w:rPr>
        <w:tab/>
      </w:r>
      <w:r w:rsidRPr="007953DE">
        <w:rPr>
          <w:rFonts w:ascii="Times New Roman" w:hAnsi="Times New Roman" w:cs="Times New Roman"/>
          <w:sz w:val="24"/>
          <w:szCs w:val="24"/>
        </w:rPr>
        <w:t>clinicians.Collegian;13(1):10-15</w:t>
      </w:r>
      <w:r w:rsidRPr="007953DE">
        <w:rPr>
          <w:rFonts w:ascii="Arial" w:hAnsi="Arial" w:cs="Arial"/>
          <w:sz w:val="20"/>
          <w:szCs w:val="20"/>
        </w:rPr>
        <w:t xml:space="preserve">. </w:t>
      </w:r>
    </w:p>
    <w:p w:rsidR="00804779" w:rsidRPr="007953DE" w:rsidRDefault="00804779" w:rsidP="005B76B2">
      <w:pPr>
        <w:autoSpaceDE w:val="0"/>
        <w:autoSpaceDN w:val="0"/>
        <w:adjustRightInd w:val="0"/>
        <w:spacing w:after="0" w:line="240" w:lineRule="auto"/>
        <w:ind w:left="810" w:hanging="810"/>
        <w:rPr>
          <w:rFonts w:ascii="Times New Roman" w:eastAsia="Calibri" w:hAnsi="Times New Roman" w:cs="Times New Roman"/>
          <w:sz w:val="24"/>
          <w:szCs w:val="24"/>
          <w:lang w:val="pt-BR"/>
        </w:rPr>
      </w:pPr>
    </w:p>
    <w:p w:rsidR="001367AD" w:rsidRPr="007953DE" w:rsidRDefault="001367AD" w:rsidP="005B76B2">
      <w:pPr>
        <w:autoSpaceDE w:val="0"/>
        <w:autoSpaceDN w:val="0"/>
        <w:adjustRightInd w:val="0"/>
        <w:spacing w:after="0" w:line="240" w:lineRule="auto"/>
        <w:ind w:left="810" w:hanging="810"/>
        <w:rPr>
          <w:rFonts w:ascii="Times New Roman" w:eastAsia="Calibri" w:hAnsi="Times New Roman" w:cs="Times New Roman"/>
          <w:sz w:val="24"/>
          <w:szCs w:val="24"/>
          <w:lang w:eastAsia="en-GB"/>
        </w:rPr>
      </w:pPr>
      <w:r w:rsidRPr="007953DE">
        <w:rPr>
          <w:rFonts w:ascii="Times New Roman" w:eastAsia="Calibri" w:hAnsi="Times New Roman" w:cs="Times New Roman"/>
          <w:sz w:val="24"/>
          <w:szCs w:val="24"/>
          <w:lang w:eastAsia="en-GB"/>
        </w:rPr>
        <w:t xml:space="preserve">Gandhi, G.Y; Nuttall, G.A,  </w:t>
      </w:r>
      <w:r w:rsidR="005B76B2" w:rsidRPr="007953DE">
        <w:rPr>
          <w:rFonts w:ascii="Times New Roman" w:eastAsia="Calibri" w:hAnsi="Times New Roman" w:cs="Times New Roman"/>
          <w:sz w:val="24"/>
          <w:szCs w:val="24"/>
          <w:lang w:eastAsia="en-GB"/>
        </w:rPr>
        <w:t>&amp;</w:t>
      </w:r>
      <w:r w:rsidRPr="007953DE">
        <w:rPr>
          <w:rFonts w:ascii="Times New Roman" w:eastAsia="Calibri" w:hAnsi="Times New Roman" w:cs="Times New Roman"/>
          <w:sz w:val="24"/>
          <w:szCs w:val="24"/>
          <w:lang w:eastAsia="en-GB"/>
        </w:rPr>
        <w:t>Abel M.D (2007). Intensive intraoperative insulin therapy versus</w:t>
      </w:r>
      <w:r w:rsidR="00786104" w:rsidRPr="007953DE">
        <w:rPr>
          <w:rFonts w:ascii="Times New Roman" w:eastAsia="Calibri" w:hAnsi="Times New Roman" w:cs="Times New Roman"/>
          <w:sz w:val="24"/>
          <w:szCs w:val="24"/>
          <w:lang w:eastAsia="en-GB"/>
        </w:rPr>
        <w:t xml:space="preserve"> </w:t>
      </w:r>
      <w:r w:rsidRPr="007953DE">
        <w:rPr>
          <w:rFonts w:ascii="Times New Roman" w:eastAsia="Calibri" w:hAnsi="Times New Roman" w:cs="Times New Roman"/>
          <w:sz w:val="24"/>
          <w:szCs w:val="24"/>
          <w:lang w:eastAsia="en-GB"/>
        </w:rPr>
        <w:t xml:space="preserve">conventional glucose management during cardiac surgery. </w:t>
      </w:r>
      <w:r w:rsidRPr="007953DE">
        <w:rPr>
          <w:rFonts w:ascii="Times New Roman" w:eastAsia="Calibri" w:hAnsi="Times New Roman" w:cs="Times New Roman"/>
          <w:i/>
          <w:iCs/>
          <w:sz w:val="24"/>
          <w:szCs w:val="24"/>
          <w:lang w:eastAsia="en-GB"/>
        </w:rPr>
        <w:t xml:space="preserve">Ann Intern Med </w:t>
      </w:r>
      <w:r w:rsidRPr="007953DE">
        <w:rPr>
          <w:rFonts w:ascii="Times New Roman" w:eastAsia="Calibri" w:hAnsi="Times New Roman" w:cs="Times New Roman"/>
          <w:bCs/>
          <w:i/>
          <w:sz w:val="24"/>
          <w:szCs w:val="24"/>
          <w:lang w:eastAsia="en-GB"/>
        </w:rPr>
        <w:t>146</w:t>
      </w:r>
      <w:r w:rsidRPr="007953DE">
        <w:rPr>
          <w:rFonts w:ascii="Times New Roman" w:eastAsia="Calibri" w:hAnsi="Times New Roman" w:cs="Times New Roman"/>
          <w:sz w:val="24"/>
          <w:szCs w:val="24"/>
          <w:lang w:eastAsia="en-GB"/>
        </w:rPr>
        <w:t>: 233–43</w:t>
      </w:r>
    </w:p>
    <w:p w:rsidR="005B76B2" w:rsidRPr="007953DE" w:rsidRDefault="005B76B2" w:rsidP="005B76B2">
      <w:pPr>
        <w:autoSpaceDE w:val="0"/>
        <w:autoSpaceDN w:val="0"/>
        <w:adjustRightInd w:val="0"/>
        <w:spacing w:after="0" w:line="240" w:lineRule="auto"/>
        <w:ind w:left="810" w:hanging="810"/>
        <w:rPr>
          <w:rFonts w:ascii="Times New Roman" w:eastAsia="Calibri" w:hAnsi="Times New Roman" w:cs="Times New Roman"/>
          <w:sz w:val="24"/>
          <w:szCs w:val="24"/>
          <w:lang w:eastAsia="en-GB"/>
        </w:rPr>
      </w:pPr>
    </w:p>
    <w:p w:rsidR="001367AD" w:rsidRPr="007953DE" w:rsidRDefault="001367AD" w:rsidP="005B76B2">
      <w:pPr>
        <w:spacing w:after="0" w:line="240" w:lineRule="auto"/>
        <w:ind w:left="810" w:hanging="810"/>
        <w:rPr>
          <w:rFonts w:ascii="Times New Roman" w:eastAsia="Calibri" w:hAnsi="Times New Roman" w:cs="Times New Roman"/>
          <w:sz w:val="24"/>
          <w:szCs w:val="24"/>
        </w:rPr>
      </w:pPr>
      <w:r w:rsidRPr="007953DE">
        <w:rPr>
          <w:rFonts w:ascii="Times New Roman" w:eastAsia="Calibri" w:hAnsi="Times New Roman" w:cs="Times New Roman"/>
          <w:sz w:val="24"/>
          <w:szCs w:val="24"/>
        </w:rPr>
        <w:t>Ham, C.  &amp; Singh, D.  (2004). Improving Care for People with Long-Term</w:t>
      </w:r>
      <w:r w:rsidRPr="007953DE">
        <w:rPr>
          <w:rFonts w:ascii="Times New Roman" w:eastAsia="Calibri" w:hAnsi="Times New Roman" w:cs="Times New Roman"/>
          <w:sz w:val="24"/>
          <w:szCs w:val="24"/>
        </w:rPr>
        <w:tab/>
        <w:t xml:space="preserve"> Conditions </w:t>
      </w:r>
      <w:r w:rsidR="005B76B2" w:rsidRPr="007953DE">
        <w:rPr>
          <w:rFonts w:ascii="Times New Roman" w:eastAsia="Calibri" w:hAnsi="Times New Roman" w:cs="Times New Roman"/>
          <w:sz w:val="24"/>
          <w:szCs w:val="24"/>
        </w:rPr>
        <w:t xml:space="preserve">. </w:t>
      </w:r>
      <w:r w:rsidRPr="007953DE">
        <w:rPr>
          <w:rFonts w:ascii="Times New Roman" w:eastAsia="Calibri" w:hAnsi="Times New Roman" w:cs="Times New Roman"/>
          <w:sz w:val="24"/>
          <w:szCs w:val="24"/>
        </w:rPr>
        <w:t>A Review of UK and International Frameworks. University of Birmingham, HSMC. NHS Institute for Innovation and Improvement.</w:t>
      </w:r>
    </w:p>
    <w:p w:rsidR="005B76B2" w:rsidRPr="007953DE" w:rsidRDefault="005B76B2" w:rsidP="005B76B2">
      <w:pPr>
        <w:spacing w:after="0" w:line="240" w:lineRule="auto"/>
        <w:ind w:left="810" w:hanging="810"/>
        <w:rPr>
          <w:rFonts w:ascii="Times New Roman" w:eastAsia="Calibri" w:hAnsi="Times New Roman" w:cs="Times New Roman"/>
          <w:sz w:val="24"/>
          <w:szCs w:val="24"/>
        </w:rPr>
      </w:pPr>
    </w:p>
    <w:p w:rsidR="004D6F8E" w:rsidRPr="007953DE" w:rsidRDefault="004D6F8E" w:rsidP="005B76B2">
      <w:pPr>
        <w:autoSpaceDE w:val="0"/>
        <w:autoSpaceDN w:val="0"/>
        <w:adjustRightInd w:val="0"/>
        <w:spacing w:after="0" w:line="240" w:lineRule="auto"/>
        <w:rPr>
          <w:rFonts w:ascii="Times New Roman" w:hAnsi="Times New Roman" w:cs="Times New Roman"/>
          <w:sz w:val="24"/>
          <w:szCs w:val="24"/>
        </w:rPr>
      </w:pPr>
      <w:r w:rsidRPr="007953DE">
        <w:rPr>
          <w:rFonts w:ascii="Times New Roman" w:hAnsi="Times New Roman" w:cs="Times New Roman"/>
          <w:sz w:val="24"/>
          <w:szCs w:val="24"/>
        </w:rPr>
        <w:t>Ham C, Dixon A, Brooke B (2012)</w:t>
      </w:r>
      <w:r w:rsidRPr="007953DE">
        <w:rPr>
          <w:rFonts w:ascii="Times New Roman" w:hAnsi="Times New Roman" w:cs="Times New Roman"/>
          <w:i/>
          <w:iCs/>
          <w:sz w:val="24"/>
          <w:szCs w:val="24"/>
        </w:rPr>
        <w:t>Transforming the Delivery of Health</w:t>
      </w:r>
      <w:r w:rsidR="005B76B2" w:rsidRPr="007953DE">
        <w:rPr>
          <w:rFonts w:ascii="Times New Roman" w:hAnsi="Times New Roman" w:cs="Times New Roman"/>
          <w:i/>
          <w:iCs/>
          <w:sz w:val="24"/>
          <w:szCs w:val="24"/>
        </w:rPr>
        <w:tab/>
      </w:r>
      <w:r w:rsidR="005B76B2" w:rsidRPr="007953DE">
        <w:rPr>
          <w:rFonts w:ascii="Times New Roman" w:hAnsi="Times New Roman" w:cs="Times New Roman"/>
          <w:i/>
          <w:iCs/>
          <w:sz w:val="24"/>
          <w:szCs w:val="24"/>
        </w:rPr>
        <w:tab/>
      </w:r>
    </w:p>
    <w:p w:rsidR="004D6F8E" w:rsidRPr="007953DE" w:rsidRDefault="004D6F8E" w:rsidP="005B76B2">
      <w:pPr>
        <w:autoSpaceDE w:val="0"/>
        <w:autoSpaceDN w:val="0"/>
        <w:adjustRightInd w:val="0"/>
        <w:spacing w:after="0" w:line="240" w:lineRule="auto"/>
        <w:ind w:firstLine="720"/>
        <w:rPr>
          <w:rFonts w:ascii="Times New Roman" w:hAnsi="Times New Roman" w:cs="Times New Roman"/>
          <w:sz w:val="24"/>
          <w:szCs w:val="24"/>
        </w:rPr>
      </w:pPr>
      <w:r w:rsidRPr="007953DE">
        <w:rPr>
          <w:rFonts w:ascii="Times New Roman" w:hAnsi="Times New Roman" w:cs="Times New Roman"/>
          <w:i/>
          <w:iCs/>
          <w:sz w:val="24"/>
          <w:szCs w:val="24"/>
        </w:rPr>
        <w:t>and Social Care. The Case forFundamental Change</w:t>
      </w:r>
      <w:r w:rsidRPr="007953DE">
        <w:rPr>
          <w:rFonts w:ascii="Times New Roman" w:hAnsi="Times New Roman" w:cs="Times New Roman"/>
          <w:sz w:val="24"/>
          <w:szCs w:val="24"/>
        </w:rPr>
        <w:t>. The King’s</w:t>
      </w:r>
      <w:r w:rsidRPr="007953DE">
        <w:rPr>
          <w:rFonts w:ascii="Times New Roman" w:hAnsi="Times New Roman" w:cs="Times New Roman"/>
          <w:i/>
          <w:iCs/>
          <w:sz w:val="24"/>
          <w:szCs w:val="24"/>
        </w:rPr>
        <w:t xml:space="preserve"> </w:t>
      </w:r>
      <w:r w:rsidRPr="007953DE">
        <w:rPr>
          <w:rFonts w:ascii="Times New Roman" w:hAnsi="Times New Roman" w:cs="Times New Roman"/>
          <w:sz w:val="24"/>
          <w:szCs w:val="24"/>
        </w:rPr>
        <w:t>Fund,</w:t>
      </w:r>
      <w:r w:rsidR="00FE210E">
        <w:rPr>
          <w:rFonts w:ascii="Times New Roman" w:hAnsi="Times New Roman" w:cs="Times New Roman"/>
          <w:sz w:val="24"/>
          <w:szCs w:val="24"/>
        </w:rPr>
        <w:tab/>
      </w:r>
      <w:r w:rsidR="00781349" w:rsidRPr="007953DE">
        <w:rPr>
          <w:rFonts w:ascii="Times New Roman" w:hAnsi="Times New Roman" w:cs="Times New Roman"/>
          <w:sz w:val="24"/>
          <w:szCs w:val="24"/>
        </w:rPr>
        <w:tab/>
      </w:r>
      <w:r w:rsidRPr="007953DE">
        <w:rPr>
          <w:rFonts w:ascii="Times New Roman" w:hAnsi="Times New Roman" w:cs="Times New Roman"/>
          <w:sz w:val="24"/>
          <w:szCs w:val="24"/>
        </w:rPr>
        <w:t>London.</w:t>
      </w:r>
    </w:p>
    <w:p w:rsidR="005B76B2" w:rsidRPr="007953DE" w:rsidRDefault="005B76B2" w:rsidP="005B76B2">
      <w:pPr>
        <w:autoSpaceDE w:val="0"/>
        <w:autoSpaceDN w:val="0"/>
        <w:adjustRightInd w:val="0"/>
        <w:spacing w:after="0" w:line="240" w:lineRule="auto"/>
        <w:ind w:firstLine="720"/>
        <w:rPr>
          <w:rFonts w:ascii="Times New Roman" w:hAnsi="Times New Roman" w:cs="Times New Roman"/>
          <w:i/>
          <w:iCs/>
          <w:sz w:val="24"/>
          <w:szCs w:val="24"/>
        </w:rPr>
      </w:pPr>
    </w:p>
    <w:p w:rsidR="001367AD" w:rsidRPr="007953DE" w:rsidRDefault="001367AD" w:rsidP="005B76B2">
      <w:pPr>
        <w:spacing w:after="0" w:line="240" w:lineRule="auto"/>
        <w:ind w:left="810" w:hanging="810"/>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Higginson, R. &amp; Jones, B. (2009). Respiratory assessment in critically ill patients: airway &amp; breathing. </w:t>
      </w:r>
      <w:r w:rsidRPr="007953DE">
        <w:rPr>
          <w:rFonts w:ascii="Times New Roman" w:eastAsia="Calibri" w:hAnsi="Times New Roman" w:cs="Times New Roman"/>
          <w:i/>
          <w:sz w:val="24"/>
          <w:szCs w:val="24"/>
        </w:rPr>
        <w:t>British Journal of Nursing 18(8):</w:t>
      </w:r>
      <w:r w:rsidRPr="007953DE">
        <w:rPr>
          <w:rFonts w:ascii="Times New Roman" w:eastAsia="Calibri" w:hAnsi="Times New Roman" w:cs="Times New Roman"/>
          <w:sz w:val="24"/>
          <w:szCs w:val="24"/>
        </w:rPr>
        <w:t>456-461</w:t>
      </w:r>
    </w:p>
    <w:p w:rsidR="00D73072" w:rsidRPr="007953DE" w:rsidRDefault="00D73072" w:rsidP="005B76B2">
      <w:pPr>
        <w:spacing w:after="0" w:line="240" w:lineRule="auto"/>
        <w:ind w:left="810" w:hanging="810"/>
        <w:rPr>
          <w:rFonts w:ascii="Times New Roman" w:eastAsia="Calibri" w:hAnsi="Times New Roman" w:cs="Times New Roman"/>
          <w:sz w:val="24"/>
          <w:szCs w:val="24"/>
        </w:rPr>
      </w:pPr>
    </w:p>
    <w:p w:rsidR="00D73072" w:rsidRPr="007953DE" w:rsidRDefault="00D73072" w:rsidP="00D73072">
      <w:pPr>
        <w:autoSpaceDE w:val="0"/>
        <w:autoSpaceDN w:val="0"/>
        <w:adjustRightInd w:val="0"/>
        <w:spacing w:after="0" w:line="240" w:lineRule="auto"/>
        <w:rPr>
          <w:rFonts w:ascii="Times New Roman" w:hAnsi="Times New Roman" w:cs="Times New Roman"/>
          <w:sz w:val="24"/>
          <w:szCs w:val="24"/>
        </w:rPr>
      </w:pPr>
      <w:r w:rsidRPr="007953DE">
        <w:rPr>
          <w:rFonts w:ascii="Times New Roman" w:hAnsi="Times New Roman" w:cs="Times New Roman"/>
          <w:sz w:val="24"/>
          <w:szCs w:val="24"/>
        </w:rPr>
        <w:t xml:space="preserve">Holt, R. G., Nicolucci, A., Kovacs Burns, K., Escalante, M., Forbes, A., </w:t>
      </w:r>
      <w:r w:rsidRPr="007953DE">
        <w:rPr>
          <w:rFonts w:ascii="Times New Roman" w:hAnsi="Times New Roman" w:cs="Times New Roman"/>
          <w:sz w:val="24"/>
          <w:szCs w:val="24"/>
        </w:rPr>
        <w:tab/>
        <w:t>Hermanns, N., . . .Peyrot, M. (2013). Diabetes attitudes, wishes and needs</w:t>
      </w:r>
      <w:r w:rsidR="00EC785C">
        <w:rPr>
          <w:rFonts w:ascii="Times New Roman" w:hAnsi="Times New Roman" w:cs="Times New Roman"/>
          <w:sz w:val="24"/>
          <w:szCs w:val="24"/>
        </w:rPr>
        <w:tab/>
      </w:r>
      <w:r w:rsidR="00EC785C">
        <w:rPr>
          <w:rFonts w:ascii="Times New Roman" w:hAnsi="Times New Roman" w:cs="Times New Roman"/>
          <w:sz w:val="24"/>
          <w:szCs w:val="24"/>
        </w:rPr>
        <w:tab/>
      </w:r>
      <w:r w:rsidRPr="007953DE">
        <w:rPr>
          <w:rFonts w:ascii="Times New Roman" w:hAnsi="Times New Roman" w:cs="Times New Roman"/>
          <w:sz w:val="24"/>
          <w:szCs w:val="24"/>
        </w:rPr>
        <w:t xml:space="preserve"> second study Cross-national</w:t>
      </w:r>
      <w:r w:rsidR="00FE210E">
        <w:rPr>
          <w:rFonts w:ascii="Times New Roman" w:hAnsi="Times New Roman" w:cs="Times New Roman"/>
          <w:sz w:val="24"/>
          <w:szCs w:val="24"/>
        </w:rPr>
        <w:tab/>
      </w:r>
      <w:r w:rsidRPr="007953DE">
        <w:rPr>
          <w:rFonts w:ascii="Times New Roman" w:hAnsi="Times New Roman" w:cs="Times New Roman"/>
          <w:sz w:val="24"/>
          <w:szCs w:val="24"/>
        </w:rPr>
        <w:t xml:space="preserve"> comparisons on barriers and resources for </w:t>
      </w:r>
      <w:r w:rsidRPr="007953DE">
        <w:rPr>
          <w:rFonts w:ascii="Times New Roman" w:hAnsi="Times New Roman" w:cs="Times New Roman"/>
          <w:sz w:val="24"/>
          <w:szCs w:val="24"/>
        </w:rPr>
        <w:tab/>
        <w:t xml:space="preserve">optimal care—healthcare professional perspective. </w:t>
      </w:r>
      <w:r w:rsidRPr="007953DE">
        <w:rPr>
          <w:rFonts w:ascii="Times New Roman" w:hAnsi="Times New Roman" w:cs="Times New Roman"/>
          <w:i/>
          <w:iCs/>
          <w:sz w:val="24"/>
          <w:szCs w:val="24"/>
        </w:rPr>
        <w:t>Diabetic Medicine</w:t>
      </w:r>
      <w:r w:rsidRPr="007953DE">
        <w:rPr>
          <w:rFonts w:ascii="Times New Roman" w:hAnsi="Times New Roman" w:cs="Times New Roman"/>
          <w:sz w:val="24"/>
          <w:szCs w:val="24"/>
        </w:rPr>
        <w:t xml:space="preserve">, </w:t>
      </w:r>
      <w:r w:rsidR="00EC785C">
        <w:rPr>
          <w:rFonts w:ascii="Times New Roman" w:hAnsi="Times New Roman" w:cs="Times New Roman"/>
          <w:sz w:val="24"/>
          <w:szCs w:val="24"/>
        </w:rPr>
        <w:tab/>
      </w:r>
      <w:r w:rsidRPr="007953DE">
        <w:rPr>
          <w:rFonts w:ascii="Times New Roman" w:hAnsi="Times New Roman" w:cs="Times New Roman"/>
          <w:i/>
          <w:iCs/>
          <w:sz w:val="24"/>
          <w:szCs w:val="24"/>
        </w:rPr>
        <w:t>30</w:t>
      </w:r>
      <w:r w:rsidRPr="007953DE">
        <w:rPr>
          <w:rFonts w:ascii="Times New Roman" w:hAnsi="Times New Roman" w:cs="Times New Roman"/>
          <w:sz w:val="24"/>
          <w:szCs w:val="24"/>
        </w:rPr>
        <w:t>,789-798. doi:10.1111/dme.12242</w:t>
      </w:r>
    </w:p>
    <w:p w:rsidR="005B76B2" w:rsidRPr="007953DE" w:rsidRDefault="005B76B2" w:rsidP="00D73072">
      <w:pPr>
        <w:spacing w:after="0" w:line="240" w:lineRule="auto"/>
        <w:rPr>
          <w:rFonts w:ascii="Times New Roman" w:eastAsia="Calibri" w:hAnsi="Times New Roman" w:cs="Times New Roman"/>
          <w:sz w:val="24"/>
          <w:szCs w:val="24"/>
        </w:rPr>
      </w:pPr>
    </w:p>
    <w:p w:rsidR="001367AD" w:rsidRPr="007953DE" w:rsidRDefault="001367AD" w:rsidP="005B76B2">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Howlin, F., &amp; Benner, M. (2010). Cardiovascular assessment in children: </w:t>
      </w:r>
      <w:r w:rsidR="009F1391" w:rsidRPr="007953DE">
        <w:rPr>
          <w:rFonts w:ascii="Times New Roman" w:eastAsia="Calibri" w:hAnsi="Times New Roman" w:cs="Times New Roman"/>
          <w:sz w:val="24"/>
          <w:szCs w:val="24"/>
        </w:rPr>
        <w:tab/>
      </w:r>
      <w:r w:rsidRPr="007953DE">
        <w:rPr>
          <w:rFonts w:ascii="Times New Roman" w:eastAsia="Calibri" w:hAnsi="Times New Roman" w:cs="Times New Roman"/>
          <w:sz w:val="24"/>
          <w:szCs w:val="24"/>
        </w:rPr>
        <w:t>assessing</w:t>
      </w:r>
      <w:r w:rsidR="009F1391" w:rsidRPr="007953DE">
        <w:rPr>
          <w:rFonts w:ascii="Times New Roman" w:eastAsia="Calibri" w:hAnsi="Times New Roman" w:cs="Times New Roman"/>
          <w:sz w:val="24"/>
          <w:szCs w:val="24"/>
        </w:rPr>
        <w:t xml:space="preserve"> </w:t>
      </w:r>
      <w:r w:rsidRPr="007953DE">
        <w:rPr>
          <w:rFonts w:ascii="Times New Roman" w:eastAsia="Calibri" w:hAnsi="Times New Roman" w:cs="Times New Roman"/>
          <w:sz w:val="24"/>
          <w:szCs w:val="24"/>
        </w:rPr>
        <w:t>pulse and</w:t>
      </w:r>
      <w:r w:rsidR="00EC785C">
        <w:rPr>
          <w:rFonts w:ascii="Times New Roman" w:eastAsia="Calibri" w:hAnsi="Times New Roman" w:cs="Times New Roman"/>
          <w:sz w:val="24"/>
          <w:szCs w:val="24"/>
        </w:rPr>
        <w:t xml:space="preserve"> </w:t>
      </w:r>
      <w:r w:rsidRPr="007953DE">
        <w:rPr>
          <w:rFonts w:ascii="Times New Roman" w:eastAsia="Calibri" w:hAnsi="Times New Roman" w:cs="Times New Roman"/>
          <w:sz w:val="24"/>
          <w:szCs w:val="24"/>
        </w:rPr>
        <w:t xml:space="preserve">blood pressure. </w:t>
      </w:r>
      <w:r w:rsidRPr="007953DE">
        <w:rPr>
          <w:rFonts w:ascii="Times New Roman" w:eastAsia="Calibri" w:hAnsi="Times New Roman" w:cs="Times New Roman"/>
          <w:i/>
          <w:sz w:val="24"/>
          <w:szCs w:val="24"/>
        </w:rPr>
        <w:t>Journal of</w:t>
      </w:r>
      <w:r w:rsidRPr="007953DE">
        <w:rPr>
          <w:rFonts w:ascii="Times New Roman" w:eastAsia="Calibri" w:hAnsi="Times New Roman" w:cs="Times New Roman"/>
          <w:sz w:val="24"/>
          <w:szCs w:val="24"/>
        </w:rPr>
        <w:t xml:space="preserve"> </w:t>
      </w:r>
      <w:r w:rsidRPr="007953DE">
        <w:rPr>
          <w:rFonts w:ascii="Times New Roman" w:eastAsia="Calibri" w:hAnsi="Times New Roman" w:cs="Times New Roman"/>
          <w:i/>
          <w:sz w:val="24"/>
          <w:szCs w:val="24"/>
        </w:rPr>
        <w:t>Paediatric Nursing, 22(1</w:t>
      </w:r>
      <w:r w:rsidRPr="007953DE">
        <w:rPr>
          <w:rFonts w:ascii="Times New Roman" w:eastAsia="Calibri" w:hAnsi="Times New Roman" w:cs="Times New Roman"/>
          <w:sz w:val="24"/>
          <w:szCs w:val="24"/>
        </w:rPr>
        <w:t xml:space="preserve">), </w:t>
      </w:r>
      <w:r w:rsidR="00EC785C">
        <w:rPr>
          <w:rFonts w:ascii="Times New Roman" w:eastAsia="Calibri" w:hAnsi="Times New Roman" w:cs="Times New Roman"/>
          <w:sz w:val="24"/>
          <w:szCs w:val="24"/>
        </w:rPr>
        <w:tab/>
      </w:r>
      <w:r w:rsidRPr="007953DE">
        <w:rPr>
          <w:rFonts w:ascii="Times New Roman" w:eastAsia="Calibri" w:hAnsi="Times New Roman" w:cs="Times New Roman"/>
          <w:sz w:val="24"/>
          <w:szCs w:val="24"/>
        </w:rPr>
        <w:t>25-36.</w:t>
      </w:r>
    </w:p>
    <w:p w:rsidR="005B76B2" w:rsidRPr="007953DE" w:rsidRDefault="005B76B2" w:rsidP="005B76B2">
      <w:pPr>
        <w:spacing w:after="0" w:line="240" w:lineRule="auto"/>
        <w:rPr>
          <w:rFonts w:ascii="Times New Roman" w:eastAsia="Calibri" w:hAnsi="Times New Roman" w:cs="Times New Roman"/>
          <w:sz w:val="24"/>
          <w:szCs w:val="24"/>
        </w:rPr>
      </w:pPr>
    </w:p>
    <w:p w:rsidR="00754258" w:rsidRPr="00EC785C" w:rsidRDefault="00754258" w:rsidP="00450781">
      <w:pPr>
        <w:autoSpaceDE w:val="0"/>
        <w:autoSpaceDN w:val="0"/>
        <w:adjustRightInd w:val="0"/>
        <w:spacing w:after="0" w:line="240" w:lineRule="auto"/>
        <w:rPr>
          <w:rFonts w:ascii="Times New Roman" w:hAnsi="Times New Roman" w:cs="Times New Roman"/>
          <w:sz w:val="24"/>
          <w:szCs w:val="24"/>
        </w:rPr>
      </w:pPr>
      <w:r w:rsidRPr="007953DE">
        <w:rPr>
          <w:rFonts w:ascii="Times New Roman" w:hAnsi="Times New Roman" w:cs="Times New Roman"/>
          <w:sz w:val="24"/>
          <w:szCs w:val="24"/>
        </w:rPr>
        <w:t>International Council of Nurses 2012. The ICN Code of Ethics for Nurses.</w:t>
      </w:r>
      <w:r w:rsidR="005B76B2" w:rsidRPr="007953DE">
        <w:rPr>
          <w:rFonts w:ascii="Times New Roman" w:hAnsi="Times New Roman" w:cs="Times New Roman"/>
          <w:sz w:val="24"/>
          <w:szCs w:val="24"/>
        </w:rPr>
        <w:tab/>
      </w:r>
      <w:r w:rsidR="005B76B2" w:rsidRPr="007953DE">
        <w:rPr>
          <w:rFonts w:ascii="Times New Roman" w:hAnsi="Times New Roman" w:cs="Times New Roman"/>
          <w:sz w:val="24"/>
          <w:szCs w:val="24"/>
        </w:rPr>
        <w:tab/>
      </w:r>
      <w:r w:rsidR="005B76B2" w:rsidRPr="007953DE">
        <w:rPr>
          <w:rFonts w:ascii="Times New Roman" w:hAnsi="Times New Roman" w:cs="Times New Roman"/>
          <w:sz w:val="24"/>
          <w:szCs w:val="24"/>
        </w:rPr>
        <w:tab/>
      </w:r>
      <w:hyperlink r:id="rId14" w:history="1">
        <w:r w:rsidR="00A86816" w:rsidRPr="000D6FD6">
          <w:rPr>
            <w:rStyle w:val="Hyperlink"/>
            <w:rFonts w:ascii="Times New Roman" w:hAnsi="Times New Roman" w:cs="Times New Roman"/>
            <w:sz w:val="24"/>
            <w:szCs w:val="24"/>
          </w:rPr>
          <w:t xml:space="preserve">http://www.icn.ch/images/stories/documents/about/icncode_english.pdf </w:t>
        </w:r>
        <w:r w:rsidR="00A86816" w:rsidRPr="000D6FD6">
          <w:rPr>
            <w:rStyle w:val="Hyperlink"/>
            <w:rFonts w:ascii="Times New Roman" w:hAnsi="Times New Roman" w:cs="Times New Roman"/>
            <w:sz w:val="24"/>
            <w:szCs w:val="24"/>
          </w:rPr>
          <w:tab/>
          <w:t>Accessed 8 December 2017</w:t>
        </w:r>
      </w:hyperlink>
      <w:r w:rsidRPr="00EC785C">
        <w:rPr>
          <w:rFonts w:ascii="Times New Roman" w:hAnsi="Times New Roman" w:cs="Times New Roman"/>
          <w:sz w:val="24"/>
          <w:szCs w:val="24"/>
        </w:rPr>
        <w:t>.</w:t>
      </w:r>
    </w:p>
    <w:p w:rsidR="005B76B2" w:rsidRPr="00EC785C" w:rsidRDefault="005B76B2" w:rsidP="005B76B2">
      <w:pPr>
        <w:autoSpaceDE w:val="0"/>
        <w:autoSpaceDN w:val="0"/>
        <w:adjustRightInd w:val="0"/>
        <w:spacing w:after="0" w:line="240" w:lineRule="auto"/>
        <w:ind w:left="720"/>
        <w:rPr>
          <w:rFonts w:ascii="TrebuchetMS" w:hAnsi="TrebuchetMS" w:cs="TrebuchetMS"/>
        </w:rPr>
      </w:pPr>
    </w:p>
    <w:p w:rsidR="005B76B2" w:rsidRPr="007953DE" w:rsidRDefault="001367AD" w:rsidP="005B76B2">
      <w:pPr>
        <w:spacing w:after="0" w:line="240" w:lineRule="auto"/>
        <w:rPr>
          <w:rFonts w:ascii="Times New Roman" w:eastAsia="Calibri" w:hAnsi="Times New Roman" w:cs="Times New Roman"/>
          <w:sz w:val="24"/>
          <w:szCs w:val="24"/>
          <w:lang w:val="pt-BR"/>
        </w:rPr>
      </w:pPr>
      <w:r w:rsidRPr="007953DE">
        <w:rPr>
          <w:rFonts w:ascii="Times New Roman" w:eastAsia="Calibri" w:hAnsi="Times New Roman" w:cs="Times New Roman"/>
          <w:sz w:val="24"/>
          <w:szCs w:val="24"/>
          <w:lang w:val="pt-BR"/>
        </w:rPr>
        <w:t xml:space="preserve">International Diabetes Federation. (2013). IDF diabetes atlas Brussels, Belgium: </w:t>
      </w:r>
    </w:p>
    <w:p w:rsidR="005B76B2" w:rsidRPr="007953DE" w:rsidRDefault="005B76B2" w:rsidP="005B76B2">
      <w:pPr>
        <w:spacing w:after="0" w:line="240" w:lineRule="auto"/>
        <w:rPr>
          <w:rFonts w:ascii="Times New Roman" w:eastAsia="Calibri" w:hAnsi="Times New Roman" w:cs="Times New Roman"/>
          <w:sz w:val="24"/>
          <w:szCs w:val="24"/>
          <w:lang w:val="pt-BR"/>
        </w:rPr>
      </w:pPr>
    </w:p>
    <w:p w:rsidR="001367AD" w:rsidRPr="007953DE" w:rsidRDefault="001367AD" w:rsidP="005B76B2">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lang w:val="pt-BR"/>
        </w:rPr>
        <w:t>International</w:t>
      </w:r>
      <w:r w:rsidR="005B76B2" w:rsidRPr="007953DE">
        <w:rPr>
          <w:rFonts w:ascii="Times New Roman" w:eastAsia="Calibri" w:hAnsi="Times New Roman" w:cs="Times New Roman"/>
          <w:sz w:val="24"/>
          <w:szCs w:val="24"/>
          <w:lang w:val="pt-BR"/>
        </w:rPr>
        <w:t xml:space="preserve"> </w:t>
      </w:r>
      <w:r w:rsidRPr="007953DE">
        <w:rPr>
          <w:rFonts w:ascii="Times New Roman" w:eastAsia="Calibri" w:hAnsi="Times New Roman" w:cs="Times New Roman"/>
          <w:sz w:val="24"/>
          <w:szCs w:val="24"/>
          <w:lang w:val="pt-BR"/>
        </w:rPr>
        <w:t xml:space="preserve">Diabetes Federation Diabetes Atlas. </w:t>
      </w:r>
      <w:r w:rsidRPr="007953DE">
        <w:rPr>
          <w:rFonts w:ascii="Times New Roman" w:eastAsia="Calibri" w:hAnsi="Times New Roman" w:cs="Times New Roman"/>
          <w:sz w:val="24"/>
          <w:szCs w:val="24"/>
        </w:rPr>
        <w:t>6th ed. (Brussels); 2014</w:t>
      </w:r>
      <w:r w:rsidR="005B76B2" w:rsidRPr="007953DE">
        <w:rPr>
          <w:rFonts w:ascii="Times New Roman" w:eastAsia="Calibri" w:hAnsi="Times New Roman" w:cs="Times New Roman"/>
          <w:sz w:val="24"/>
          <w:szCs w:val="24"/>
        </w:rPr>
        <w:tab/>
      </w:r>
      <w:r w:rsidR="005B76B2" w:rsidRPr="007953DE">
        <w:rPr>
          <w:rFonts w:ascii="Times New Roman" w:eastAsia="Calibri" w:hAnsi="Times New Roman" w:cs="Times New Roman"/>
          <w:sz w:val="24"/>
          <w:szCs w:val="24"/>
        </w:rPr>
        <w:tab/>
      </w:r>
    </w:p>
    <w:p w:rsidR="001367AD" w:rsidRPr="007953DE" w:rsidRDefault="001367AD" w:rsidP="005B76B2">
      <w:pPr>
        <w:spacing w:after="0" w:line="240" w:lineRule="auto"/>
        <w:ind w:left="720"/>
        <w:rPr>
          <w:rFonts w:ascii="Times New Roman" w:eastAsia="Calibri" w:hAnsi="Times New Roman" w:cs="Times New Roman"/>
          <w:sz w:val="24"/>
          <w:szCs w:val="24"/>
        </w:rPr>
      </w:pPr>
      <w:r w:rsidRPr="007953DE">
        <w:rPr>
          <w:rFonts w:ascii="Times New Roman" w:eastAsia="Calibri" w:hAnsi="Times New Roman" w:cs="Times New Roman"/>
          <w:sz w:val="24"/>
          <w:szCs w:val="24"/>
        </w:rPr>
        <w:t>International Diabetes Federation. (IDF) Diabetes Atlas (Internet). 5th edition</w:t>
      </w:r>
      <w:r w:rsidR="005B76B2" w:rsidRPr="007953DE">
        <w:rPr>
          <w:rFonts w:ascii="Times New Roman" w:eastAsia="Calibri" w:hAnsi="Times New Roman" w:cs="Times New Roman"/>
          <w:sz w:val="24"/>
          <w:szCs w:val="24"/>
        </w:rPr>
        <w:t xml:space="preserve"> </w:t>
      </w:r>
      <w:r w:rsidRPr="007953DE">
        <w:rPr>
          <w:rFonts w:ascii="Times New Roman" w:eastAsia="Calibri" w:hAnsi="Times New Roman" w:cs="Times New Roman"/>
          <w:sz w:val="24"/>
          <w:szCs w:val="24"/>
        </w:rPr>
        <w:t>www.diabetesatlas.org 2011</w:t>
      </w:r>
    </w:p>
    <w:p w:rsidR="005B76B2" w:rsidRPr="007953DE" w:rsidRDefault="005B76B2" w:rsidP="0052249D">
      <w:pPr>
        <w:spacing w:after="0" w:line="240" w:lineRule="auto"/>
        <w:rPr>
          <w:rFonts w:ascii="Times New Roman" w:eastAsia="Calibri" w:hAnsi="Times New Roman" w:cs="Times New Roman"/>
          <w:sz w:val="24"/>
          <w:szCs w:val="24"/>
        </w:rPr>
      </w:pPr>
    </w:p>
    <w:p w:rsidR="001367AD" w:rsidRPr="007953DE" w:rsidRDefault="001367AD" w:rsidP="005B76B2">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Lewis, S.L, Heitkemper, M.M, Dirksen, S.R. (2011). Medical- Surgical Nursing, </w:t>
      </w:r>
      <w:r w:rsidR="005B76B2" w:rsidRPr="007953DE">
        <w:rPr>
          <w:rFonts w:ascii="Times New Roman" w:eastAsia="Calibri" w:hAnsi="Times New Roman" w:cs="Times New Roman"/>
          <w:sz w:val="24"/>
          <w:szCs w:val="24"/>
        </w:rPr>
        <w:tab/>
      </w:r>
      <w:r w:rsidRPr="007953DE">
        <w:rPr>
          <w:rFonts w:ascii="Times New Roman" w:eastAsia="Calibri" w:hAnsi="Times New Roman" w:cs="Times New Roman"/>
          <w:sz w:val="24"/>
          <w:szCs w:val="24"/>
        </w:rPr>
        <w:t>Assessment &amp;</w:t>
      </w:r>
      <w:r w:rsidRPr="007953DE">
        <w:rPr>
          <w:rFonts w:ascii="Times New Roman" w:eastAsia="Calibri" w:hAnsi="Times New Roman" w:cs="Times New Roman"/>
          <w:sz w:val="24"/>
          <w:szCs w:val="24"/>
        </w:rPr>
        <w:tab/>
        <w:t xml:space="preserve"> clinical Problems.7th ed. </w:t>
      </w:r>
      <w:r w:rsidRPr="007953DE">
        <w:rPr>
          <w:rFonts w:ascii="Times New Roman" w:eastAsia="Calibri" w:hAnsi="Times New Roman" w:cs="Times New Roman"/>
          <w:i/>
          <w:sz w:val="24"/>
          <w:szCs w:val="24"/>
        </w:rPr>
        <w:t>New Y</w:t>
      </w:r>
      <w:r w:rsidRPr="007953DE">
        <w:rPr>
          <w:rFonts w:ascii="Times New Roman" w:eastAsia="Calibri" w:hAnsi="Times New Roman" w:cs="Times New Roman"/>
          <w:sz w:val="24"/>
          <w:szCs w:val="24"/>
        </w:rPr>
        <w:t>ork Elsevier Publications</w:t>
      </w:r>
    </w:p>
    <w:p w:rsidR="005B76B2" w:rsidRPr="007953DE" w:rsidRDefault="005B76B2" w:rsidP="005B76B2">
      <w:pPr>
        <w:autoSpaceDE w:val="0"/>
        <w:autoSpaceDN w:val="0"/>
        <w:adjustRightInd w:val="0"/>
        <w:spacing w:after="0" w:line="240" w:lineRule="auto"/>
        <w:rPr>
          <w:rFonts w:ascii="Times New Roman" w:eastAsia="Calibri" w:hAnsi="Times New Roman" w:cs="Times New Roman"/>
          <w:sz w:val="24"/>
          <w:szCs w:val="24"/>
        </w:rPr>
      </w:pPr>
    </w:p>
    <w:p w:rsidR="001367AD" w:rsidRDefault="001367AD" w:rsidP="005B76B2">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Lyons, E.J, Lewis, Z.H, Mayrsohn, B.G, Rowland, J.L, (2014). Behavior change</w:t>
      </w:r>
      <w:r w:rsidR="006A7532">
        <w:rPr>
          <w:rFonts w:ascii="Times New Roman" w:eastAsia="Calibri" w:hAnsi="Times New Roman" w:cs="Times New Roman"/>
          <w:sz w:val="24"/>
          <w:szCs w:val="24"/>
        </w:rPr>
        <w:tab/>
      </w:r>
      <w:r w:rsidRPr="007953DE">
        <w:rPr>
          <w:rFonts w:ascii="Times New Roman" w:eastAsia="Calibri" w:hAnsi="Times New Roman" w:cs="Times New Roman"/>
          <w:sz w:val="24"/>
          <w:szCs w:val="24"/>
        </w:rPr>
        <w:t xml:space="preserve"> </w:t>
      </w:r>
      <w:r w:rsidR="005B76B2" w:rsidRPr="007953DE">
        <w:rPr>
          <w:rFonts w:ascii="Times New Roman" w:eastAsia="Calibri" w:hAnsi="Times New Roman" w:cs="Times New Roman"/>
          <w:sz w:val="24"/>
          <w:szCs w:val="24"/>
        </w:rPr>
        <w:tab/>
      </w:r>
      <w:r w:rsidRPr="007953DE">
        <w:rPr>
          <w:rFonts w:ascii="Times New Roman" w:eastAsia="Calibri" w:hAnsi="Times New Roman" w:cs="Times New Roman"/>
          <w:sz w:val="24"/>
          <w:szCs w:val="24"/>
        </w:rPr>
        <w:t>techniques</w:t>
      </w:r>
      <w:r w:rsidR="005B76B2" w:rsidRPr="007953DE">
        <w:rPr>
          <w:rFonts w:ascii="Times New Roman" w:eastAsia="Calibri" w:hAnsi="Times New Roman" w:cs="Times New Roman"/>
          <w:sz w:val="24"/>
          <w:szCs w:val="24"/>
        </w:rPr>
        <w:t xml:space="preserve"> </w:t>
      </w:r>
      <w:r w:rsidRPr="007953DE">
        <w:rPr>
          <w:rFonts w:ascii="Times New Roman" w:eastAsia="Calibri" w:hAnsi="Times New Roman" w:cs="Times New Roman"/>
          <w:sz w:val="24"/>
          <w:szCs w:val="24"/>
        </w:rPr>
        <w:t xml:space="preserve">implemented in electronic lifestyle activity monitors: A </w:t>
      </w:r>
      <w:r w:rsidR="006A7532">
        <w:rPr>
          <w:rFonts w:ascii="Times New Roman" w:eastAsia="Calibri" w:hAnsi="Times New Roman" w:cs="Times New Roman"/>
          <w:sz w:val="24"/>
          <w:szCs w:val="24"/>
        </w:rPr>
        <w:tab/>
      </w:r>
      <w:r w:rsidRPr="007953DE">
        <w:rPr>
          <w:rFonts w:ascii="Times New Roman" w:eastAsia="Calibri" w:hAnsi="Times New Roman" w:cs="Times New Roman"/>
          <w:sz w:val="24"/>
          <w:szCs w:val="24"/>
        </w:rPr>
        <w:t>systematic content analysis.</w:t>
      </w:r>
      <w:r w:rsidR="00A86816">
        <w:rPr>
          <w:rFonts w:ascii="Times New Roman" w:eastAsia="Calibri" w:hAnsi="Times New Roman" w:cs="Times New Roman"/>
          <w:sz w:val="24"/>
          <w:szCs w:val="24"/>
        </w:rPr>
        <w:t xml:space="preserve"> </w:t>
      </w:r>
      <w:r w:rsidRPr="007953DE">
        <w:rPr>
          <w:rFonts w:ascii="Times New Roman" w:eastAsia="Calibri" w:hAnsi="Times New Roman" w:cs="Times New Roman"/>
          <w:i/>
          <w:sz w:val="24"/>
          <w:szCs w:val="24"/>
        </w:rPr>
        <w:t>Journal of medicine Internet Res</w:t>
      </w:r>
      <w:r w:rsidRPr="007953DE">
        <w:rPr>
          <w:rFonts w:ascii="Times New Roman" w:eastAsia="Calibri" w:hAnsi="Times New Roman" w:cs="Times New Roman"/>
          <w:sz w:val="24"/>
          <w:szCs w:val="24"/>
        </w:rPr>
        <w:t>. 16:p192</w:t>
      </w:r>
    </w:p>
    <w:p w:rsidR="006A7532" w:rsidRDefault="006A7532" w:rsidP="005B76B2">
      <w:pPr>
        <w:autoSpaceDE w:val="0"/>
        <w:autoSpaceDN w:val="0"/>
        <w:adjustRightInd w:val="0"/>
        <w:spacing w:after="0" w:line="240" w:lineRule="auto"/>
        <w:rPr>
          <w:rFonts w:ascii="Times New Roman" w:eastAsia="Calibri" w:hAnsi="Times New Roman" w:cs="Times New Roman"/>
          <w:sz w:val="24"/>
          <w:szCs w:val="24"/>
        </w:rPr>
      </w:pPr>
    </w:p>
    <w:p w:rsidR="006A7532" w:rsidRDefault="006A7532" w:rsidP="005B76B2">
      <w:pPr>
        <w:autoSpaceDE w:val="0"/>
        <w:autoSpaceDN w:val="0"/>
        <w:adjustRightInd w:val="0"/>
        <w:spacing w:after="0" w:line="240" w:lineRule="auto"/>
        <w:rPr>
          <w:rFonts w:ascii="Times New Roman" w:eastAsia="Calibri" w:hAnsi="Times New Roman" w:cs="Times New Roman"/>
          <w:sz w:val="24"/>
          <w:szCs w:val="24"/>
        </w:rPr>
      </w:pPr>
    </w:p>
    <w:p w:rsidR="005B76B2" w:rsidRPr="007953DE" w:rsidRDefault="005B76B2" w:rsidP="005B76B2">
      <w:pPr>
        <w:autoSpaceDE w:val="0"/>
        <w:autoSpaceDN w:val="0"/>
        <w:adjustRightInd w:val="0"/>
        <w:spacing w:after="0" w:line="240" w:lineRule="auto"/>
        <w:rPr>
          <w:rFonts w:ascii="Times New Roman" w:eastAsia="Calibri" w:hAnsi="Times New Roman" w:cs="Times New Roman"/>
          <w:sz w:val="24"/>
          <w:szCs w:val="24"/>
        </w:rPr>
      </w:pPr>
    </w:p>
    <w:p w:rsidR="001367AD" w:rsidRPr="007953DE" w:rsidRDefault="001367AD" w:rsidP="005B76B2">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Maina, W, Ndegwa, A, Njenja, E, Muchemi, E,( 2011).  Knowledge, attitude, and</w:t>
      </w:r>
      <w:r w:rsidR="005B76B2" w:rsidRPr="007953DE">
        <w:rPr>
          <w:rFonts w:ascii="Times New Roman" w:eastAsia="Calibri" w:hAnsi="Times New Roman" w:cs="Times New Roman"/>
          <w:sz w:val="24"/>
          <w:szCs w:val="24"/>
        </w:rPr>
        <w:tab/>
      </w:r>
      <w:r w:rsidR="00FE210E">
        <w:rPr>
          <w:rFonts w:ascii="Times New Roman" w:eastAsia="Calibri" w:hAnsi="Times New Roman" w:cs="Times New Roman"/>
          <w:sz w:val="24"/>
          <w:szCs w:val="24"/>
        </w:rPr>
        <w:tab/>
      </w:r>
      <w:r w:rsidRPr="007953DE">
        <w:rPr>
          <w:rFonts w:ascii="Times New Roman" w:eastAsia="Calibri" w:hAnsi="Times New Roman" w:cs="Times New Roman"/>
          <w:sz w:val="24"/>
          <w:szCs w:val="24"/>
        </w:rPr>
        <w:t xml:space="preserve">practices related to diabetes among community members in four </w:t>
      </w:r>
      <w:r w:rsidR="009F1391" w:rsidRPr="007953DE">
        <w:rPr>
          <w:rFonts w:ascii="Times New Roman" w:eastAsia="Calibri" w:hAnsi="Times New Roman" w:cs="Times New Roman"/>
          <w:sz w:val="24"/>
          <w:szCs w:val="24"/>
        </w:rPr>
        <w:tab/>
      </w:r>
      <w:r w:rsidRPr="007953DE">
        <w:rPr>
          <w:rFonts w:ascii="Times New Roman" w:eastAsia="Calibri" w:hAnsi="Times New Roman" w:cs="Times New Roman"/>
          <w:sz w:val="24"/>
          <w:szCs w:val="24"/>
        </w:rPr>
        <w:t>provinces in</w:t>
      </w:r>
      <w:r w:rsidR="009F1391" w:rsidRPr="007953DE">
        <w:rPr>
          <w:rFonts w:ascii="Times New Roman" w:eastAsia="Calibri" w:hAnsi="Times New Roman" w:cs="Times New Roman"/>
          <w:sz w:val="24"/>
          <w:szCs w:val="24"/>
        </w:rPr>
        <w:t xml:space="preserve"> </w:t>
      </w:r>
      <w:r w:rsidRPr="007953DE">
        <w:rPr>
          <w:rFonts w:ascii="Times New Roman" w:eastAsia="Calibri" w:hAnsi="Times New Roman" w:cs="Times New Roman"/>
          <w:sz w:val="24"/>
          <w:szCs w:val="24"/>
        </w:rPr>
        <w:t>Kenya: a cross</w:t>
      </w:r>
      <w:r w:rsidR="005B76B2" w:rsidRPr="007953DE">
        <w:rPr>
          <w:rFonts w:ascii="Times New Roman" w:eastAsia="Calibri" w:hAnsi="Times New Roman" w:cs="Times New Roman"/>
          <w:sz w:val="24"/>
          <w:szCs w:val="24"/>
        </w:rPr>
        <w:t>-</w:t>
      </w:r>
      <w:r w:rsidRPr="007953DE">
        <w:rPr>
          <w:rFonts w:ascii="Times New Roman" w:eastAsia="Calibri" w:hAnsi="Times New Roman" w:cs="Times New Roman"/>
          <w:sz w:val="24"/>
          <w:szCs w:val="24"/>
        </w:rPr>
        <w:t xml:space="preserve">sectional study. </w:t>
      </w:r>
      <w:r w:rsidRPr="007953DE">
        <w:rPr>
          <w:rFonts w:ascii="Times New Roman" w:eastAsia="Calibri" w:hAnsi="Times New Roman" w:cs="Times New Roman"/>
          <w:i/>
          <w:sz w:val="24"/>
          <w:szCs w:val="24"/>
        </w:rPr>
        <w:t>African Journal of Diabetes</w:t>
      </w:r>
      <w:r w:rsidR="006A7532">
        <w:rPr>
          <w:rFonts w:ascii="Times New Roman" w:eastAsia="Calibri" w:hAnsi="Times New Roman" w:cs="Times New Roman"/>
          <w:i/>
          <w:sz w:val="24"/>
          <w:szCs w:val="24"/>
        </w:rPr>
        <w:tab/>
      </w:r>
      <w:r w:rsidR="006A7532">
        <w:rPr>
          <w:rFonts w:ascii="Times New Roman" w:eastAsia="Calibri" w:hAnsi="Times New Roman" w:cs="Times New Roman"/>
          <w:i/>
          <w:sz w:val="24"/>
          <w:szCs w:val="24"/>
        </w:rPr>
        <w:tab/>
      </w:r>
      <w:r w:rsidR="00FE210E">
        <w:rPr>
          <w:rFonts w:ascii="Times New Roman" w:eastAsia="Calibri" w:hAnsi="Times New Roman" w:cs="Times New Roman"/>
          <w:i/>
          <w:sz w:val="24"/>
          <w:szCs w:val="24"/>
        </w:rPr>
        <w:t xml:space="preserve"> </w:t>
      </w:r>
      <w:r w:rsidRPr="007953DE">
        <w:rPr>
          <w:rFonts w:ascii="Times New Roman" w:eastAsia="Calibri" w:hAnsi="Times New Roman" w:cs="Times New Roman"/>
          <w:i/>
          <w:sz w:val="24"/>
          <w:szCs w:val="24"/>
        </w:rPr>
        <w:t>Medicine</w:t>
      </w:r>
      <w:r w:rsidR="009F1391" w:rsidRPr="007953DE">
        <w:rPr>
          <w:rFonts w:ascii="Times New Roman" w:eastAsia="Calibri" w:hAnsi="Times New Roman" w:cs="Times New Roman"/>
          <w:i/>
          <w:sz w:val="24"/>
          <w:szCs w:val="24"/>
        </w:rPr>
        <w:t xml:space="preserve"> </w:t>
      </w:r>
      <w:r w:rsidRPr="007953DE">
        <w:rPr>
          <w:rFonts w:ascii="Times New Roman" w:eastAsia="Calibri" w:hAnsi="Times New Roman" w:cs="Times New Roman"/>
          <w:i/>
          <w:sz w:val="24"/>
          <w:szCs w:val="24"/>
        </w:rPr>
        <w:t>19(1):</w:t>
      </w:r>
      <w:r w:rsidRPr="007953DE">
        <w:rPr>
          <w:rFonts w:ascii="Times New Roman" w:eastAsia="Calibri" w:hAnsi="Times New Roman" w:cs="Times New Roman"/>
          <w:sz w:val="24"/>
          <w:szCs w:val="24"/>
        </w:rPr>
        <w:t>15-18.</w:t>
      </w:r>
    </w:p>
    <w:p w:rsidR="005B76B2" w:rsidRPr="007953DE" w:rsidRDefault="005B76B2" w:rsidP="005B76B2">
      <w:pPr>
        <w:autoSpaceDE w:val="0"/>
        <w:autoSpaceDN w:val="0"/>
        <w:adjustRightInd w:val="0"/>
        <w:spacing w:after="0" w:line="240" w:lineRule="auto"/>
        <w:rPr>
          <w:rFonts w:ascii="Times New Roman" w:eastAsia="Calibri" w:hAnsi="Times New Roman" w:cs="Times New Roman"/>
          <w:sz w:val="24"/>
          <w:szCs w:val="24"/>
        </w:rPr>
      </w:pPr>
    </w:p>
    <w:p w:rsidR="001367AD" w:rsidRPr="007953DE" w:rsidRDefault="001367AD" w:rsidP="005B76B2">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Majra, J.P, (2009). Awareness Regarding Self-Care among Diabetics in Rural</w:t>
      </w:r>
      <w:r w:rsidR="006A7532">
        <w:rPr>
          <w:rFonts w:ascii="Times New Roman" w:eastAsia="Calibri" w:hAnsi="Times New Roman" w:cs="Times New Roman"/>
          <w:sz w:val="24"/>
          <w:szCs w:val="24"/>
        </w:rPr>
        <w:tab/>
      </w:r>
      <w:r w:rsidR="006A7532">
        <w:rPr>
          <w:rFonts w:ascii="Times New Roman" w:eastAsia="Calibri" w:hAnsi="Times New Roman" w:cs="Times New Roman"/>
          <w:sz w:val="24"/>
          <w:szCs w:val="24"/>
        </w:rPr>
        <w:tab/>
      </w:r>
      <w:r w:rsidR="00FE210E">
        <w:rPr>
          <w:rFonts w:ascii="Times New Roman" w:eastAsia="Calibri" w:hAnsi="Times New Roman" w:cs="Times New Roman"/>
          <w:sz w:val="24"/>
          <w:szCs w:val="24"/>
        </w:rPr>
        <w:t xml:space="preserve"> </w:t>
      </w:r>
      <w:r w:rsidRPr="007953DE">
        <w:rPr>
          <w:rFonts w:ascii="Times New Roman" w:eastAsia="Calibri" w:hAnsi="Times New Roman" w:cs="Times New Roman"/>
          <w:sz w:val="24"/>
          <w:szCs w:val="24"/>
        </w:rPr>
        <w:t>India,</w:t>
      </w:r>
      <w:r w:rsidR="009F1391" w:rsidRPr="007953DE">
        <w:rPr>
          <w:rFonts w:ascii="Times New Roman" w:eastAsia="Calibri" w:hAnsi="Times New Roman" w:cs="Times New Roman"/>
          <w:sz w:val="24"/>
          <w:szCs w:val="24"/>
        </w:rPr>
        <w:t xml:space="preserve"> </w:t>
      </w:r>
      <w:r w:rsidRPr="007953DE">
        <w:rPr>
          <w:rFonts w:ascii="Times New Roman" w:eastAsia="Calibri" w:hAnsi="Times New Roman" w:cs="Times New Roman"/>
          <w:iCs/>
          <w:sz w:val="24"/>
          <w:szCs w:val="24"/>
        </w:rPr>
        <w:t>Middle</w:t>
      </w:r>
      <w:r w:rsidR="005B76B2" w:rsidRPr="007953DE">
        <w:rPr>
          <w:rFonts w:ascii="Times New Roman" w:eastAsia="Calibri" w:hAnsi="Times New Roman" w:cs="Times New Roman"/>
          <w:iCs/>
          <w:sz w:val="24"/>
          <w:szCs w:val="24"/>
        </w:rPr>
        <w:t xml:space="preserve"> </w:t>
      </w:r>
      <w:r w:rsidRPr="007953DE">
        <w:rPr>
          <w:rFonts w:ascii="Times New Roman" w:eastAsia="Calibri" w:hAnsi="Times New Roman" w:cs="Times New Roman"/>
          <w:i/>
          <w:iCs/>
          <w:sz w:val="24"/>
          <w:szCs w:val="24"/>
        </w:rPr>
        <w:t>East</w:t>
      </w:r>
      <w:r w:rsidR="006A7532">
        <w:rPr>
          <w:rFonts w:ascii="Times New Roman" w:eastAsia="Calibri" w:hAnsi="Times New Roman" w:cs="Times New Roman"/>
          <w:i/>
          <w:iCs/>
          <w:sz w:val="24"/>
          <w:szCs w:val="24"/>
        </w:rPr>
        <w:t xml:space="preserve"> </w:t>
      </w:r>
      <w:r w:rsidRPr="007953DE">
        <w:rPr>
          <w:rFonts w:ascii="Times New Roman" w:eastAsia="Calibri" w:hAnsi="Times New Roman" w:cs="Times New Roman"/>
          <w:i/>
          <w:iCs/>
          <w:sz w:val="24"/>
          <w:szCs w:val="24"/>
        </w:rPr>
        <w:t>Journal of family medicine</w:t>
      </w:r>
      <w:r w:rsidRPr="007953DE">
        <w:rPr>
          <w:rFonts w:ascii="Times New Roman" w:eastAsia="Calibri" w:hAnsi="Times New Roman" w:cs="Times New Roman"/>
          <w:sz w:val="24"/>
          <w:szCs w:val="24"/>
        </w:rPr>
        <w:t>, volume: 7.PP</w:t>
      </w:r>
    </w:p>
    <w:p w:rsidR="00781349" w:rsidRPr="007953DE" w:rsidRDefault="00781349" w:rsidP="005B76B2">
      <w:pPr>
        <w:autoSpaceDE w:val="0"/>
        <w:autoSpaceDN w:val="0"/>
        <w:adjustRightInd w:val="0"/>
        <w:spacing w:after="0" w:line="240" w:lineRule="auto"/>
        <w:rPr>
          <w:rFonts w:ascii="Times New Roman" w:eastAsia="Calibri" w:hAnsi="Times New Roman" w:cs="Times New Roman"/>
          <w:sz w:val="24"/>
          <w:szCs w:val="24"/>
        </w:rPr>
      </w:pPr>
    </w:p>
    <w:p w:rsidR="001367AD" w:rsidRPr="007953DE" w:rsidRDefault="001367AD" w:rsidP="005B76B2">
      <w:pPr>
        <w:autoSpaceDE w:val="0"/>
        <w:autoSpaceDN w:val="0"/>
        <w:adjustRightInd w:val="0"/>
        <w:spacing w:after="0" w:line="240" w:lineRule="auto"/>
        <w:rPr>
          <w:rFonts w:ascii="Times New Roman" w:eastAsia="Calibri" w:hAnsi="Times New Roman" w:cs="Arial"/>
          <w:sz w:val="24"/>
        </w:rPr>
      </w:pPr>
      <w:r w:rsidRPr="007953DE">
        <w:rPr>
          <w:rFonts w:ascii="Times New Roman" w:eastAsia="Calibri" w:hAnsi="Times New Roman" w:cs="Arial"/>
          <w:sz w:val="24"/>
        </w:rPr>
        <w:t>Meadus, R. J. (2000). Men in nursing: Barriers to recruitment. Nursing Forum,</w:t>
      </w:r>
      <w:r w:rsidR="00FE210E">
        <w:rPr>
          <w:rFonts w:ascii="Times New Roman" w:eastAsia="Calibri" w:hAnsi="Times New Roman" w:cs="Arial"/>
          <w:sz w:val="24"/>
        </w:rPr>
        <w:t xml:space="preserve"> </w:t>
      </w:r>
      <w:r w:rsidR="006A7532">
        <w:rPr>
          <w:rFonts w:ascii="Times New Roman" w:eastAsia="Calibri" w:hAnsi="Times New Roman" w:cs="Arial"/>
          <w:sz w:val="24"/>
        </w:rPr>
        <w:tab/>
      </w:r>
      <w:r w:rsidRPr="007953DE">
        <w:rPr>
          <w:rFonts w:ascii="Times New Roman" w:eastAsia="Calibri" w:hAnsi="Times New Roman" w:cs="Arial"/>
          <w:sz w:val="24"/>
        </w:rPr>
        <w:t>35(3),5–12.</w:t>
      </w:r>
    </w:p>
    <w:p w:rsidR="001367AD" w:rsidRPr="007953DE" w:rsidRDefault="001367AD" w:rsidP="005B76B2">
      <w:pPr>
        <w:autoSpaceDE w:val="0"/>
        <w:autoSpaceDN w:val="0"/>
        <w:adjustRightInd w:val="0"/>
        <w:spacing w:after="0" w:line="240" w:lineRule="auto"/>
        <w:rPr>
          <w:rFonts w:ascii="Times New Roman" w:eastAsia="Calibri" w:hAnsi="Times New Roman" w:cs="Times New Roman"/>
          <w:sz w:val="24"/>
          <w:szCs w:val="24"/>
        </w:rPr>
      </w:pPr>
    </w:p>
    <w:p w:rsidR="001367AD" w:rsidRPr="007953DE" w:rsidRDefault="001367AD" w:rsidP="005B76B2">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Mbugua, P.K, Otieno, C.F, Kayima, J.K, Amayo, A. A, (2005). Diabetic</w:t>
      </w:r>
      <w:r w:rsidR="00FE210E">
        <w:rPr>
          <w:rFonts w:ascii="Times New Roman" w:eastAsia="Calibri" w:hAnsi="Times New Roman" w:cs="Times New Roman"/>
          <w:sz w:val="24"/>
          <w:szCs w:val="24"/>
        </w:rPr>
        <w:tab/>
      </w:r>
      <w:r w:rsidR="00781349" w:rsidRPr="007953DE">
        <w:rPr>
          <w:rFonts w:ascii="Times New Roman" w:eastAsia="Calibri" w:hAnsi="Times New Roman" w:cs="Times New Roman"/>
          <w:sz w:val="24"/>
          <w:szCs w:val="24"/>
        </w:rPr>
        <w:tab/>
      </w:r>
      <w:r w:rsidR="00781349" w:rsidRPr="007953DE">
        <w:rPr>
          <w:rFonts w:ascii="Times New Roman" w:eastAsia="Calibri" w:hAnsi="Times New Roman" w:cs="Times New Roman"/>
          <w:sz w:val="24"/>
          <w:szCs w:val="24"/>
        </w:rPr>
        <w:tab/>
      </w:r>
      <w:r w:rsidRPr="007953DE">
        <w:rPr>
          <w:rFonts w:ascii="Times New Roman" w:eastAsia="Calibri" w:hAnsi="Times New Roman" w:cs="Times New Roman"/>
          <w:sz w:val="24"/>
          <w:szCs w:val="24"/>
        </w:rPr>
        <w:t>ketoacidosis:Risk</w:t>
      </w:r>
      <w:r w:rsidR="005B76B2" w:rsidRPr="007953DE">
        <w:rPr>
          <w:rFonts w:ascii="Times New Roman" w:eastAsia="Calibri" w:hAnsi="Times New Roman" w:cs="Times New Roman"/>
          <w:sz w:val="24"/>
          <w:szCs w:val="24"/>
        </w:rPr>
        <w:t xml:space="preserve"> </w:t>
      </w:r>
      <w:r w:rsidRPr="007953DE">
        <w:rPr>
          <w:rFonts w:ascii="Times New Roman" w:eastAsia="Calibri" w:hAnsi="Times New Roman" w:cs="Times New Roman"/>
          <w:sz w:val="24"/>
          <w:szCs w:val="24"/>
        </w:rPr>
        <w:t>factors, mechanisms and management strategies in</w:t>
      </w:r>
      <w:r w:rsidR="00FE210E">
        <w:rPr>
          <w:rFonts w:ascii="Times New Roman" w:eastAsia="Calibri" w:hAnsi="Times New Roman" w:cs="Times New Roman"/>
          <w:sz w:val="24"/>
          <w:szCs w:val="24"/>
        </w:rPr>
        <w:t xml:space="preserve"> </w:t>
      </w:r>
      <w:r w:rsidRPr="007953DE">
        <w:rPr>
          <w:rFonts w:ascii="Times New Roman" w:eastAsia="Calibri" w:hAnsi="Times New Roman" w:cs="Times New Roman"/>
          <w:sz w:val="24"/>
          <w:szCs w:val="24"/>
        </w:rPr>
        <w:t>sub-</w:t>
      </w:r>
      <w:r w:rsidR="006A7532">
        <w:rPr>
          <w:rFonts w:ascii="Times New Roman" w:eastAsia="Calibri" w:hAnsi="Times New Roman" w:cs="Times New Roman"/>
          <w:sz w:val="24"/>
          <w:szCs w:val="24"/>
        </w:rPr>
        <w:tab/>
      </w:r>
      <w:r w:rsidRPr="007953DE">
        <w:rPr>
          <w:rFonts w:ascii="Times New Roman" w:eastAsia="Calibri" w:hAnsi="Times New Roman" w:cs="Times New Roman"/>
          <w:sz w:val="24"/>
          <w:szCs w:val="24"/>
        </w:rPr>
        <w:t>Saharan</w:t>
      </w:r>
      <w:r w:rsidR="006A7532">
        <w:rPr>
          <w:rFonts w:ascii="Times New Roman" w:eastAsia="Calibri" w:hAnsi="Times New Roman" w:cs="Times New Roman"/>
          <w:sz w:val="24"/>
          <w:szCs w:val="24"/>
        </w:rPr>
        <w:t xml:space="preserve"> </w:t>
      </w:r>
      <w:r w:rsidRPr="007953DE">
        <w:rPr>
          <w:rFonts w:ascii="Times New Roman" w:eastAsia="Calibri" w:hAnsi="Times New Roman" w:cs="Times New Roman"/>
          <w:sz w:val="24"/>
          <w:szCs w:val="24"/>
        </w:rPr>
        <w:t>Africa. A</w:t>
      </w:r>
      <w:r w:rsidR="00781349" w:rsidRPr="007953DE">
        <w:rPr>
          <w:rFonts w:ascii="Times New Roman" w:eastAsia="Calibri" w:hAnsi="Times New Roman" w:cs="Times New Roman"/>
          <w:sz w:val="24"/>
          <w:szCs w:val="24"/>
        </w:rPr>
        <w:t xml:space="preserve"> </w:t>
      </w:r>
      <w:r w:rsidRPr="007953DE">
        <w:rPr>
          <w:rFonts w:ascii="Times New Roman" w:eastAsia="Calibri" w:hAnsi="Times New Roman" w:cs="Times New Roman"/>
          <w:sz w:val="24"/>
          <w:szCs w:val="24"/>
        </w:rPr>
        <w:t xml:space="preserve">review. </w:t>
      </w:r>
      <w:r w:rsidRPr="007953DE">
        <w:rPr>
          <w:rFonts w:ascii="Times New Roman" w:eastAsia="Calibri" w:hAnsi="Times New Roman" w:cs="Times New Roman"/>
          <w:i/>
          <w:sz w:val="24"/>
          <w:szCs w:val="24"/>
        </w:rPr>
        <w:t>East African Medical Journal 82</w:t>
      </w:r>
      <w:r w:rsidRPr="007953DE">
        <w:rPr>
          <w:rFonts w:ascii="Times New Roman" w:eastAsia="Calibri" w:hAnsi="Times New Roman" w:cs="Times New Roman"/>
          <w:sz w:val="24"/>
          <w:szCs w:val="24"/>
        </w:rPr>
        <w:t>:197-203.</w:t>
      </w:r>
    </w:p>
    <w:p w:rsidR="005B76B2" w:rsidRPr="007953DE" w:rsidRDefault="005B76B2" w:rsidP="005B76B2">
      <w:pPr>
        <w:autoSpaceDE w:val="0"/>
        <w:autoSpaceDN w:val="0"/>
        <w:adjustRightInd w:val="0"/>
        <w:spacing w:after="0" w:line="240" w:lineRule="auto"/>
        <w:rPr>
          <w:rFonts w:ascii="Times New Roman" w:eastAsia="Calibri" w:hAnsi="Times New Roman" w:cs="Times New Roman"/>
          <w:sz w:val="24"/>
          <w:szCs w:val="24"/>
        </w:rPr>
      </w:pPr>
    </w:p>
    <w:p w:rsidR="001367AD" w:rsidRPr="007953DE" w:rsidRDefault="001367AD" w:rsidP="005B76B2">
      <w:pPr>
        <w:spacing w:after="0" w:line="240" w:lineRule="auto"/>
        <w:rPr>
          <w:rFonts w:ascii="Times New Roman" w:eastAsia="Times New Roman" w:hAnsi="Times New Roman" w:cs="Times New Roman"/>
          <w:i/>
          <w:sz w:val="24"/>
          <w:szCs w:val="24"/>
        </w:rPr>
      </w:pPr>
      <w:r w:rsidRPr="007953DE">
        <w:rPr>
          <w:rFonts w:ascii="Times New Roman" w:eastAsia="Times New Roman" w:hAnsi="Times New Roman" w:cs="Times New Roman"/>
          <w:sz w:val="24"/>
          <w:szCs w:val="24"/>
        </w:rPr>
        <w:t>Modic,  M. B., Vanderbilt,   A., Siedlecki, S. L., Sauvey, R., Kaser, N., &amp; Yager,</w:t>
      </w:r>
      <w:r w:rsidR="009F1391" w:rsidRPr="007953DE">
        <w:rPr>
          <w:rFonts w:ascii="Times New Roman" w:eastAsia="Times New Roman" w:hAnsi="Times New Roman" w:cs="Times New Roman"/>
          <w:sz w:val="24"/>
          <w:szCs w:val="24"/>
        </w:rPr>
        <w:tab/>
      </w:r>
      <w:r w:rsidRPr="007953DE">
        <w:rPr>
          <w:rFonts w:ascii="Times New Roman" w:eastAsia="Times New Roman" w:hAnsi="Times New Roman" w:cs="Times New Roman"/>
          <w:sz w:val="24"/>
          <w:szCs w:val="24"/>
        </w:rPr>
        <w:t>C.(2014).Diabetes management unawareness: What do bedside nurses</w:t>
      </w:r>
      <w:r w:rsidR="006A7532">
        <w:rPr>
          <w:rFonts w:ascii="Times New Roman" w:eastAsia="Times New Roman" w:hAnsi="Times New Roman" w:cs="Times New Roman"/>
          <w:sz w:val="24"/>
          <w:szCs w:val="24"/>
        </w:rPr>
        <w:tab/>
      </w:r>
      <w:r w:rsidR="006A7532">
        <w:rPr>
          <w:rFonts w:ascii="Times New Roman" w:eastAsia="Times New Roman" w:hAnsi="Times New Roman" w:cs="Times New Roman"/>
          <w:sz w:val="24"/>
          <w:szCs w:val="24"/>
        </w:rPr>
        <w:tab/>
      </w:r>
      <w:r w:rsidR="00FE210E">
        <w:rPr>
          <w:rFonts w:ascii="Times New Roman" w:eastAsia="Times New Roman" w:hAnsi="Times New Roman" w:cs="Times New Roman"/>
          <w:sz w:val="24"/>
          <w:szCs w:val="24"/>
        </w:rPr>
        <w:t xml:space="preserve"> </w:t>
      </w:r>
      <w:r w:rsidRPr="007953DE">
        <w:rPr>
          <w:rFonts w:ascii="Times New Roman" w:eastAsia="Times New Roman" w:hAnsi="Times New Roman" w:cs="Times New Roman"/>
          <w:sz w:val="24"/>
          <w:szCs w:val="24"/>
        </w:rPr>
        <w:t xml:space="preserve">know? </w:t>
      </w:r>
      <w:r w:rsidRPr="007953DE">
        <w:rPr>
          <w:rFonts w:ascii="Times New Roman" w:eastAsia="Times New Roman" w:hAnsi="Times New Roman" w:cs="Times New Roman"/>
          <w:i/>
          <w:sz w:val="24"/>
          <w:szCs w:val="24"/>
        </w:rPr>
        <w:t>Applied</w:t>
      </w:r>
      <w:r w:rsidR="006A7532">
        <w:rPr>
          <w:rFonts w:ascii="Times New Roman" w:eastAsia="Times New Roman" w:hAnsi="Times New Roman" w:cs="Times New Roman"/>
          <w:i/>
          <w:sz w:val="24"/>
          <w:szCs w:val="24"/>
        </w:rPr>
        <w:t xml:space="preserve"> </w:t>
      </w:r>
      <w:r w:rsidRPr="007953DE">
        <w:rPr>
          <w:rFonts w:ascii="Times New Roman" w:eastAsia="Times New Roman" w:hAnsi="Times New Roman" w:cs="Times New Roman"/>
          <w:i/>
          <w:sz w:val="24"/>
          <w:szCs w:val="24"/>
        </w:rPr>
        <w:t>Nursing Research 27, 157 161.</w:t>
      </w:r>
      <w:r w:rsidR="006A7532">
        <w:rPr>
          <w:rFonts w:ascii="Times New Roman" w:eastAsia="Times New Roman" w:hAnsi="Times New Roman" w:cs="Times New Roman"/>
          <w:i/>
          <w:sz w:val="24"/>
          <w:szCs w:val="24"/>
        </w:rPr>
        <w:tab/>
      </w:r>
      <w:r w:rsidR="006A7532">
        <w:rPr>
          <w:rFonts w:ascii="Times New Roman" w:eastAsia="Times New Roman" w:hAnsi="Times New Roman" w:cs="Times New Roman"/>
          <w:i/>
          <w:sz w:val="24"/>
          <w:szCs w:val="24"/>
        </w:rPr>
        <w:tab/>
      </w:r>
      <w:r w:rsidR="006A7532">
        <w:rPr>
          <w:rFonts w:ascii="Times New Roman" w:eastAsia="Times New Roman" w:hAnsi="Times New Roman" w:cs="Times New Roman"/>
          <w:i/>
          <w:sz w:val="24"/>
          <w:szCs w:val="24"/>
        </w:rPr>
        <w:tab/>
      </w:r>
      <w:r w:rsidR="006A7532">
        <w:rPr>
          <w:rFonts w:ascii="Times New Roman" w:eastAsia="Times New Roman" w:hAnsi="Times New Roman" w:cs="Times New Roman"/>
          <w:i/>
          <w:sz w:val="24"/>
          <w:szCs w:val="24"/>
        </w:rPr>
        <w:tab/>
      </w:r>
      <w:r w:rsidR="006A7532">
        <w:rPr>
          <w:rFonts w:ascii="Times New Roman" w:eastAsia="Times New Roman" w:hAnsi="Times New Roman" w:cs="Times New Roman"/>
          <w:i/>
          <w:sz w:val="24"/>
          <w:szCs w:val="24"/>
        </w:rPr>
        <w:tab/>
      </w:r>
      <w:r w:rsidR="00FE210E">
        <w:rPr>
          <w:rFonts w:ascii="Times New Roman" w:eastAsia="Times New Roman" w:hAnsi="Times New Roman" w:cs="Times New Roman"/>
          <w:i/>
          <w:sz w:val="24"/>
          <w:szCs w:val="24"/>
        </w:rPr>
        <w:t xml:space="preserve"> </w:t>
      </w:r>
      <w:r w:rsidRPr="007953DE">
        <w:rPr>
          <w:rFonts w:ascii="Times New Roman" w:eastAsia="Times New Roman" w:hAnsi="Times New Roman" w:cs="Times New Roman"/>
          <w:i/>
          <w:sz w:val="24"/>
          <w:szCs w:val="24"/>
        </w:rPr>
        <w:t>doi:10.1016/j.apnr.2013.12.003</w:t>
      </w:r>
    </w:p>
    <w:p w:rsidR="001367AD" w:rsidRPr="007953DE" w:rsidRDefault="001367AD" w:rsidP="005B76B2">
      <w:pPr>
        <w:autoSpaceDE w:val="0"/>
        <w:autoSpaceDN w:val="0"/>
        <w:adjustRightInd w:val="0"/>
        <w:spacing w:after="0" w:line="240" w:lineRule="auto"/>
        <w:rPr>
          <w:rFonts w:ascii="Times New Roman" w:eastAsia="Calibri" w:hAnsi="Times New Roman" w:cs="Times New Roman"/>
          <w:sz w:val="24"/>
          <w:szCs w:val="24"/>
        </w:rPr>
      </w:pPr>
    </w:p>
    <w:p w:rsidR="001367AD" w:rsidRPr="007953DE" w:rsidRDefault="001367AD" w:rsidP="005B76B2">
      <w:pPr>
        <w:autoSpaceDE w:val="0"/>
        <w:autoSpaceDN w:val="0"/>
        <w:adjustRightInd w:val="0"/>
        <w:spacing w:after="0" w:line="240" w:lineRule="auto"/>
        <w:rPr>
          <w:rFonts w:ascii="Times New Roman" w:eastAsia="Calibri" w:hAnsi="Times New Roman" w:cs="Times New Roman"/>
          <w:sz w:val="24"/>
          <w:szCs w:val="24"/>
          <w:lang w:eastAsia="en-GB"/>
        </w:rPr>
      </w:pPr>
      <w:r w:rsidRPr="007953DE">
        <w:rPr>
          <w:rFonts w:ascii="Times New Roman" w:eastAsia="Calibri" w:hAnsi="Times New Roman" w:cs="Times New Roman"/>
          <w:sz w:val="24"/>
          <w:szCs w:val="24"/>
          <w:lang w:eastAsia="en-GB"/>
        </w:rPr>
        <w:t>Moghissi, E.S, Korytkowski, M.T, DiNardo, M, (2009). American</w:t>
      </w:r>
      <w:r w:rsidR="00902ABD" w:rsidRPr="007953DE">
        <w:rPr>
          <w:rFonts w:ascii="Times New Roman" w:eastAsia="Calibri" w:hAnsi="Times New Roman" w:cs="Times New Roman"/>
          <w:sz w:val="24"/>
          <w:szCs w:val="24"/>
          <w:lang w:eastAsia="en-GB"/>
        </w:rPr>
        <w:tab/>
      </w:r>
      <w:r w:rsidRPr="007953DE">
        <w:rPr>
          <w:rFonts w:ascii="Times New Roman" w:eastAsia="Calibri" w:hAnsi="Times New Roman" w:cs="Times New Roman"/>
          <w:sz w:val="24"/>
          <w:szCs w:val="24"/>
          <w:lang w:eastAsia="en-GB"/>
        </w:rPr>
        <w:t>Association</w:t>
      </w:r>
      <w:r w:rsidR="009F1391" w:rsidRPr="007953DE">
        <w:rPr>
          <w:rFonts w:ascii="Times New Roman" w:eastAsia="Calibri" w:hAnsi="Times New Roman" w:cs="Times New Roman"/>
          <w:sz w:val="24"/>
          <w:szCs w:val="24"/>
          <w:lang w:eastAsia="en-GB"/>
        </w:rPr>
        <w:t xml:space="preserve"> </w:t>
      </w:r>
      <w:r w:rsidRPr="007953DE">
        <w:rPr>
          <w:rFonts w:ascii="Times New Roman" w:eastAsia="Calibri" w:hAnsi="Times New Roman" w:cs="Times New Roman"/>
          <w:sz w:val="24"/>
          <w:szCs w:val="24"/>
          <w:lang w:eastAsia="en-GB"/>
        </w:rPr>
        <w:t>of</w:t>
      </w:r>
      <w:r w:rsidR="006A7532">
        <w:rPr>
          <w:rFonts w:ascii="Times New Roman" w:eastAsia="Calibri" w:hAnsi="Times New Roman" w:cs="Times New Roman"/>
          <w:sz w:val="24"/>
          <w:szCs w:val="24"/>
          <w:lang w:eastAsia="en-GB"/>
        </w:rPr>
        <w:tab/>
      </w:r>
      <w:r w:rsidR="006A7532">
        <w:rPr>
          <w:rFonts w:ascii="Times New Roman" w:eastAsia="Calibri" w:hAnsi="Times New Roman" w:cs="Times New Roman"/>
          <w:sz w:val="24"/>
          <w:szCs w:val="24"/>
          <w:lang w:eastAsia="en-GB"/>
        </w:rPr>
        <w:tab/>
      </w:r>
      <w:r w:rsidRPr="007953DE">
        <w:rPr>
          <w:rFonts w:ascii="Times New Roman" w:eastAsia="Calibri" w:hAnsi="Times New Roman" w:cs="Times New Roman"/>
          <w:sz w:val="24"/>
          <w:szCs w:val="24"/>
          <w:lang w:eastAsia="en-GB"/>
        </w:rPr>
        <w:t xml:space="preserve"> Clinical</w:t>
      </w:r>
      <w:r w:rsidR="006A7532">
        <w:rPr>
          <w:rFonts w:ascii="Times New Roman" w:eastAsia="Calibri" w:hAnsi="Times New Roman" w:cs="Times New Roman"/>
          <w:sz w:val="24"/>
          <w:szCs w:val="24"/>
          <w:lang w:eastAsia="en-GB"/>
        </w:rPr>
        <w:t xml:space="preserve"> </w:t>
      </w:r>
      <w:r w:rsidRPr="007953DE">
        <w:rPr>
          <w:rFonts w:ascii="Times New Roman" w:eastAsia="Calibri" w:hAnsi="Times New Roman" w:cs="Times New Roman"/>
          <w:sz w:val="24"/>
          <w:szCs w:val="24"/>
          <w:lang w:eastAsia="en-GB"/>
        </w:rPr>
        <w:t>Endocrinologists and American Diabetes</w:t>
      </w:r>
      <w:r w:rsidR="00FE210E">
        <w:rPr>
          <w:rFonts w:ascii="Times New Roman" w:eastAsia="Calibri" w:hAnsi="Times New Roman" w:cs="Times New Roman"/>
          <w:sz w:val="24"/>
          <w:szCs w:val="24"/>
          <w:lang w:eastAsia="en-GB"/>
        </w:rPr>
        <w:t xml:space="preserve"> </w:t>
      </w:r>
      <w:r w:rsidRPr="007953DE">
        <w:rPr>
          <w:rFonts w:ascii="Times New Roman" w:eastAsia="Calibri" w:hAnsi="Times New Roman" w:cs="Times New Roman"/>
          <w:sz w:val="24"/>
          <w:szCs w:val="24"/>
          <w:lang w:eastAsia="en-GB"/>
        </w:rPr>
        <w:t>Association consensus</w:t>
      </w:r>
      <w:r w:rsidR="006A7532">
        <w:rPr>
          <w:rFonts w:ascii="Times New Roman" w:eastAsia="Calibri" w:hAnsi="Times New Roman" w:cs="Times New Roman"/>
          <w:sz w:val="24"/>
          <w:szCs w:val="24"/>
          <w:lang w:eastAsia="en-GB"/>
        </w:rPr>
        <w:tab/>
      </w:r>
      <w:r w:rsidR="006A7532">
        <w:rPr>
          <w:rFonts w:ascii="Times New Roman" w:eastAsia="Calibri" w:hAnsi="Times New Roman" w:cs="Times New Roman"/>
          <w:sz w:val="24"/>
          <w:szCs w:val="24"/>
          <w:lang w:eastAsia="en-GB"/>
        </w:rPr>
        <w:tab/>
      </w:r>
      <w:r w:rsidRPr="007953DE">
        <w:rPr>
          <w:rFonts w:ascii="Times New Roman" w:eastAsia="Calibri" w:hAnsi="Times New Roman" w:cs="Times New Roman"/>
          <w:sz w:val="24"/>
          <w:szCs w:val="24"/>
          <w:lang w:eastAsia="en-GB"/>
        </w:rPr>
        <w:t xml:space="preserve"> statement on inpatient</w:t>
      </w:r>
      <w:r w:rsidR="005B76B2" w:rsidRPr="007953DE">
        <w:rPr>
          <w:rFonts w:ascii="Times New Roman" w:eastAsia="Calibri" w:hAnsi="Times New Roman" w:cs="Times New Roman"/>
          <w:sz w:val="24"/>
          <w:szCs w:val="24"/>
          <w:lang w:eastAsia="en-GB"/>
        </w:rPr>
        <w:t xml:space="preserve"> </w:t>
      </w:r>
      <w:r w:rsidRPr="007953DE">
        <w:rPr>
          <w:rFonts w:ascii="Times New Roman" w:eastAsia="Calibri" w:hAnsi="Times New Roman" w:cs="Times New Roman"/>
          <w:sz w:val="24"/>
          <w:szCs w:val="24"/>
          <w:lang w:eastAsia="en-GB"/>
        </w:rPr>
        <w:t>glycemic control.</w:t>
      </w:r>
      <w:r w:rsidRPr="007953DE">
        <w:rPr>
          <w:rFonts w:ascii="Times New Roman" w:eastAsia="Calibri" w:hAnsi="Times New Roman" w:cs="Times New Roman"/>
          <w:iCs/>
          <w:sz w:val="24"/>
          <w:szCs w:val="24"/>
          <w:lang w:eastAsia="en-GB"/>
        </w:rPr>
        <w:t xml:space="preserve"> </w:t>
      </w:r>
      <w:r w:rsidRPr="007953DE">
        <w:rPr>
          <w:rFonts w:ascii="Times New Roman" w:eastAsia="Calibri" w:hAnsi="Times New Roman" w:cs="Times New Roman"/>
          <w:i/>
          <w:iCs/>
          <w:sz w:val="24"/>
          <w:szCs w:val="24"/>
          <w:lang w:eastAsia="en-GB"/>
        </w:rPr>
        <w:t>Diabetes</w:t>
      </w:r>
      <w:r w:rsidR="00FE210E">
        <w:rPr>
          <w:rFonts w:ascii="Times New Roman" w:eastAsia="Calibri" w:hAnsi="Times New Roman" w:cs="Times New Roman"/>
          <w:i/>
          <w:iCs/>
          <w:sz w:val="24"/>
          <w:szCs w:val="24"/>
          <w:lang w:eastAsia="en-GB"/>
        </w:rPr>
        <w:t xml:space="preserve"> </w:t>
      </w:r>
      <w:r w:rsidRPr="007953DE">
        <w:rPr>
          <w:rFonts w:ascii="Times New Roman" w:eastAsia="Calibri" w:hAnsi="Times New Roman" w:cs="Times New Roman"/>
          <w:i/>
          <w:iCs/>
          <w:sz w:val="24"/>
          <w:szCs w:val="24"/>
          <w:lang w:eastAsia="en-GB"/>
        </w:rPr>
        <w:t xml:space="preserve">Care </w:t>
      </w:r>
      <w:r w:rsidRPr="007953DE">
        <w:rPr>
          <w:rFonts w:ascii="Times New Roman" w:eastAsia="Calibri" w:hAnsi="Times New Roman" w:cs="Times New Roman"/>
          <w:b/>
          <w:bCs/>
          <w:i/>
          <w:sz w:val="24"/>
          <w:szCs w:val="24"/>
          <w:lang w:eastAsia="en-GB"/>
        </w:rPr>
        <w:t>32</w:t>
      </w:r>
      <w:r w:rsidRPr="007953DE">
        <w:rPr>
          <w:rFonts w:ascii="Times New Roman" w:eastAsia="Calibri" w:hAnsi="Times New Roman" w:cs="Times New Roman"/>
          <w:sz w:val="24"/>
          <w:szCs w:val="24"/>
          <w:lang w:eastAsia="en-GB"/>
        </w:rPr>
        <w:t>: 1119–</w:t>
      </w:r>
      <w:r w:rsidR="00FE210E">
        <w:rPr>
          <w:rFonts w:ascii="Times New Roman" w:eastAsia="Calibri" w:hAnsi="Times New Roman" w:cs="Times New Roman"/>
          <w:sz w:val="24"/>
          <w:szCs w:val="24"/>
          <w:lang w:eastAsia="en-GB"/>
        </w:rPr>
        <w:tab/>
      </w:r>
      <w:r w:rsidRPr="007953DE">
        <w:rPr>
          <w:rFonts w:ascii="Times New Roman" w:eastAsia="Calibri" w:hAnsi="Times New Roman" w:cs="Times New Roman"/>
          <w:sz w:val="24"/>
          <w:szCs w:val="24"/>
          <w:lang w:eastAsia="en-GB"/>
        </w:rPr>
        <w:t>31</w:t>
      </w:r>
    </w:p>
    <w:p w:rsidR="005B76B2" w:rsidRPr="007953DE" w:rsidRDefault="005B76B2" w:rsidP="005B76B2">
      <w:pPr>
        <w:autoSpaceDE w:val="0"/>
        <w:autoSpaceDN w:val="0"/>
        <w:adjustRightInd w:val="0"/>
        <w:spacing w:after="0" w:line="240" w:lineRule="auto"/>
        <w:rPr>
          <w:rFonts w:ascii="Times New Roman" w:eastAsia="Calibri" w:hAnsi="Times New Roman" w:cs="Times New Roman"/>
          <w:sz w:val="24"/>
          <w:szCs w:val="24"/>
          <w:lang w:eastAsia="en-GB"/>
        </w:rPr>
      </w:pPr>
    </w:p>
    <w:p w:rsidR="002F7E8F" w:rsidRPr="007953DE" w:rsidRDefault="001367AD" w:rsidP="005B76B2">
      <w:pPr>
        <w:autoSpaceDE w:val="0"/>
        <w:autoSpaceDN w:val="0"/>
        <w:adjustRightInd w:val="0"/>
        <w:spacing w:after="0" w:line="240" w:lineRule="auto"/>
        <w:rPr>
          <w:rFonts w:ascii="GriffithGothic-Light" w:hAnsi="GriffithGothic-Light" w:cs="GriffithGothic-Light"/>
          <w:sz w:val="14"/>
          <w:szCs w:val="14"/>
        </w:rPr>
      </w:pPr>
      <w:r w:rsidRPr="007953DE">
        <w:rPr>
          <w:rFonts w:ascii="Times New Roman" w:eastAsia="Calibri" w:hAnsi="Times New Roman" w:cs="Arial"/>
          <w:sz w:val="24"/>
        </w:rPr>
        <w:t>Mugenda, O., Mugenda, A. (2003) Research methods. Quantitative and</w:t>
      </w:r>
      <w:r w:rsidR="00FE210E">
        <w:rPr>
          <w:rFonts w:ascii="Times New Roman" w:eastAsia="Calibri" w:hAnsi="Times New Roman" w:cs="Arial"/>
          <w:sz w:val="24"/>
        </w:rPr>
        <w:t xml:space="preserve"> </w:t>
      </w:r>
      <w:r w:rsidRPr="007953DE">
        <w:rPr>
          <w:rFonts w:ascii="Times New Roman" w:eastAsia="Calibri" w:hAnsi="Times New Roman" w:cs="Arial"/>
          <w:sz w:val="24"/>
        </w:rPr>
        <w:t>Qualitative</w:t>
      </w:r>
      <w:r w:rsidR="006A7532">
        <w:rPr>
          <w:rFonts w:ascii="Times New Roman" w:eastAsia="Calibri" w:hAnsi="Times New Roman" w:cs="Arial"/>
          <w:sz w:val="24"/>
        </w:rPr>
        <w:tab/>
      </w:r>
      <w:r w:rsidR="009F1391" w:rsidRPr="007953DE">
        <w:rPr>
          <w:rFonts w:ascii="Times New Roman" w:eastAsia="Calibri" w:hAnsi="Times New Roman" w:cs="Arial"/>
          <w:sz w:val="24"/>
        </w:rPr>
        <w:t xml:space="preserve"> </w:t>
      </w:r>
      <w:r w:rsidRPr="007953DE">
        <w:rPr>
          <w:rFonts w:ascii="Times New Roman" w:eastAsia="Calibri" w:hAnsi="Times New Roman" w:cs="Arial"/>
          <w:sz w:val="24"/>
        </w:rPr>
        <w:t>approaches. Nairobi. Africa Centre for technology studies.</w:t>
      </w:r>
      <w:r w:rsidR="002F7E8F" w:rsidRPr="007953DE">
        <w:rPr>
          <w:rFonts w:ascii="GriffithGothic-Light" w:hAnsi="GriffithGothic-Light" w:cs="GriffithGothic-Light"/>
          <w:sz w:val="14"/>
          <w:szCs w:val="14"/>
        </w:rPr>
        <w:t xml:space="preserve"> </w:t>
      </w:r>
    </w:p>
    <w:p w:rsidR="002F7E8F" w:rsidRPr="007953DE" w:rsidRDefault="002F7E8F" w:rsidP="005B76B2">
      <w:pPr>
        <w:autoSpaceDE w:val="0"/>
        <w:autoSpaceDN w:val="0"/>
        <w:adjustRightInd w:val="0"/>
        <w:spacing w:after="0" w:line="240" w:lineRule="auto"/>
        <w:rPr>
          <w:rFonts w:ascii="GriffithGothic-Light" w:hAnsi="GriffithGothic-Light" w:cs="GriffithGothic-Light"/>
          <w:sz w:val="14"/>
          <w:szCs w:val="14"/>
        </w:rPr>
      </w:pPr>
    </w:p>
    <w:p w:rsidR="002F7E8F" w:rsidRPr="007953DE" w:rsidRDefault="002F7E8F" w:rsidP="005B76B2">
      <w:pPr>
        <w:autoSpaceDE w:val="0"/>
        <w:autoSpaceDN w:val="0"/>
        <w:adjustRightInd w:val="0"/>
        <w:spacing w:after="0" w:line="240" w:lineRule="auto"/>
        <w:rPr>
          <w:rFonts w:ascii="GriffithGothic-Light" w:hAnsi="GriffithGothic-Light" w:cs="GriffithGothic-Light"/>
          <w:sz w:val="14"/>
          <w:szCs w:val="14"/>
        </w:rPr>
      </w:pPr>
    </w:p>
    <w:p w:rsidR="001367AD" w:rsidRPr="007953DE" w:rsidRDefault="002F7E8F" w:rsidP="005B76B2">
      <w:pPr>
        <w:autoSpaceDE w:val="0"/>
        <w:autoSpaceDN w:val="0"/>
        <w:adjustRightInd w:val="0"/>
        <w:spacing w:after="0" w:line="240" w:lineRule="auto"/>
        <w:rPr>
          <w:rFonts w:ascii="Times New Roman" w:hAnsi="Times New Roman" w:cs="Times New Roman"/>
          <w:sz w:val="24"/>
          <w:szCs w:val="24"/>
        </w:rPr>
      </w:pPr>
      <w:r w:rsidRPr="007953DE">
        <w:rPr>
          <w:rFonts w:ascii="Times New Roman" w:hAnsi="Times New Roman" w:cs="Times New Roman"/>
          <w:sz w:val="24"/>
          <w:szCs w:val="24"/>
        </w:rPr>
        <w:t>Munroe B, Curtis K, Considine J,</w:t>
      </w:r>
      <w:r w:rsidR="001D3D39">
        <w:rPr>
          <w:rFonts w:ascii="Times New Roman" w:hAnsi="Times New Roman" w:cs="Times New Roman"/>
          <w:sz w:val="24"/>
          <w:szCs w:val="24"/>
        </w:rPr>
        <w:t>&amp;</w:t>
      </w:r>
      <w:r w:rsidRPr="007953DE">
        <w:rPr>
          <w:rFonts w:ascii="Times New Roman" w:hAnsi="Times New Roman" w:cs="Times New Roman"/>
          <w:sz w:val="24"/>
          <w:szCs w:val="24"/>
        </w:rPr>
        <w:t>Buckley T (2013) The impact</w:t>
      </w:r>
      <w:r w:rsidR="007C4597" w:rsidRPr="007953DE">
        <w:rPr>
          <w:rFonts w:ascii="Times New Roman" w:hAnsi="Times New Roman" w:cs="Times New Roman"/>
          <w:sz w:val="24"/>
          <w:szCs w:val="24"/>
        </w:rPr>
        <w:t xml:space="preserve"> </w:t>
      </w:r>
      <w:r w:rsidRPr="007953DE">
        <w:rPr>
          <w:rFonts w:ascii="Times New Roman" w:hAnsi="Times New Roman" w:cs="Times New Roman"/>
          <w:sz w:val="24"/>
          <w:szCs w:val="24"/>
        </w:rPr>
        <w:t>structured</w:t>
      </w:r>
      <w:r w:rsidR="00FE210E">
        <w:rPr>
          <w:rFonts w:ascii="Times New Roman" w:hAnsi="Times New Roman" w:cs="Times New Roman"/>
          <w:sz w:val="24"/>
          <w:szCs w:val="24"/>
        </w:rPr>
        <w:t xml:space="preserve"> </w:t>
      </w:r>
      <w:r w:rsidRPr="007953DE">
        <w:rPr>
          <w:rFonts w:ascii="Times New Roman" w:hAnsi="Times New Roman" w:cs="Times New Roman"/>
          <w:sz w:val="24"/>
          <w:szCs w:val="24"/>
        </w:rPr>
        <w:t>patient</w:t>
      </w:r>
      <w:r w:rsidR="006A7532">
        <w:rPr>
          <w:rFonts w:ascii="Times New Roman" w:hAnsi="Times New Roman" w:cs="Times New Roman"/>
          <w:sz w:val="24"/>
          <w:szCs w:val="24"/>
        </w:rPr>
        <w:tab/>
      </w:r>
      <w:r w:rsidRPr="007953DE">
        <w:rPr>
          <w:rFonts w:ascii="Times New Roman" w:hAnsi="Times New Roman" w:cs="Times New Roman"/>
          <w:sz w:val="24"/>
          <w:szCs w:val="24"/>
        </w:rPr>
        <w:t xml:space="preserve"> assessment</w:t>
      </w:r>
      <w:r w:rsidR="006A7532">
        <w:rPr>
          <w:rFonts w:ascii="Times New Roman" w:hAnsi="Times New Roman" w:cs="Times New Roman"/>
          <w:sz w:val="24"/>
          <w:szCs w:val="24"/>
        </w:rPr>
        <w:t xml:space="preserve"> </w:t>
      </w:r>
      <w:r w:rsidRPr="007953DE">
        <w:rPr>
          <w:rFonts w:ascii="Times New Roman" w:hAnsi="Times New Roman" w:cs="Times New Roman"/>
          <w:sz w:val="24"/>
          <w:szCs w:val="24"/>
        </w:rPr>
        <w:t>frameworks have on patient care: an integrative review.</w:t>
      </w:r>
      <w:r w:rsidRPr="007953DE">
        <w:rPr>
          <w:rFonts w:ascii="Times New Roman" w:hAnsi="Times New Roman" w:cs="Times New Roman"/>
          <w:i/>
          <w:iCs/>
          <w:sz w:val="24"/>
          <w:szCs w:val="24"/>
        </w:rPr>
        <w:t>Journal</w:t>
      </w:r>
      <w:r w:rsidR="006A7532">
        <w:rPr>
          <w:rFonts w:ascii="Times New Roman" w:hAnsi="Times New Roman" w:cs="Times New Roman"/>
          <w:i/>
          <w:iCs/>
          <w:sz w:val="24"/>
          <w:szCs w:val="24"/>
        </w:rPr>
        <w:tab/>
      </w:r>
      <w:r w:rsidRPr="007953DE">
        <w:rPr>
          <w:rFonts w:ascii="Times New Roman" w:hAnsi="Times New Roman" w:cs="Times New Roman"/>
          <w:i/>
          <w:iCs/>
          <w:sz w:val="24"/>
          <w:szCs w:val="24"/>
        </w:rPr>
        <w:t xml:space="preserve"> of Clinical Nursing</w:t>
      </w:r>
      <w:r w:rsidRPr="007953DE">
        <w:rPr>
          <w:rFonts w:ascii="Times New Roman" w:hAnsi="Times New Roman" w:cs="Times New Roman"/>
          <w:sz w:val="24"/>
          <w:szCs w:val="24"/>
        </w:rPr>
        <w:t>. 22,2122, 29913005.</w:t>
      </w:r>
    </w:p>
    <w:p w:rsidR="005B76B2" w:rsidRPr="007953DE" w:rsidRDefault="005B76B2" w:rsidP="005B76B2">
      <w:pPr>
        <w:spacing w:after="0" w:line="240" w:lineRule="auto"/>
        <w:rPr>
          <w:rFonts w:ascii="Times New Roman" w:eastAsia="Calibri" w:hAnsi="Times New Roman" w:cs="Times New Roman"/>
          <w:sz w:val="24"/>
          <w:szCs w:val="24"/>
        </w:rPr>
      </w:pPr>
    </w:p>
    <w:p w:rsidR="009A196F" w:rsidRPr="00FE210E" w:rsidRDefault="009A196F" w:rsidP="00FE210E">
      <w:pPr>
        <w:autoSpaceDE w:val="0"/>
        <w:autoSpaceDN w:val="0"/>
        <w:adjustRightInd w:val="0"/>
        <w:spacing w:after="0" w:line="240" w:lineRule="auto"/>
        <w:jc w:val="both"/>
        <w:rPr>
          <w:rFonts w:ascii="Times New Roman" w:hAnsi="Times New Roman" w:cs="Times New Roman"/>
          <w:sz w:val="24"/>
          <w:szCs w:val="24"/>
        </w:rPr>
      </w:pPr>
      <w:r w:rsidRPr="007953DE">
        <w:rPr>
          <w:rFonts w:ascii="Times New Roman" w:hAnsi="Times New Roman" w:cs="Times New Roman"/>
          <w:sz w:val="24"/>
          <w:szCs w:val="24"/>
        </w:rPr>
        <w:t>National Institute for Health and</w:t>
      </w:r>
      <w:r w:rsidR="00C731FD" w:rsidRPr="007953DE">
        <w:rPr>
          <w:rFonts w:ascii="Times New Roman" w:hAnsi="Times New Roman" w:cs="Times New Roman"/>
          <w:sz w:val="24"/>
          <w:szCs w:val="24"/>
        </w:rPr>
        <w:t xml:space="preserve"> </w:t>
      </w:r>
      <w:r w:rsidRPr="007953DE">
        <w:rPr>
          <w:rFonts w:ascii="Times New Roman" w:hAnsi="Times New Roman" w:cs="Times New Roman"/>
          <w:sz w:val="24"/>
          <w:szCs w:val="24"/>
        </w:rPr>
        <w:t>Care Excellence (2014)</w:t>
      </w:r>
      <w:r w:rsidR="00C731FD" w:rsidRPr="007953DE">
        <w:rPr>
          <w:rFonts w:ascii="Times New Roman" w:hAnsi="Times New Roman" w:cs="Times New Roman"/>
          <w:sz w:val="24"/>
          <w:szCs w:val="24"/>
        </w:rPr>
        <w:t xml:space="preserve">. </w:t>
      </w:r>
      <w:r w:rsidRPr="007953DE">
        <w:rPr>
          <w:rFonts w:ascii="Times New Roman" w:hAnsi="Times New Roman" w:cs="Times New Roman"/>
          <w:i/>
          <w:iCs/>
          <w:sz w:val="24"/>
          <w:szCs w:val="24"/>
        </w:rPr>
        <w:t>The Remit</w:t>
      </w:r>
      <w:r w:rsidR="00FE210E">
        <w:rPr>
          <w:rFonts w:ascii="Times New Roman" w:hAnsi="Times New Roman" w:cs="Times New Roman"/>
          <w:i/>
          <w:iCs/>
          <w:sz w:val="24"/>
          <w:szCs w:val="24"/>
        </w:rPr>
        <w:t xml:space="preserve"> </w:t>
      </w:r>
      <w:r w:rsidRPr="007953DE">
        <w:rPr>
          <w:rFonts w:ascii="Times New Roman" w:hAnsi="Times New Roman" w:cs="Times New Roman"/>
          <w:i/>
          <w:iCs/>
          <w:sz w:val="24"/>
          <w:szCs w:val="24"/>
        </w:rPr>
        <w:t>of NICE Social</w:t>
      </w:r>
      <w:r w:rsidR="006A7532">
        <w:rPr>
          <w:rFonts w:ascii="Times New Roman" w:hAnsi="Times New Roman" w:cs="Times New Roman"/>
          <w:i/>
          <w:iCs/>
          <w:sz w:val="24"/>
          <w:szCs w:val="24"/>
        </w:rPr>
        <w:tab/>
        <w:t xml:space="preserve"> </w:t>
      </w:r>
      <w:r w:rsidRPr="007953DE">
        <w:rPr>
          <w:rFonts w:ascii="Times New Roman" w:hAnsi="Times New Roman" w:cs="Times New Roman"/>
          <w:i/>
          <w:iCs/>
          <w:sz w:val="24"/>
          <w:szCs w:val="24"/>
        </w:rPr>
        <w:t>Car</w:t>
      </w:r>
      <w:r w:rsidR="005B76B2" w:rsidRPr="007953DE">
        <w:rPr>
          <w:rFonts w:ascii="Times New Roman" w:hAnsi="Times New Roman" w:cs="Times New Roman"/>
          <w:i/>
          <w:iCs/>
          <w:sz w:val="24"/>
          <w:szCs w:val="24"/>
        </w:rPr>
        <w:t>e</w:t>
      </w:r>
      <w:r w:rsidR="006A7532">
        <w:rPr>
          <w:rFonts w:ascii="Times New Roman" w:hAnsi="Times New Roman" w:cs="Times New Roman"/>
          <w:i/>
          <w:iCs/>
          <w:sz w:val="24"/>
          <w:szCs w:val="24"/>
        </w:rPr>
        <w:t xml:space="preserve"> </w:t>
      </w:r>
      <w:r w:rsidRPr="007953DE">
        <w:rPr>
          <w:rFonts w:ascii="Times New Roman" w:hAnsi="Times New Roman" w:cs="Times New Roman"/>
          <w:i/>
          <w:iCs/>
          <w:sz w:val="24"/>
          <w:szCs w:val="24"/>
        </w:rPr>
        <w:t>Guidelines</w:t>
      </w:r>
      <w:r w:rsidRPr="007953DE">
        <w:rPr>
          <w:rFonts w:ascii="Times New Roman" w:hAnsi="Times New Roman" w:cs="Times New Roman"/>
          <w:sz w:val="24"/>
          <w:szCs w:val="24"/>
        </w:rPr>
        <w:t>.www.nice.org.uk/media/780/93/RemitOfNICESocialCareGuidel</w:t>
      </w:r>
      <w:r w:rsidR="006A7532">
        <w:rPr>
          <w:rFonts w:ascii="Times New Roman" w:hAnsi="Times New Roman" w:cs="Times New Roman"/>
          <w:sz w:val="24"/>
          <w:szCs w:val="24"/>
        </w:rPr>
        <w:tab/>
      </w:r>
      <w:r w:rsidRPr="007953DE">
        <w:rPr>
          <w:rFonts w:ascii="Times New Roman" w:hAnsi="Times New Roman" w:cs="Times New Roman"/>
          <w:sz w:val="24"/>
          <w:szCs w:val="24"/>
        </w:rPr>
        <w:t xml:space="preserve">ines.pdf(Last </w:t>
      </w:r>
      <w:r w:rsidR="00FE210E">
        <w:rPr>
          <w:rFonts w:ascii="Times New Roman" w:hAnsi="Times New Roman" w:cs="Times New Roman"/>
          <w:sz w:val="24"/>
          <w:szCs w:val="24"/>
        </w:rPr>
        <w:tab/>
      </w:r>
      <w:r w:rsidRPr="007953DE">
        <w:rPr>
          <w:rFonts w:ascii="Times New Roman" w:hAnsi="Times New Roman" w:cs="Times New Roman"/>
          <w:sz w:val="24"/>
          <w:szCs w:val="24"/>
        </w:rPr>
        <w:t>accessed: June 10.)</w:t>
      </w:r>
    </w:p>
    <w:p w:rsidR="00450781" w:rsidRPr="007953DE" w:rsidRDefault="00450781" w:rsidP="005B76B2">
      <w:pPr>
        <w:spacing w:after="0" w:line="240" w:lineRule="auto"/>
        <w:rPr>
          <w:rFonts w:ascii="Times New Roman" w:eastAsia="Calibri" w:hAnsi="Times New Roman" w:cs="Times New Roman"/>
          <w:sz w:val="24"/>
          <w:szCs w:val="24"/>
          <w:lang w:eastAsia="en-GB"/>
        </w:rPr>
      </w:pPr>
    </w:p>
    <w:p w:rsidR="001367AD" w:rsidRPr="007953DE" w:rsidRDefault="001367AD" w:rsidP="005B76B2">
      <w:pPr>
        <w:spacing w:after="0" w:line="240" w:lineRule="auto"/>
        <w:rPr>
          <w:rFonts w:ascii="Times New Roman" w:eastAsia="Calibri" w:hAnsi="Times New Roman" w:cs="Times New Roman"/>
          <w:sz w:val="24"/>
          <w:szCs w:val="24"/>
          <w:lang w:eastAsia="en-GB"/>
        </w:rPr>
      </w:pPr>
      <w:r w:rsidRPr="007953DE">
        <w:rPr>
          <w:rFonts w:ascii="Times New Roman" w:eastAsia="Calibri" w:hAnsi="Times New Roman" w:cs="Times New Roman"/>
          <w:sz w:val="24"/>
          <w:szCs w:val="24"/>
          <w:lang w:eastAsia="en-GB"/>
        </w:rPr>
        <w:t xml:space="preserve">Page, K.A, Williamson, A, (2009). Type 1 diabetic patients during acute </w:t>
      </w:r>
      <w:r w:rsidR="00781349" w:rsidRPr="007953DE">
        <w:rPr>
          <w:rFonts w:ascii="Times New Roman" w:eastAsia="Calibri" w:hAnsi="Times New Roman" w:cs="Times New Roman"/>
          <w:sz w:val="24"/>
          <w:szCs w:val="24"/>
          <w:lang w:eastAsia="en-GB"/>
        </w:rPr>
        <w:tab/>
      </w:r>
      <w:r w:rsidRPr="007953DE">
        <w:rPr>
          <w:rFonts w:ascii="Times New Roman" w:eastAsia="Calibri" w:hAnsi="Times New Roman" w:cs="Times New Roman"/>
          <w:sz w:val="24"/>
          <w:szCs w:val="24"/>
          <w:lang w:eastAsia="en-GB"/>
        </w:rPr>
        <w:t>hypoglycemia,</w:t>
      </w:r>
      <w:r w:rsidR="00FE210E">
        <w:rPr>
          <w:rFonts w:ascii="Times New Roman" w:eastAsia="Calibri" w:hAnsi="Times New Roman" w:cs="Times New Roman"/>
          <w:sz w:val="24"/>
          <w:szCs w:val="24"/>
          <w:lang w:eastAsia="en-GB"/>
        </w:rPr>
        <w:tab/>
      </w:r>
      <w:r w:rsidRPr="007953DE">
        <w:rPr>
          <w:rFonts w:ascii="Times New Roman" w:eastAsia="Calibri" w:hAnsi="Times New Roman" w:cs="Times New Roman"/>
          <w:i/>
          <w:sz w:val="24"/>
          <w:szCs w:val="24"/>
          <w:lang w:eastAsia="en-GB"/>
        </w:rPr>
        <w:t>Diabetes, 58(5):</w:t>
      </w:r>
      <w:r w:rsidRPr="007953DE">
        <w:rPr>
          <w:rFonts w:ascii="Times New Roman" w:eastAsia="Calibri" w:hAnsi="Times New Roman" w:cs="Times New Roman"/>
          <w:sz w:val="24"/>
          <w:szCs w:val="24"/>
          <w:lang w:eastAsia="en-GB"/>
        </w:rPr>
        <w:t>1237-44.</w:t>
      </w:r>
    </w:p>
    <w:p w:rsidR="003037D4" w:rsidRPr="007953DE" w:rsidRDefault="003037D4" w:rsidP="005B76B2">
      <w:pPr>
        <w:autoSpaceDE w:val="0"/>
        <w:autoSpaceDN w:val="0"/>
        <w:adjustRightInd w:val="0"/>
        <w:spacing w:after="0" w:line="240" w:lineRule="auto"/>
        <w:rPr>
          <w:rFonts w:ascii="Candara" w:hAnsi="Candara"/>
          <w:sz w:val="24"/>
          <w:szCs w:val="24"/>
        </w:rPr>
      </w:pPr>
    </w:p>
    <w:p w:rsidR="005B76B2" w:rsidRPr="007953DE" w:rsidRDefault="003037D4" w:rsidP="005B76B2">
      <w:pPr>
        <w:autoSpaceDE w:val="0"/>
        <w:autoSpaceDN w:val="0"/>
        <w:adjustRightInd w:val="0"/>
        <w:spacing w:after="0" w:line="240" w:lineRule="auto"/>
        <w:ind w:left="630" w:hanging="630"/>
        <w:rPr>
          <w:rFonts w:ascii="Times New Roman" w:hAnsi="Times New Roman" w:cs="Times New Roman"/>
          <w:sz w:val="24"/>
          <w:szCs w:val="24"/>
        </w:rPr>
      </w:pPr>
      <w:r w:rsidRPr="007953DE">
        <w:rPr>
          <w:rFonts w:ascii="Times New Roman" w:hAnsi="Times New Roman" w:cs="Times New Roman"/>
          <w:sz w:val="24"/>
          <w:szCs w:val="24"/>
        </w:rPr>
        <w:t xml:space="preserve">Polit, D. F. &amp; Beck, C.T. (2012). </w:t>
      </w:r>
      <w:r w:rsidRPr="007953DE">
        <w:rPr>
          <w:rFonts w:ascii="Times New Roman" w:hAnsi="Times New Roman" w:cs="Times New Roman"/>
          <w:i/>
          <w:iCs/>
          <w:sz w:val="24"/>
          <w:szCs w:val="24"/>
        </w:rPr>
        <w:t xml:space="preserve">Nursing research: Generating and assessing evidence for nursing practice. </w:t>
      </w:r>
      <w:r w:rsidRPr="007953DE">
        <w:rPr>
          <w:rFonts w:ascii="Times New Roman" w:hAnsi="Times New Roman" w:cs="Times New Roman"/>
          <w:sz w:val="24"/>
          <w:szCs w:val="24"/>
        </w:rPr>
        <w:t>(9th ed.) Philadelphia: Lip</w:t>
      </w:r>
      <w:r w:rsidR="00411DA8" w:rsidRPr="007953DE">
        <w:rPr>
          <w:rFonts w:ascii="Times New Roman" w:hAnsi="Times New Roman" w:cs="Times New Roman"/>
          <w:sz w:val="24"/>
          <w:szCs w:val="24"/>
        </w:rPr>
        <w:t>pincott, Williams and Wilkins.</w:t>
      </w:r>
    </w:p>
    <w:p w:rsidR="003037D4" w:rsidRPr="007953DE" w:rsidRDefault="00411DA8" w:rsidP="005B76B2">
      <w:pPr>
        <w:autoSpaceDE w:val="0"/>
        <w:autoSpaceDN w:val="0"/>
        <w:adjustRightInd w:val="0"/>
        <w:spacing w:after="0" w:line="240" w:lineRule="auto"/>
        <w:ind w:left="630" w:hanging="630"/>
        <w:rPr>
          <w:rFonts w:ascii="Times New Roman" w:hAnsi="Times New Roman" w:cs="Times New Roman"/>
          <w:sz w:val="24"/>
          <w:szCs w:val="24"/>
        </w:rPr>
      </w:pPr>
      <w:r w:rsidRPr="007953DE">
        <w:rPr>
          <w:rFonts w:ascii="Times New Roman" w:hAnsi="Times New Roman" w:cs="Times New Roman"/>
          <w:sz w:val="24"/>
          <w:szCs w:val="24"/>
        </w:rPr>
        <w:t xml:space="preserve"> </w:t>
      </w:r>
    </w:p>
    <w:p w:rsidR="001367AD" w:rsidRDefault="001367AD" w:rsidP="005B76B2">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Rachel, A, Whitmer, A, (2009).  Hypoglycemia episodes in older patients with type </w:t>
      </w:r>
      <w:r w:rsidR="006A7532">
        <w:rPr>
          <w:rFonts w:ascii="Times New Roman" w:eastAsia="Calibri" w:hAnsi="Times New Roman" w:cs="Times New Roman"/>
          <w:sz w:val="24"/>
          <w:szCs w:val="24"/>
        </w:rPr>
        <w:tab/>
      </w:r>
      <w:r w:rsidRPr="007953DE">
        <w:rPr>
          <w:rFonts w:ascii="Times New Roman" w:eastAsia="Calibri" w:hAnsi="Times New Roman" w:cs="Times New Roman"/>
          <w:sz w:val="24"/>
          <w:szCs w:val="24"/>
        </w:rPr>
        <w:t>2 diabetes</w:t>
      </w:r>
      <w:r w:rsidR="005B76B2" w:rsidRPr="007953DE">
        <w:rPr>
          <w:rFonts w:ascii="Times New Roman" w:eastAsia="Calibri" w:hAnsi="Times New Roman" w:cs="Times New Roman"/>
          <w:sz w:val="24"/>
          <w:szCs w:val="24"/>
        </w:rPr>
        <w:t xml:space="preserve"> </w:t>
      </w:r>
      <w:r w:rsidRPr="007953DE">
        <w:rPr>
          <w:rFonts w:ascii="Times New Roman" w:eastAsia="Calibri" w:hAnsi="Times New Roman" w:cs="Times New Roman"/>
          <w:sz w:val="24"/>
          <w:szCs w:val="24"/>
        </w:rPr>
        <w:t xml:space="preserve">mellitus, </w:t>
      </w:r>
      <w:r w:rsidRPr="007953DE">
        <w:rPr>
          <w:rFonts w:ascii="Times New Roman" w:eastAsia="Calibri" w:hAnsi="Times New Roman" w:cs="Times New Roman"/>
          <w:i/>
          <w:sz w:val="24"/>
          <w:szCs w:val="24"/>
        </w:rPr>
        <w:t>The journal of American Medica</w:t>
      </w:r>
      <w:r w:rsidR="006A7532">
        <w:rPr>
          <w:rFonts w:ascii="Times New Roman" w:eastAsia="Calibri" w:hAnsi="Times New Roman" w:cs="Times New Roman"/>
          <w:i/>
          <w:sz w:val="24"/>
          <w:szCs w:val="24"/>
        </w:rPr>
        <w:t xml:space="preserve">n </w:t>
      </w:r>
      <w:r w:rsidR="006A7532">
        <w:rPr>
          <w:rFonts w:ascii="Times New Roman" w:eastAsia="Calibri" w:hAnsi="Times New Roman" w:cs="Times New Roman"/>
          <w:i/>
          <w:sz w:val="24"/>
          <w:szCs w:val="24"/>
        </w:rPr>
        <w:tab/>
      </w:r>
      <w:r w:rsidRPr="007953DE">
        <w:rPr>
          <w:rFonts w:ascii="Times New Roman" w:eastAsia="Calibri" w:hAnsi="Times New Roman" w:cs="Times New Roman"/>
          <w:i/>
          <w:sz w:val="24"/>
          <w:szCs w:val="24"/>
        </w:rPr>
        <w:t>Association</w:t>
      </w:r>
      <w:r w:rsidRPr="007953DE">
        <w:rPr>
          <w:rFonts w:ascii="Times New Roman" w:eastAsia="Calibri" w:hAnsi="Times New Roman" w:cs="Times New Roman"/>
          <w:sz w:val="24"/>
          <w:szCs w:val="24"/>
        </w:rPr>
        <w:t>,</w:t>
      </w:r>
      <w:r w:rsidRPr="007953DE">
        <w:rPr>
          <w:rFonts w:ascii="Times New Roman" w:eastAsia="Calibri" w:hAnsi="Times New Roman" w:cs="Times New Roman"/>
          <w:i/>
          <w:sz w:val="24"/>
          <w:szCs w:val="24"/>
        </w:rPr>
        <w:t>2009,301(15):</w:t>
      </w:r>
      <w:r w:rsidRPr="007953DE">
        <w:rPr>
          <w:rFonts w:ascii="Times New Roman" w:eastAsia="Calibri" w:hAnsi="Times New Roman" w:cs="Times New Roman"/>
          <w:sz w:val="24"/>
          <w:szCs w:val="24"/>
        </w:rPr>
        <w:t>1565-1572.</w:t>
      </w:r>
    </w:p>
    <w:p w:rsidR="006A7532" w:rsidRPr="007953DE" w:rsidRDefault="006A7532" w:rsidP="005B76B2">
      <w:pPr>
        <w:autoSpaceDE w:val="0"/>
        <w:autoSpaceDN w:val="0"/>
        <w:adjustRightInd w:val="0"/>
        <w:spacing w:after="0" w:line="240" w:lineRule="auto"/>
        <w:rPr>
          <w:rFonts w:ascii="Times New Roman" w:eastAsia="Calibri" w:hAnsi="Times New Roman" w:cs="Times New Roman"/>
          <w:sz w:val="24"/>
          <w:szCs w:val="24"/>
        </w:rPr>
      </w:pPr>
    </w:p>
    <w:p w:rsidR="005B76B2" w:rsidRPr="007953DE" w:rsidRDefault="005B76B2" w:rsidP="005B76B2">
      <w:pPr>
        <w:autoSpaceDE w:val="0"/>
        <w:autoSpaceDN w:val="0"/>
        <w:adjustRightInd w:val="0"/>
        <w:spacing w:after="0" w:line="240" w:lineRule="auto"/>
        <w:rPr>
          <w:rFonts w:ascii="Times New Roman" w:eastAsia="Calibri" w:hAnsi="Times New Roman" w:cs="Times New Roman"/>
          <w:sz w:val="24"/>
          <w:szCs w:val="24"/>
        </w:rPr>
      </w:pPr>
    </w:p>
    <w:p w:rsidR="001367AD" w:rsidRPr="007953DE" w:rsidRDefault="001367AD" w:rsidP="005B76B2">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Republic of Kenya. Ministry of public health and sanitation Kenya National</w:t>
      </w:r>
      <w:r w:rsidR="006A7532">
        <w:rPr>
          <w:rFonts w:ascii="Times New Roman" w:eastAsia="Calibri" w:hAnsi="Times New Roman" w:cs="Times New Roman"/>
          <w:sz w:val="24"/>
          <w:szCs w:val="24"/>
        </w:rPr>
        <w:tab/>
      </w:r>
      <w:r w:rsidR="006A7532">
        <w:rPr>
          <w:rFonts w:ascii="Times New Roman" w:eastAsia="Calibri" w:hAnsi="Times New Roman" w:cs="Times New Roman"/>
          <w:sz w:val="24"/>
          <w:szCs w:val="24"/>
        </w:rPr>
        <w:tab/>
      </w:r>
      <w:r w:rsidRPr="007953DE">
        <w:rPr>
          <w:rFonts w:ascii="Times New Roman" w:eastAsia="Calibri" w:hAnsi="Times New Roman" w:cs="Times New Roman"/>
          <w:sz w:val="24"/>
          <w:szCs w:val="24"/>
        </w:rPr>
        <w:t xml:space="preserve"> Diabetes Strategy. First Edition. </w:t>
      </w:r>
      <w:r w:rsidR="00964915" w:rsidRPr="007953DE">
        <w:rPr>
          <w:rFonts w:ascii="Times New Roman" w:eastAsia="Calibri" w:hAnsi="Times New Roman" w:cs="Times New Roman"/>
          <w:sz w:val="24"/>
          <w:szCs w:val="24"/>
        </w:rPr>
        <w:t>(</w:t>
      </w:r>
      <w:r w:rsidRPr="007953DE">
        <w:rPr>
          <w:rFonts w:ascii="Times New Roman" w:eastAsia="Calibri" w:hAnsi="Times New Roman" w:cs="Times New Roman"/>
          <w:sz w:val="24"/>
          <w:szCs w:val="24"/>
        </w:rPr>
        <w:t>2010</w:t>
      </w:r>
      <w:r w:rsidR="00964915" w:rsidRPr="007953DE">
        <w:rPr>
          <w:rFonts w:ascii="Times New Roman" w:eastAsia="Calibri" w:hAnsi="Times New Roman" w:cs="Times New Roman"/>
          <w:sz w:val="24"/>
          <w:szCs w:val="24"/>
        </w:rPr>
        <w:t>)</w:t>
      </w:r>
      <w:r w:rsidRPr="007953DE">
        <w:rPr>
          <w:rFonts w:ascii="Times New Roman" w:eastAsia="Calibri" w:hAnsi="Times New Roman" w:cs="Times New Roman"/>
          <w:sz w:val="24"/>
          <w:szCs w:val="24"/>
        </w:rPr>
        <w:t xml:space="preserve">; </w:t>
      </w:r>
      <w:hyperlink w:history="1">
        <w:r w:rsidR="006A7532" w:rsidRPr="000D6FD6">
          <w:rPr>
            <w:rStyle w:val="Hyperlink"/>
            <w:rFonts w:ascii="Times New Roman" w:eastAsia="Calibri" w:hAnsi="Times New Roman" w:cs="Times New Roman"/>
            <w:sz w:val="24"/>
            <w:szCs w:val="24"/>
          </w:rPr>
          <w:t>http://diabetes-</w:t>
        </w:r>
        <w:r w:rsidR="006A7532" w:rsidRPr="000D6FD6">
          <w:rPr>
            <w:rStyle w:val="Hyperlink"/>
            <w:rFonts w:ascii="Times New Roman" w:eastAsia="Calibri" w:hAnsi="Times New Roman" w:cs="Times New Roman"/>
            <w:sz w:val="24"/>
            <w:szCs w:val="24"/>
          </w:rPr>
          <w:tab/>
        </w:r>
        <w:r w:rsidR="006A7532" w:rsidRPr="000D6FD6">
          <w:rPr>
            <w:rStyle w:val="Hyperlink"/>
            <w:rFonts w:ascii="Times New Roman" w:eastAsia="Calibri" w:hAnsi="Times New Roman" w:cs="Times New Roman"/>
            <w:sz w:val="24"/>
            <w:szCs w:val="24"/>
          </w:rPr>
          <w:tab/>
        </w:r>
        <w:r w:rsidR="006A7532" w:rsidRPr="000D6FD6">
          <w:rPr>
            <w:rStyle w:val="Hyperlink"/>
            <w:rFonts w:ascii="Times New Roman" w:eastAsia="Calibri" w:hAnsi="Times New Roman" w:cs="Times New Roman"/>
            <w:sz w:val="24"/>
            <w:szCs w:val="24"/>
          </w:rPr>
          <w:tab/>
        </w:r>
        <w:r w:rsidR="006A7532" w:rsidRPr="000D6FD6">
          <w:rPr>
            <w:rStyle w:val="Hyperlink"/>
            <w:rFonts w:ascii="Times New Roman" w:eastAsia="Calibri" w:hAnsi="Times New Roman" w:cs="Times New Roman"/>
            <w:sz w:val="24"/>
            <w:szCs w:val="24"/>
          </w:rPr>
          <w:tab/>
          <w:t>communication.org/wordpress/wpcontent</w:t>
        </w:r>
      </w:hyperlink>
      <w:r w:rsidR="005B76B2" w:rsidRPr="007953DE">
        <w:rPr>
          <w:rFonts w:ascii="Times New Roman" w:eastAsia="Calibri" w:hAnsi="Times New Roman" w:cs="Times New Roman"/>
          <w:sz w:val="24"/>
          <w:szCs w:val="24"/>
        </w:rPr>
        <w:t xml:space="preserve"> </w:t>
      </w:r>
      <w:r w:rsidRPr="007953DE">
        <w:rPr>
          <w:rFonts w:ascii="Times New Roman" w:eastAsia="Calibri" w:hAnsi="Times New Roman" w:cs="Times New Roman"/>
          <w:sz w:val="24"/>
          <w:szCs w:val="24"/>
        </w:rPr>
        <w:t>uploads/2012/09/ Kenya-</w:t>
      </w:r>
      <w:r w:rsidR="006A7532">
        <w:rPr>
          <w:rFonts w:ascii="Times New Roman" w:eastAsia="Calibri" w:hAnsi="Times New Roman" w:cs="Times New Roman"/>
          <w:sz w:val="24"/>
          <w:szCs w:val="24"/>
        </w:rPr>
        <w:tab/>
      </w:r>
      <w:r w:rsidRPr="007953DE">
        <w:rPr>
          <w:rFonts w:ascii="Times New Roman" w:eastAsia="Calibri" w:hAnsi="Times New Roman" w:cs="Times New Roman"/>
          <w:sz w:val="24"/>
          <w:szCs w:val="24"/>
        </w:rPr>
        <w:t xml:space="preserve">National-Diabetes-Strategy-2010-2015-Complete.pdf. </w:t>
      </w:r>
    </w:p>
    <w:p w:rsidR="00450781" w:rsidRPr="007953DE" w:rsidRDefault="00450781" w:rsidP="005B76B2">
      <w:pPr>
        <w:autoSpaceDE w:val="0"/>
        <w:autoSpaceDN w:val="0"/>
        <w:adjustRightInd w:val="0"/>
        <w:spacing w:after="0" w:line="240" w:lineRule="auto"/>
        <w:rPr>
          <w:rFonts w:ascii="Times New Roman" w:eastAsia="Calibri" w:hAnsi="Times New Roman" w:cs="Times New Roman"/>
          <w:sz w:val="24"/>
          <w:szCs w:val="24"/>
        </w:rPr>
      </w:pPr>
    </w:p>
    <w:p w:rsidR="00450781" w:rsidRPr="007953DE" w:rsidRDefault="00450781" w:rsidP="00450781">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Sudan Household Health Survey: second round 2010. Summary report,  August,</w:t>
      </w:r>
      <w:r w:rsidR="006A7532">
        <w:rPr>
          <w:rFonts w:ascii="Times New Roman" w:eastAsia="Calibri" w:hAnsi="Times New Roman" w:cs="Times New Roman"/>
          <w:sz w:val="24"/>
          <w:szCs w:val="24"/>
        </w:rPr>
        <w:tab/>
      </w:r>
      <w:r w:rsidR="006A7532">
        <w:rPr>
          <w:rFonts w:ascii="Times New Roman" w:eastAsia="Calibri" w:hAnsi="Times New Roman" w:cs="Times New Roman"/>
          <w:sz w:val="24"/>
          <w:szCs w:val="24"/>
        </w:rPr>
        <w:tab/>
      </w:r>
      <w:r w:rsidR="00FE210E">
        <w:rPr>
          <w:rFonts w:ascii="Times New Roman" w:eastAsia="Calibri" w:hAnsi="Times New Roman" w:cs="Times New Roman"/>
          <w:sz w:val="24"/>
          <w:szCs w:val="24"/>
        </w:rPr>
        <w:t xml:space="preserve"> </w:t>
      </w:r>
      <w:r w:rsidR="00964915" w:rsidRPr="007953DE">
        <w:rPr>
          <w:rFonts w:ascii="Times New Roman" w:eastAsia="Calibri" w:hAnsi="Times New Roman" w:cs="Times New Roman"/>
          <w:sz w:val="24"/>
          <w:szCs w:val="24"/>
        </w:rPr>
        <w:t>(</w:t>
      </w:r>
      <w:r w:rsidRPr="007953DE">
        <w:rPr>
          <w:rFonts w:ascii="Times New Roman" w:eastAsia="Calibri" w:hAnsi="Times New Roman" w:cs="Times New Roman"/>
          <w:sz w:val="24"/>
          <w:szCs w:val="24"/>
        </w:rPr>
        <w:t>2011</w:t>
      </w:r>
      <w:r w:rsidR="00964915" w:rsidRPr="007953DE">
        <w:rPr>
          <w:rFonts w:ascii="Times New Roman" w:eastAsia="Calibri" w:hAnsi="Times New Roman" w:cs="Times New Roman"/>
          <w:sz w:val="24"/>
          <w:szCs w:val="24"/>
        </w:rPr>
        <w:t>)</w:t>
      </w:r>
      <w:r w:rsidRPr="007953DE">
        <w:rPr>
          <w:rFonts w:ascii="Times New Roman" w:eastAsia="Calibri" w:hAnsi="Times New Roman" w:cs="Times New Roman"/>
          <w:sz w:val="24"/>
          <w:szCs w:val="24"/>
        </w:rPr>
        <w:t xml:space="preserve">.National Ministry of Health. </w:t>
      </w:r>
    </w:p>
    <w:p w:rsidR="005B76B2" w:rsidRPr="007953DE" w:rsidRDefault="005B76B2" w:rsidP="005B76B2">
      <w:pPr>
        <w:autoSpaceDE w:val="0"/>
        <w:autoSpaceDN w:val="0"/>
        <w:adjustRightInd w:val="0"/>
        <w:spacing w:after="0" w:line="240" w:lineRule="auto"/>
        <w:rPr>
          <w:rFonts w:ascii="Times New Roman" w:eastAsia="Calibri" w:hAnsi="Times New Roman" w:cs="Times New Roman"/>
          <w:sz w:val="24"/>
          <w:szCs w:val="24"/>
        </w:rPr>
      </w:pPr>
    </w:p>
    <w:p w:rsidR="001367AD" w:rsidRPr="007953DE" w:rsidRDefault="001367AD" w:rsidP="005B76B2">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Wamai, R, (2009). The Kenya Health System Analysis of the situation and</w:t>
      </w:r>
      <w:r w:rsidR="009F1391" w:rsidRPr="007953DE">
        <w:rPr>
          <w:rFonts w:ascii="Times New Roman" w:eastAsia="Calibri" w:hAnsi="Times New Roman" w:cs="Times New Roman"/>
          <w:sz w:val="24"/>
          <w:szCs w:val="24"/>
        </w:rPr>
        <w:tab/>
      </w:r>
      <w:r w:rsidR="006A7532">
        <w:rPr>
          <w:rFonts w:ascii="Times New Roman" w:eastAsia="Calibri" w:hAnsi="Times New Roman" w:cs="Times New Roman"/>
          <w:sz w:val="24"/>
          <w:szCs w:val="24"/>
        </w:rPr>
        <w:tab/>
      </w:r>
      <w:r w:rsidR="006A7532">
        <w:rPr>
          <w:rFonts w:ascii="Times New Roman" w:eastAsia="Calibri" w:hAnsi="Times New Roman" w:cs="Times New Roman"/>
          <w:sz w:val="24"/>
          <w:szCs w:val="24"/>
        </w:rPr>
        <w:tab/>
      </w:r>
      <w:r w:rsidR="00FE210E">
        <w:rPr>
          <w:rFonts w:ascii="Times New Roman" w:eastAsia="Calibri" w:hAnsi="Times New Roman" w:cs="Times New Roman"/>
          <w:sz w:val="24"/>
          <w:szCs w:val="24"/>
        </w:rPr>
        <w:t xml:space="preserve"> </w:t>
      </w:r>
      <w:r w:rsidRPr="007953DE">
        <w:rPr>
          <w:rFonts w:ascii="Times New Roman" w:eastAsia="Calibri" w:hAnsi="Times New Roman" w:cs="Times New Roman"/>
          <w:sz w:val="24"/>
          <w:szCs w:val="24"/>
        </w:rPr>
        <w:t>enduring</w:t>
      </w:r>
      <w:r w:rsidR="009F1391" w:rsidRPr="007953DE">
        <w:rPr>
          <w:rFonts w:ascii="Times New Roman" w:eastAsia="Calibri" w:hAnsi="Times New Roman" w:cs="Times New Roman"/>
          <w:sz w:val="24"/>
          <w:szCs w:val="24"/>
        </w:rPr>
        <w:t xml:space="preserve"> </w:t>
      </w:r>
      <w:r w:rsidRPr="007953DE">
        <w:rPr>
          <w:rFonts w:ascii="Times New Roman" w:eastAsia="Calibri" w:hAnsi="Times New Roman" w:cs="Times New Roman"/>
          <w:sz w:val="24"/>
          <w:szCs w:val="24"/>
        </w:rPr>
        <w:t>challenges.</w:t>
      </w:r>
      <w:r w:rsidR="006A7532">
        <w:rPr>
          <w:rFonts w:ascii="Times New Roman" w:eastAsia="Calibri" w:hAnsi="Times New Roman" w:cs="Times New Roman"/>
          <w:sz w:val="24"/>
          <w:szCs w:val="24"/>
        </w:rPr>
        <w:t xml:space="preserve"> </w:t>
      </w:r>
      <w:r w:rsidRPr="007953DE">
        <w:rPr>
          <w:rFonts w:ascii="Times New Roman" w:eastAsia="Calibri" w:hAnsi="Times New Roman" w:cs="Times New Roman"/>
          <w:i/>
          <w:sz w:val="24"/>
          <w:szCs w:val="24"/>
        </w:rPr>
        <w:t>JMAJ 52(2):</w:t>
      </w:r>
      <w:r w:rsidRPr="007953DE">
        <w:rPr>
          <w:rFonts w:ascii="Times New Roman" w:eastAsia="Calibri" w:hAnsi="Times New Roman" w:cs="Times New Roman"/>
          <w:sz w:val="24"/>
          <w:szCs w:val="24"/>
        </w:rPr>
        <w:t>134-140.</w:t>
      </w:r>
    </w:p>
    <w:p w:rsidR="005B76B2" w:rsidRPr="007953DE" w:rsidRDefault="005B76B2" w:rsidP="005B76B2">
      <w:pPr>
        <w:autoSpaceDE w:val="0"/>
        <w:autoSpaceDN w:val="0"/>
        <w:adjustRightInd w:val="0"/>
        <w:spacing w:after="0" w:line="240" w:lineRule="auto"/>
        <w:rPr>
          <w:rFonts w:ascii="Times New Roman" w:eastAsia="Calibri" w:hAnsi="Times New Roman" w:cs="Times New Roman"/>
          <w:sz w:val="24"/>
          <w:szCs w:val="24"/>
        </w:rPr>
      </w:pPr>
    </w:p>
    <w:p w:rsidR="001367AD" w:rsidRPr="007953DE" w:rsidRDefault="001367AD" w:rsidP="005B76B2">
      <w:pPr>
        <w:autoSpaceDE w:val="0"/>
        <w:autoSpaceDN w:val="0"/>
        <w:adjustRightInd w:val="0"/>
        <w:spacing w:after="0" w:line="240" w:lineRule="auto"/>
        <w:rPr>
          <w:rFonts w:ascii="Times New Roman" w:eastAsia="Calibri" w:hAnsi="Times New Roman" w:cs="Times New Roman"/>
          <w:sz w:val="24"/>
          <w:szCs w:val="24"/>
          <w:lang w:eastAsia="en-GB"/>
        </w:rPr>
      </w:pPr>
      <w:r w:rsidRPr="007953DE">
        <w:rPr>
          <w:rFonts w:ascii="Times New Roman" w:eastAsia="Calibri" w:hAnsi="Times New Roman" w:cs="Times New Roman"/>
          <w:sz w:val="24"/>
          <w:szCs w:val="24"/>
          <w:lang w:eastAsia="en-GB"/>
        </w:rPr>
        <w:t>Wild, (2007).  A critical review of the literature on fear of hypoglycemia in</w:t>
      </w:r>
      <w:r w:rsidR="00FE210E">
        <w:rPr>
          <w:rFonts w:ascii="Times New Roman" w:eastAsia="Calibri" w:hAnsi="Times New Roman" w:cs="Times New Roman"/>
          <w:sz w:val="24"/>
          <w:szCs w:val="24"/>
          <w:lang w:eastAsia="en-GB"/>
        </w:rPr>
        <w:t xml:space="preserve"> </w:t>
      </w:r>
      <w:r w:rsidR="006A7532">
        <w:rPr>
          <w:rFonts w:ascii="Times New Roman" w:eastAsia="Calibri" w:hAnsi="Times New Roman" w:cs="Times New Roman"/>
          <w:sz w:val="24"/>
          <w:szCs w:val="24"/>
          <w:lang w:eastAsia="en-GB"/>
        </w:rPr>
        <w:tab/>
      </w:r>
      <w:r w:rsidRPr="007953DE">
        <w:rPr>
          <w:rFonts w:ascii="Times New Roman" w:eastAsia="Calibri" w:hAnsi="Times New Roman" w:cs="Times New Roman"/>
          <w:sz w:val="24"/>
          <w:szCs w:val="24"/>
          <w:lang w:eastAsia="en-GB"/>
        </w:rPr>
        <w:t>diabetes:</w:t>
      </w:r>
      <w:r w:rsidR="00FE210E">
        <w:rPr>
          <w:rFonts w:ascii="Times New Roman" w:eastAsia="Calibri" w:hAnsi="Times New Roman" w:cs="Times New Roman"/>
          <w:sz w:val="24"/>
          <w:szCs w:val="24"/>
          <w:lang w:eastAsia="en-GB"/>
        </w:rPr>
        <w:t xml:space="preserve"> </w:t>
      </w:r>
      <w:r w:rsidRPr="007953DE">
        <w:rPr>
          <w:rFonts w:ascii="Times New Roman" w:eastAsia="Calibri" w:hAnsi="Times New Roman" w:cs="Times New Roman"/>
          <w:sz w:val="24"/>
          <w:szCs w:val="24"/>
          <w:lang w:eastAsia="en-GB"/>
        </w:rPr>
        <w:t>implications</w:t>
      </w:r>
      <w:r w:rsidR="00FE210E">
        <w:rPr>
          <w:rFonts w:ascii="Times New Roman" w:eastAsia="Calibri" w:hAnsi="Times New Roman" w:cs="Times New Roman"/>
          <w:sz w:val="24"/>
          <w:szCs w:val="24"/>
          <w:lang w:eastAsia="en-GB"/>
        </w:rPr>
        <w:t xml:space="preserve"> </w:t>
      </w:r>
      <w:r w:rsidRPr="007953DE">
        <w:rPr>
          <w:rFonts w:ascii="Times New Roman" w:eastAsia="Calibri" w:hAnsi="Times New Roman" w:cs="Times New Roman"/>
          <w:sz w:val="24"/>
          <w:szCs w:val="24"/>
          <w:lang w:eastAsia="en-GB"/>
        </w:rPr>
        <w:t>for diabetes management and patient education,</w:t>
      </w:r>
      <w:r w:rsidR="006A7532">
        <w:rPr>
          <w:rFonts w:ascii="Times New Roman" w:eastAsia="Calibri" w:hAnsi="Times New Roman" w:cs="Times New Roman"/>
          <w:sz w:val="24"/>
          <w:szCs w:val="24"/>
          <w:lang w:eastAsia="en-GB"/>
        </w:rPr>
        <w:tab/>
      </w:r>
      <w:r w:rsidR="006A7532">
        <w:rPr>
          <w:rFonts w:ascii="Times New Roman" w:eastAsia="Calibri" w:hAnsi="Times New Roman" w:cs="Times New Roman"/>
          <w:sz w:val="24"/>
          <w:szCs w:val="24"/>
          <w:lang w:eastAsia="en-GB"/>
        </w:rPr>
        <w:tab/>
      </w:r>
      <w:r w:rsidR="00FE210E">
        <w:rPr>
          <w:rFonts w:ascii="Times New Roman" w:eastAsia="Calibri" w:hAnsi="Times New Roman" w:cs="Times New Roman"/>
          <w:sz w:val="24"/>
          <w:szCs w:val="24"/>
          <w:lang w:eastAsia="en-GB"/>
        </w:rPr>
        <w:t xml:space="preserve"> </w:t>
      </w:r>
      <w:r w:rsidRPr="007953DE">
        <w:rPr>
          <w:rFonts w:ascii="Times New Roman" w:eastAsia="Calibri" w:hAnsi="Times New Roman" w:cs="Times New Roman"/>
          <w:i/>
          <w:sz w:val="24"/>
          <w:szCs w:val="24"/>
          <w:lang w:eastAsia="en-GB"/>
        </w:rPr>
        <w:t>Patient</w:t>
      </w:r>
      <w:r w:rsidR="009F1391" w:rsidRPr="007953DE">
        <w:rPr>
          <w:rFonts w:ascii="Times New Roman" w:eastAsia="Calibri" w:hAnsi="Times New Roman" w:cs="Times New Roman"/>
          <w:i/>
          <w:sz w:val="24"/>
          <w:szCs w:val="24"/>
          <w:lang w:eastAsia="en-GB"/>
        </w:rPr>
        <w:t xml:space="preserve"> </w:t>
      </w:r>
      <w:r w:rsidRPr="007953DE">
        <w:rPr>
          <w:rFonts w:ascii="Times New Roman" w:eastAsia="Calibri" w:hAnsi="Times New Roman" w:cs="Times New Roman"/>
          <w:i/>
          <w:sz w:val="24"/>
          <w:szCs w:val="24"/>
          <w:lang w:eastAsia="en-GB"/>
        </w:rPr>
        <w:t>Education &amp;</w:t>
      </w:r>
      <w:r w:rsidR="00FE210E">
        <w:rPr>
          <w:rFonts w:ascii="Times New Roman" w:eastAsia="Calibri" w:hAnsi="Times New Roman" w:cs="Times New Roman"/>
          <w:i/>
          <w:sz w:val="24"/>
          <w:szCs w:val="24"/>
          <w:lang w:eastAsia="en-GB"/>
        </w:rPr>
        <w:tab/>
      </w:r>
      <w:r w:rsidRPr="007953DE">
        <w:rPr>
          <w:rFonts w:ascii="Times New Roman" w:eastAsia="Calibri" w:hAnsi="Times New Roman" w:cs="Times New Roman"/>
          <w:i/>
          <w:sz w:val="24"/>
          <w:szCs w:val="24"/>
          <w:lang w:eastAsia="en-GB"/>
        </w:rPr>
        <w:t xml:space="preserve">Counseling, 68: </w:t>
      </w:r>
      <w:r w:rsidRPr="007953DE">
        <w:rPr>
          <w:rFonts w:ascii="Times New Roman" w:eastAsia="Calibri" w:hAnsi="Times New Roman" w:cs="Times New Roman"/>
          <w:sz w:val="24"/>
          <w:szCs w:val="24"/>
          <w:lang w:eastAsia="en-GB"/>
        </w:rPr>
        <w:t>10–15.</w:t>
      </w:r>
    </w:p>
    <w:p w:rsidR="005B76B2" w:rsidRPr="007953DE" w:rsidRDefault="005B76B2" w:rsidP="005B76B2">
      <w:pPr>
        <w:autoSpaceDE w:val="0"/>
        <w:autoSpaceDN w:val="0"/>
        <w:adjustRightInd w:val="0"/>
        <w:spacing w:after="0" w:line="240" w:lineRule="auto"/>
        <w:rPr>
          <w:rFonts w:ascii="Times New Roman" w:eastAsia="Calibri" w:hAnsi="Times New Roman" w:cs="Times New Roman"/>
          <w:sz w:val="24"/>
          <w:szCs w:val="24"/>
          <w:lang w:eastAsia="en-GB"/>
        </w:rPr>
      </w:pPr>
    </w:p>
    <w:p w:rsidR="001367AD" w:rsidRPr="007953DE" w:rsidRDefault="001367AD" w:rsidP="005B76B2">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Wilkinson, J.M. (2007). Nursing Process and Critical Thinking Upper Saddle</w:t>
      </w:r>
      <w:r w:rsidR="006A7532">
        <w:rPr>
          <w:rFonts w:ascii="Times New Roman" w:eastAsia="Calibri" w:hAnsi="Times New Roman" w:cs="Times New Roman"/>
          <w:sz w:val="24"/>
          <w:szCs w:val="24"/>
        </w:rPr>
        <w:tab/>
      </w:r>
      <w:r w:rsidR="006A7532">
        <w:rPr>
          <w:rFonts w:ascii="Times New Roman" w:eastAsia="Calibri" w:hAnsi="Times New Roman" w:cs="Times New Roman"/>
          <w:sz w:val="24"/>
          <w:szCs w:val="24"/>
        </w:rPr>
        <w:tab/>
      </w:r>
      <w:r w:rsidRPr="007953DE">
        <w:rPr>
          <w:rFonts w:ascii="Times New Roman" w:eastAsia="Calibri" w:hAnsi="Times New Roman" w:cs="Times New Roman"/>
          <w:sz w:val="24"/>
          <w:szCs w:val="24"/>
        </w:rPr>
        <w:t xml:space="preserve"> River,</w:t>
      </w:r>
      <w:r w:rsidR="00FE210E">
        <w:rPr>
          <w:rFonts w:ascii="Times New Roman" w:eastAsia="Calibri" w:hAnsi="Times New Roman" w:cs="Times New Roman"/>
          <w:sz w:val="24"/>
          <w:szCs w:val="24"/>
        </w:rPr>
        <w:tab/>
      </w:r>
      <w:r w:rsidRPr="007953DE">
        <w:rPr>
          <w:rFonts w:ascii="Times New Roman" w:eastAsia="Calibri" w:hAnsi="Times New Roman" w:cs="Times New Roman"/>
          <w:sz w:val="24"/>
          <w:szCs w:val="24"/>
        </w:rPr>
        <w:t>NJ:Pearson</w:t>
      </w:r>
      <w:r w:rsidR="005B76B2" w:rsidRPr="007953DE">
        <w:rPr>
          <w:rFonts w:ascii="Times New Roman" w:eastAsia="Calibri" w:hAnsi="Times New Roman" w:cs="Times New Roman"/>
          <w:sz w:val="24"/>
          <w:szCs w:val="24"/>
        </w:rPr>
        <w:t xml:space="preserve"> </w:t>
      </w:r>
    </w:p>
    <w:p w:rsidR="005B76B2" w:rsidRPr="007953DE" w:rsidRDefault="005B76B2" w:rsidP="005B76B2">
      <w:pPr>
        <w:autoSpaceDE w:val="0"/>
        <w:autoSpaceDN w:val="0"/>
        <w:adjustRightInd w:val="0"/>
        <w:spacing w:after="0" w:line="240" w:lineRule="auto"/>
        <w:rPr>
          <w:rFonts w:ascii="Times New Roman" w:eastAsia="Calibri" w:hAnsi="Times New Roman" w:cs="Times New Roman"/>
          <w:sz w:val="24"/>
          <w:szCs w:val="24"/>
          <w:lang w:val="en-GB" w:eastAsia="en-GB"/>
        </w:rPr>
      </w:pPr>
    </w:p>
    <w:p w:rsidR="005B76B2" w:rsidRPr="007953DE" w:rsidRDefault="001367AD" w:rsidP="00FE210E">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World Health Organization</w:t>
      </w:r>
      <w:r w:rsidR="005B76B2" w:rsidRPr="007953DE">
        <w:rPr>
          <w:rFonts w:ascii="Times New Roman" w:eastAsia="Calibri" w:hAnsi="Times New Roman" w:cs="Times New Roman"/>
          <w:sz w:val="24"/>
          <w:szCs w:val="24"/>
        </w:rPr>
        <w:t>(2010)</w:t>
      </w:r>
      <w:r w:rsidRPr="007953DE">
        <w:rPr>
          <w:rFonts w:ascii="Times New Roman" w:eastAsia="Calibri" w:hAnsi="Times New Roman" w:cs="Times New Roman"/>
          <w:sz w:val="24"/>
          <w:szCs w:val="24"/>
        </w:rPr>
        <w:t xml:space="preserve"> Global Status Report on non-communicable</w:t>
      </w:r>
      <w:r w:rsidR="00FE210E">
        <w:rPr>
          <w:rFonts w:ascii="Times New Roman" w:eastAsia="Calibri" w:hAnsi="Times New Roman" w:cs="Times New Roman"/>
          <w:sz w:val="24"/>
          <w:szCs w:val="24"/>
        </w:rPr>
        <w:t xml:space="preserve"> </w:t>
      </w:r>
      <w:r w:rsidR="00FE210E">
        <w:rPr>
          <w:rFonts w:ascii="Times New Roman" w:eastAsia="Calibri" w:hAnsi="Times New Roman" w:cs="Times New Roman"/>
          <w:sz w:val="24"/>
          <w:szCs w:val="24"/>
        </w:rPr>
        <w:tab/>
      </w:r>
      <w:r w:rsidRPr="007953DE">
        <w:rPr>
          <w:rFonts w:ascii="Times New Roman" w:eastAsia="Calibri" w:hAnsi="Times New Roman" w:cs="Times New Roman"/>
          <w:sz w:val="24"/>
          <w:szCs w:val="24"/>
        </w:rPr>
        <w:t>disease.2010;</w:t>
      </w:r>
      <w:hyperlink r:id="rId15" w:history="1">
        <w:r w:rsidR="005B76B2" w:rsidRPr="007953DE">
          <w:rPr>
            <w:rStyle w:val="Hyperlink"/>
            <w:rFonts w:ascii="Times New Roman" w:eastAsia="Calibri" w:hAnsi="Times New Roman" w:cs="Times New Roman"/>
            <w:color w:val="auto"/>
            <w:sz w:val="24"/>
            <w:szCs w:val="24"/>
          </w:rPr>
          <w:t>http://www.who.int/nmh/publications/ncd_report_full_en.pdf</w:t>
        </w:r>
      </w:hyperlink>
    </w:p>
    <w:p w:rsidR="009F1391" w:rsidRPr="007953DE" w:rsidRDefault="009F1391" w:rsidP="005B76B2">
      <w:pPr>
        <w:autoSpaceDE w:val="0"/>
        <w:autoSpaceDN w:val="0"/>
        <w:adjustRightInd w:val="0"/>
        <w:spacing w:after="0" w:line="240" w:lineRule="auto"/>
        <w:rPr>
          <w:rFonts w:ascii="Times New Roman" w:eastAsia="Calibri" w:hAnsi="Times New Roman" w:cs="Times New Roman"/>
          <w:sz w:val="24"/>
          <w:szCs w:val="24"/>
        </w:rPr>
      </w:pPr>
    </w:p>
    <w:p w:rsidR="001367AD" w:rsidRPr="007953DE" w:rsidRDefault="001367AD" w:rsidP="005B76B2">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World Health Organization. World Health Statistics Report. </w:t>
      </w:r>
      <w:r w:rsidR="00C30F19" w:rsidRPr="007953DE">
        <w:rPr>
          <w:rFonts w:ascii="Times New Roman" w:eastAsia="Calibri" w:hAnsi="Times New Roman" w:cs="Times New Roman"/>
          <w:sz w:val="24"/>
          <w:szCs w:val="24"/>
        </w:rPr>
        <w:t>(</w:t>
      </w:r>
      <w:r w:rsidRPr="007953DE">
        <w:rPr>
          <w:rFonts w:ascii="Times New Roman" w:eastAsia="Calibri" w:hAnsi="Times New Roman" w:cs="Times New Roman"/>
          <w:sz w:val="24"/>
          <w:szCs w:val="24"/>
        </w:rPr>
        <w:t>20</w:t>
      </w:r>
      <w:r w:rsidR="00C54102" w:rsidRPr="007953DE">
        <w:rPr>
          <w:rFonts w:ascii="Times New Roman" w:eastAsia="Calibri" w:hAnsi="Times New Roman" w:cs="Times New Roman"/>
          <w:sz w:val="24"/>
          <w:szCs w:val="24"/>
        </w:rPr>
        <w:t>12</w:t>
      </w:r>
      <w:r w:rsidR="00C30F19" w:rsidRPr="007953DE">
        <w:rPr>
          <w:rFonts w:ascii="Times New Roman" w:eastAsia="Calibri" w:hAnsi="Times New Roman" w:cs="Times New Roman"/>
          <w:sz w:val="24"/>
          <w:szCs w:val="24"/>
        </w:rPr>
        <w:t>)</w:t>
      </w:r>
      <w:r w:rsidR="00FE210E">
        <w:rPr>
          <w:rFonts w:ascii="Times New Roman" w:eastAsia="Calibri" w:hAnsi="Times New Roman" w:cs="Times New Roman"/>
          <w:sz w:val="24"/>
          <w:szCs w:val="24"/>
        </w:rPr>
        <w:t>.</w:t>
      </w:r>
      <w:r w:rsidR="00FE210E">
        <w:rPr>
          <w:rFonts w:ascii="Times New Roman" w:eastAsia="Calibri" w:hAnsi="Times New Roman" w:cs="Times New Roman"/>
          <w:sz w:val="24"/>
          <w:szCs w:val="24"/>
        </w:rPr>
        <w:tab/>
      </w:r>
      <w:r w:rsidR="00FE210E">
        <w:rPr>
          <w:rFonts w:ascii="Times New Roman" w:eastAsia="Calibri" w:hAnsi="Times New Roman" w:cs="Times New Roman"/>
          <w:sz w:val="24"/>
          <w:szCs w:val="24"/>
        </w:rPr>
        <w:tab/>
      </w:r>
      <w:r w:rsidR="00FE210E">
        <w:rPr>
          <w:rFonts w:ascii="Times New Roman" w:eastAsia="Calibri" w:hAnsi="Times New Roman" w:cs="Times New Roman"/>
          <w:sz w:val="24"/>
          <w:szCs w:val="24"/>
        </w:rPr>
        <w:tab/>
      </w:r>
      <w:r w:rsidR="00FE210E">
        <w:rPr>
          <w:rFonts w:ascii="Times New Roman" w:eastAsia="Calibri" w:hAnsi="Times New Roman" w:cs="Times New Roman"/>
          <w:sz w:val="24"/>
          <w:szCs w:val="24"/>
        </w:rPr>
        <w:tab/>
        <w:t xml:space="preserve"> </w:t>
      </w:r>
      <w:hyperlink r:id="rId16" w:history="1">
        <w:r w:rsidR="00FE210E" w:rsidRPr="00586240">
          <w:rPr>
            <w:rStyle w:val="Hyperlink"/>
            <w:rFonts w:ascii="Times New Roman" w:eastAsia="Calibri" w:hAnsi="Times New Roman" w:cs="Times New Roman"/>
            <w:sz w:val="24"/>
            <w:szCs w:val="24"/>
          </w:rPr>
          <w:t>http://www.who.int/gho/publications/world_health_statistics/EN_WHS09 Full.pdf</w:t>
        </w:r>
      </w:hyperlink>
      <w:r w:rsidRPr="007953DE">
        <w:rPr>
          <w:rFonts w:ascii="Times New Roman" w:eastAsia="Calibri" w:hAnsi="Times New Roman" w:cs="Times New Roman"/>
          <w:sz w:val="24"/>
          <w:szCs w:val="24"/>
        </w:rPr>
        <w:t>.</w:t>
      </w:r>
    </w:p>
    <w:p w:rsidR="005B76B2" w:rsidRPr="007953DE" w:rsidRDefault="005B76B2" w:rsidP="005B76B2">
      <w:pPr>
        <w:autoSpaceDE w:val="0"/>
        <w:autoSpaceDN w:val="0"/>
        <w:adjustRightInd w:val="0"/>
        <w:spacing w:after="0" w:line="240" w:lineRule="auto"/>
        <w:rPr>
          <w:rFonts w:ascii="Times New Roman" w:eastAsia="Calibri" w:hAnsi="Times New Roman" w:cs="Times New Roman"/>
          <w:sz w:val="24"/>
          <w:szCs w:val="24"/>
        </w:rPr>
      </w:pPr>
    </w:p>
    <w:p w:rsidR="001367AD" w:rsidRPr="007953DE" w:rsidRDefault="001367AD" w:rsidP="005B76B2">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World Health Organization Statistics (2014). Geneva: World Health Organization</w:t>
      </w:r>
    </w:p>
    <w:p w:rsidR="005B76B2" w:rsidRPr="007953DE" w:rsidRDefault="005B76B2" w:rsidP="005B76B2">
      <w:pPr>
        <w:autoSpaceDE w:val="0"/>
        <w:autoSpaceDN w:val="0"/>
        <w:adjustRightInd w:val="0"/>
        <w:spacing w:after="0" w:line="240" w:lineRule="auto"/>
        <w:rPr>
          <w:rFonts w:ascii="Times New Roman" w:eastAsia="Calibri" w:hAnsi="Times New Roman" w:cs="Times New Roman"/>
          <w:sz w:val="24"/>
          <w:szCs w:val="24"/>
        </w:rPr>
      </w:pPr>
    </w:p>
    <w:p w:rsidR="001367AD" w:rsidRPr="007953DE" w:rsidRDefault="001367AD" w:rsidP="005B76B2">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World Health Organization Statistics report (2016).Geneva: World Health</w:t>
      </w:r>
      <w:r w:rsidR="00781349" w:rsidRPr="007953DE">
        <w:rPr>
          <w:rFonts w:ascii="Times New Roman" w:eastAsia="Calibri" w:hAnsi="Times New Roman" w:cs="Times New Roman"/>
          <w:sz w:val="24"/>
          <w:szCs w:val="24"/>
        </w:rPr>
        <w:tab/>
      </w:r>
      <w:r w:rsidRPr="007953DE">
        <w:rPr>
          <w:rFonts w:ascii="Times New Roman" w:eastAsia="Calibri" w:hAnsi="Times New Roman" w:cs="Times New Roman"/>
          <w:sz w:val="24"/>
          <w:szCs w:val="24"/>
        </w:rPr>
        <w:t>Organization</w:t>
      </w:r>
    </w:p>
    <w:p w:rsidR="005B76B2" w:rsidRPr="007953DE" w:rsidRDefault="005B76B2" w:rsidP="005B76B2">
      <w:pPr>
        <w:autoSpaceDE w:val="0"/>
        <w:autoSpaceDN w:val="0"/>
        <w:adjustRightInd w:val="0"/>
        <w:spacing w:after="0" w:line="240" w:lineRule="auto"/>
        <w:rPr>
          <w:rFonts w:ascii="Times New Roman" w:eastAsia="Calibri" w:hAnsi="Times New Roman" w:cs="Times New Roman"/>
          <w:sz w:val="24"/>
          <w:szCs w:val="24"/>
        </w:rPr>
      </w:pPr>
    </w:p>
    <w:p w:rsidR="00781349" w:rsidRPr="007953DE" w:rsidRDefault="001367AD" w:rsidP="00121C40">
      <w:pPr>
        <w:autoSpaceDE w:val="0"/>
        <w:autoSpaceDN w:val="0"/>
        <w:adjustRightInd w:val="0"/>
        <w:spacing w:after="0" w:line="240" w:lineRule="auto"/>
        <w:rPr>
          <w:rFonts w:ascii="Times New Roman" w:eastAsia="Times New Roman" w:hAnsi="Times New Roman" w:cs="Times New Roman"/>
          <w:sz w:val="24"/>
          <w:szCs w:val="24"/>
        </w:rPr>
      </w:pPr>
      <w:r w:rsidRPr="007953DE">
        <w:rPr>
          <w:rFonts w:ascii="Times New Roman" w:eastAsia="Times New Roman" w:hAnsi="Times New Roman" w:cs="Times New Roman"/>
          <w:sz w:val="24"/>
          <w:szCs w:val="24"/>
        </w:rPr>
        <w:t>Young, J. L. (2011). Educating staff nurses on diabetes: Knowledge enhancement.</w:t>
      </w:r>
      <w:r w:rsidR="00781349" w:rsidRPr="007953DE">
        <w:rPr>
          <w:rFonts w:ascii="Times New Roman" w:eastAsia="Times New Roman" w:hAnsi="Times New Roman" w:cs="Times New Roman"/>
          <w:sz w:val="24"/>
          <w:szCs w:val="24"/>
        </w:rPr>
        <w:tab/>
      </w:r>
      <w:r w:rsidRPr="007953DE">
        <w:rPr>
          <w:rFonts w:ascii="Times New Roman" w:eastAsia="Times New Roman" w:hAnsi="Times New Roman" w:cs="Times New Roman"/>
          <w:sz w:val="24"/>
          <w:szCs w:val="24"/>
        </w:rPr>
        <w:t>Med</w:t>
      </w:r>
      <w:r w:rsidR="00AE7FD0" w:rsidRPr="007953DE">
        <w:rPr>
          <w:rFonts w:ascii="Times New Roman" w:eastAsia="Times New Roman" w:hAnsi="Times New Roman" w:cs="Times New Roman"/>
          <w:sz w:val="24"/>
          <w:szCs w:val="24"/>
        </w:rPr>
        <w:tab/>
      </w:r>
      <w:r w:rsidRPr="007953DE">
        <w:rPr>
          <w:rFonts w:ascii="Times New Roman" w:eastAsia="Times New Roman" w:hAnsi="Times New Roman" w:cs="Times New Roman"/>
          <w:sz w:val="24"/>
          <w:szCs w:val="24"/>
        </w:rPr>
        <w:t>surg</w:t>
      </w:r>
      <w:r w:rsidR="005B76B2" w:rsidRPr="007953DE">
        <w:rPr>
          <w:rFonts w:ascii="Times New Roman" w:eastAsia="Times New Roman" w:hAnsi="Times New Roman" w:cs="Times New Roman"/>
          <w:sz w:val="24"/>
          <w:szCs w:val="24"/>
        </w:rPr>
        <w:t xml:space="preserve"> </w:t>
      </w:r>
      <w:r w:rsidRPr="007953DE">
        <w:rPr>
          <w:rFonts w:ascii="Times New Roman" w:eastAsia="Times New Roman" w:hAnsi="Times New Roman" w:cs="Times New Roman"/>
          <w:sz w:val="24"/>
          <w:szCs w:val="24"/>
        </w:rPr>
        <w:t>Nursing, 20, 143-150.</w:t>
      </w:r>
    </w:p>
    <w:p w:rsidR="00121C40" w:rsidRPr="007953DE" w:rsidRDefault="00121C40" w:rsidP="00121C40">
      <w:pPr>
        <w:autoSpaceDE w:val="0"/>
        <w:autoSpaceDN w:val="0"/>
        <w:adjustRightInd w:val="0"/>
        <w:spacing w:after="0" w:line="240" w:lineRule="auto"/>
        <w:rPr>
          <w:rFonts w:ascii="Times New Roman" w:hAnsi="Times New Roman" w:cs="Times New Roman"/>
          <w:sz w:val="24"/>
          <w:szCs w:val="24"/>
        </w:rPr>
      </w:pPr>
      <w:r w:rsidRPr="007953DE">
        <w:rPr>
          <w:rFonts w:ascii="Times New Roman" w:hAnsi="Times New Roman" w:cs="Times New Roman"/>
          <w:sz w:val="24"/>
          <w:szCs w:val="24"/>
        </w:rPr>
        <w:t xml:space="preserve"> </w:t>
      </w:r>
    </w:p>
    <w:p w:rsidR="00831BEA" w:rsidRPr="007953DE" w:rsidRDefault="00831BEA" w:rsidP="00D9542C">
      <w:pPr>
        <w:pStyle w:val="Heading1"/>
        <w:jc w:val="left"/>
        <w:rPr>
          <w:rFonts w:eastAsia="Calibri"/>
        </w:rPr>
      </w:pPr>
      <w:bookmarkStart w:id="231" w:name="_Toc528654672"/>
    </w:p>
    <w:p w:rsidR="00831BEA" w:rsidRPr="007953DE" w:rsidRDefault="00831BEA" w:rsidP="00D9542C">
      <w:pPr>
        <w:pStyle w:val="Heading1"/>
        <w:jc w:val="left"/>
        <w:rPr>
          <w:rFonts w:eastAsia="Calibri"/>
        </w:rPr>
      </w:pPr>
    </w:p>
    <w:p w:rsidR="00831BEA" w:rsidRPr="007953DE" w:rsidRDefault="00831BEA" w:rsidP="00D9542C">
      <w:pPr>
        <w:pStyle w:val="Heading1"/>
        <w:jc w:val="left"/>
        <w:rPr>
          <w:rFonts w:eastAsia="Calibri"/>
        </w:rPr>
      </w:pPr>
    </w:p>
    <w:p w:rsidR="00831BEA" w:rsidRPr="007953DE" w:rsidRDefault="00831BEA" w:rsidP="00D9542C">
      <w:pPr>
        <w:pStyle w:val="Heading1"/>
        <w:jc w:val="left"/>
        <w:rPr>
          <w:rFonts w:eastAsia="Calibri"/>
        </w:rPr>
      </w:pPr>
    </w:p>
    <w:p w:rsidR="00831BEA" w:rsidRPr="007953DE" w:rsidRDefault="00831BEA" w:rsidP="00D9542C">
      <w:pPr>
        <w:pStyle w:val="Heading1"/>
        <w:jc w:val="left"/>
        <w:rPr>
          <w:rFonts w:eastAsia="Calibri"/>
        </w:rPr>
      </w:pPr>
    </w:p>
    <w:p w:rsidR="00D9542C" w:rsidRPr="007953DE" w:rsidRDefault="00831BEA" w:rsidP="00D9542C">
      <w:pPr>
        <w:pStyle w:val="Heading1"/>
        <w:jc w:val="left"/>
        <w:rPr>
          <w:rFonts w:eastAsia="Calibri"/>
        </w:rPr>
      </w:pPr>
      <w:r w:rsidRPr="007953DE">
        <w:rPr>
          <w:rFonts w:eastAsia="Calibri"/>
        </w:rPr>
        <w:br w:type="column"/>
      </w:r>
      <w:r w:rsidR="00D9542C" w:rsidRPr="007953DE">
        <w:rPr>
          <w:rFonts w:eastAsia="Calibri"/>
        </w:rPr>
        <w:t>APPENDICES</w:t>
      </w:r>
      <w:bookmarkEnd w:id="231"/>
      <w:r w:rsidR="00D9542C" w:rsidRPr="007953DE">
        <w:rPr>
          <w:rFonts w:eastAsia="Calibri"/>
        </w:rPr>
        <w:t xml:space="preserve"> </w:t>
      </w:r>
    </w:p>
    <w:p w:rsidR="00D9542C" w:rsidRPr="007953DE" w:rsidRDefault="00D9542C" w:rsidP="00D9542C">
      <w:pPr>
        <w:pStyle w:val="Heading1"/>
        <w:jc w:val="left"/>
        <w:rPr>
          <w:rFonts w:eastAsia="Calibri"/>
        </w:rPr>
      </w:pPr>
      <w:bookmarkStart w:id="232" w:name="_Toc528654673"/>
      <w:r w:rsidRPr="007953DE">
        <w:rPr>
          <w:rFonts w:eastAsia="Calibri"/>
        </w:rPr>
        <w:t>APPENDIX I: LETTER OF INTRODUCTION</w:t>
      </w:r>
      <w:bookmarkEnd w:id="232"/>
    </w:p>
    <w:p w:rsidR="00D9542C" w:rsidRPr="007953DE" w:rsidRDefault="00D9542C" w:rsidP="00D9542C">
      <w:pPr>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Hello! My name is </w:t>
      </w:r>
      <w:r w:rsidRPr="007953DE">
        <w:rPr>
          <w:rFonts w:ascii="Times New Roman" w:eastAsia="Calibri" w:hAnsi="Times New Roman" w:cs="Times New Roman"/>
          <w:b/>
          <w:sz w:val="24"/>
          <w:szCs w:val="24"/>
        </w:rPr>
        <w:t>Lydiah B. Nyachiro.</w:t>
      </w:r>
    </w:p>
    <w:p w:rsidR="00D9542C" w:rsidRPr="007953DE" w:rsidRDefault="00D9542C" w:rsidP="00D9542C">
      <w:pPr>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I am a student at Masinde Muliro University of Science and Technology, taking a Master’s Degree in Nursing. I am carrying out a research on clinical competence of nurses in assessment of diabetic patients in selected hospitals in Kisumu County   in collaboration with the administrators of those identified hospitals.</w:t>
      </w:r>
    </w:p>
    <w:p w:rsidR="00D9542C" w:rsidRPr="007953DE" w:rsidRDefault="00D9542C" w:rsidP="00D9542C">
      <w:pPr>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Your participation in this study will be aimed at assessing the knowledge and competency of the nurse and knowledge of patients with diabetes and how they take care of </w:t>
      </w:r>
      <w:r w:rsidR="00227B64">
        <w:rPr>
          <w:rFonts w:ascii="Times New Roman" w:eastAsia="Calibri" w:hAnsi="Times New Roman" w:cs="Times New Roman"/>
          <w:sz w:val="24"/>
          <w:szCs w:val="24"/>
        </w:rPr>
        <w:t>diabetic patients</w:t>
      </w:r>
      <w:r w:rsidRPr="007953DE">
        <w:rPr>
          <w:rFonts w:ascii="Times New Roman" w:eastAsia="Calibri" w:hAnsi="Times New Roman" w:cs="Times New Roman"/>
          <w:sz w:val="24"/>
          <w:szCs w:val="24"/>
        </w:rPr>
        <w:t>. You will be given a questionnaire to fill and it will take you approximately 20 minutes to complete. Your participation in the interview and/or filling the questionnaire will be voluntary. You may choose not to answer any question or participate in the interview. Your refusal to participate or answer the questions will have no effect on your job. The research is being done to help us learn more about the type of diabetic complications one is likely to develop or has developed and prevent them from worsening. We will ask questions in relation to assessment, nature and scope of diabetes mellitus and clinical competence You will be in the study for the period that the study will be conducted, there is risk that the information about you may be known to others outside the study but, there will be protections in place to keep information about your confidentiality, no names will be used, but will use coded numbers. Benefit from the study will be that there will be increased knowledge about the prevention of diabetic complications. Your answers or responses will remain confidential and will not be shared with anyone outside this study. Your name will not appear on the survey.</w:t>
      </w:r>
    </w:p>
    <w:p w:rsidR="00D9542C" w:rsidRPr="007953DE" w:rsidRDefault="00D9542C" w:rsidP="00D9542C">
      <w:pPr>
        <w:spacing w:line="480" w:lineRule="auto"/>
        <w:jc w:val="both"/>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Nurses working in the medical, surgical and diabetic clinics will be eligible to participate in the study as long as they meet the inclusion criteria.</w:t>
      </w:r>
    </w:p>
    <w:p w:rsidR="00D9542C" w:rsidRPr="007953DE" w:rsidRDefault="00D9542C" w:rsidP="00D9542C">
      <w:pPr>
        <w:spacing w:line="480" w:lineRule="auto"/>
        <w:jc w:val="both"/>
        <w:rPr>
          <w:rFonts w:ascii="Times New Roman" w:eastAsia="Calibri" w:hAnsi="Times New Roman" w:cs="Times New Roman"/>
          <w:b/>
          <w:bCs/>
          <w:sz w:val="24"/>
          <w:szCs w:val="24"/>
        </w:rPr>
      </w:pPr>
      <w:r w:rsidRPr="007953DE">
        <w:rPr>
          <w:rFonts w:ascii="Times New Roman" w:eastAsia="Calibri" w:hAnsi="Times New Roman" w:cs="Times New Roman"/>
          <w:b/>
          <w:bCs/>
          <w:sz w:val="24"/>
          <w:szCs w:val="24"/>
        </w:rPr>
        <w:t>Informed Consent Form for Nurses</w:t>
      </w:r>
    </w:p>
    <w:p w:rsidR="00D9542C" w:rsidRPr="007953DE" w:rsidRDefault="00D9542C" w:rsidP="00D9542C">
      <w:pPr>
        <w:spacing w:line="480" w:lineRule="auto"/>
        <w:jc w:val="both"/>
        <w:rPr>
          <w:rFonts w:ascii="Times New Roman" w:eastAsia="Calibri" w:hAnsi="Times New Roman" w:cs="Times New Roman"/>
          <w:bCs/>
          <w:sz w:val="24"/>
          <w:szCs w:val="24"/>
        </w:rPr>
      </w:pPr>
      <w:r w:rsidRPr="007953DE">
        <w:rPr>
          <w:rFonts w:ascii="Times New Roman" w:eastAsia="Calibri" w:hAnsi="Times New Roman" w:cs="Times New Roman"/>
          <w:bCs/>
          <w:sz w:val="24"/>
          <w:szCs w:val="24"/>
        </w:rPr>
        <w:t>Your participation in this study is totally voluntary.You can leave the study at any time for any reason.You can choose not to fill the diabetic self evaluation form  or fill the tool.You will not be asked any questions about your own self, but on the knowledge and practice of diabetic care to diabetic patients.Your name and answers to the self evaluation tool will be kept confidential.The researcher and her assistants will be observing you from a distance and you will not know when you are observed.You will be evaluated on knowledge, practice and any other issue related to diabetic patients.Your signature below shows that you have understood the above information and agree to participate in the study.</w:t>
      </w:r>
    </w:p>
    <w:p w:rsidR="00D9542C" w:rsidRPr="007953DE" w:rsidRDefault="00D9542C" w:rsidP="00D9542C">
      <w:pPr>
        <w:spacing w:line="480" w:lineRule="auto"/>
        <w:jc w:val="both"/>
        <w:rPr>
          <w:rFonts w:ascii="Times New Roman" w:eastAsia="Calibri" w:hAnsi="Times New Roman" w:cs="Times New Roman"/>
          <w:i/>
          <w:iCs/>
          <w:sz w:val="24"/>
          <w:szCs w:val="24"/>
        </w:rPr>
      </w:pPr>
      <w:r w:rsidRPr="007953DE">
        <w:rPr>
          <w:rFonts w:ascii="Times New Roman" w:eastAsia="Calibri" w:hAnsi="Times New Roman" w:cs="Times New Roman"/>
          <w:bCs/>
          <w:sz w:val="24"/>
          <w:szCs w:val="24"/>
        </w:rPr>
        <w:t xml:space="preserve"> </w:t>
      </w:r>
      <w:r w:rsidRPr="007953DE">
        <w:rPr>
          <w:rFonts w:ascii="Times New Roman" w:eastAsia="Calibri" w:hAnsi="Times New Roman" w:cs="Times New Roman"/>
          <w:bCs/>
          <w:iCs/>
          <w:sz w:val="24"/>
          <w:szCs w:val="24"/>
        </w:rPr>
        <w:t xml:space="preserve">Print </w:t>
      </w:r>
      <w:r w:rsidR="00312496">
        <w:rPr>
          <w:rFonts w:ascii="Times New Roman" w:eastAsia="Calibri" w:hAnsi="Times New Roman" w:cs="Times New Roman"/>
          <w:bCs/>
          <w:iCs/>
          <w:sz w:val="24"/>
          <w:szCs w:val="24"/>
        </w:rPr>
        <w:t xml:space="preserve">your </w:t>
      </w:r>
      <w:r w:rsidRPr="007953DE">
        <w:rPr>
          <w:rFonts w:ascii="Times New Roman" w:eastAsia="Calibri" w:hAnsi="Times New Roman" w:cs="Times New Roman"/>
          <w:bCs/>
          <w:iCs/>
          <w:sz w:val="24"/>
          <w:szCs w:val="24"/>
        </w:rPr>
        <w:t>name:……………………Signature…………………………</w:t>
      </w:r>
    </w:p>
    <w:p w:rsidR="00D9542C" w:rsidRPr="007953DE" w:rsidRDefault="00D9542C" w:rsidP="00D9542C">
      <w:pPr>
        <w:spacing w:line="480" w:lineRule="auto"/>
        <w:rPr>
          <w:rFonts w:ascii="Times New Roman" w:eastAsia="Calibri" w:hAnsi="Times New Roman" w:cs="Times New Roman"/>
          <w:bCs/>
          <w:iCs/>
          <w:sz w:val="24"/>
          <w:szCs w:val="24"/>
        </w:rPr>
      </w:pPr>
      <w:r w:rsidRPr="007953DE">
        <w:rPr>
          <w:rFonts w:ascii="Times New Roman" w:eastAsia="Calibri" w:hAnsi="Times New Roman" w:cs="Times New Roman"/>
          <w:bCs/>
          <w:iCs/>
          <w:sz w:val="24"/>
          <w:szCs w:val="24"/>
        </w:rPr>
        <w:t>Witness…………………………………………………………………………</w:t>
      </w:r>
    </w:p>
    <w:p w:rsidR="00D9542C" w:rsidRPr="007953DE" w:rsidRDefault="00D9542C" w:rsidP="00D9542C">
      <w:pPr>
        <w:spacing w:line="480" w:lineRule="auto"/>
        <w:rPr>
          <w:rFonts w:ascii="Times New Roman" w:eastAsia="Calibri" w:hAnsi="Times New Roman" w:cs="Times New Roman"/>
          <w:bCs/>
          <w:iCs/>
          <w:sz w:val="24"/>
          <w:szCs w:val="24"/>
        </w:rPr>
      </w:pPr>
      <w:r w:rsidRPr="007953DE">
        <w:rPr>
          <w:rFonts w:ascii="Times New Roman" w:eastAsia="Calibri" w:hAnsi="Times New Roman" w:cs="Times New Roman"/>
          <w:bCs/>
          <w:iCs/>
          <w:sz w:val="24"/>
          <w:szCs w:val="24"/>
        </w:rPr>
        <w:t>Date…………………………………………………………………………………</w:t>
      </w:r>
    </w:p>
    <w:p w:rsidR="00D9542C" w:rsidRPr="007953DE" w:rsidRDefault="00D9542C" w:rsidP="00D9542C">
      <w:pPr>
        <w:spacing w:line="480" w:lineRule="auto"/>
        <w:rPr>
          <w:rFonts w:ascii="Times New Roman" w:eastAsia="Calibri" w:hAnsi="Times New Roman" w:cs="Times New Roman"/>
          <w:bCs/>
          <w:iCs/>
          <w:sz w:val="24"/>
          <w:szCs w:val="24"/>
        </w:rPr>
      </w:pPr>
      <w:r w:rsidRPr="007953DE">
        <w:rPr>
          <w:rFonts w:ascii="Times New Roman" w:eastAsia="Calibri" w:hAnsi="Times New Roman" w:cs="Times New Roman"/>
          <w:bCs/>
          <w:iCs/>
          <w:sz w:val="24"/>
          <w:szCs w:val="24"/>
        </w:rPr>
        <w:t xml:space="preserve">                                                        Thank you for your participation</w:t>
      </w:r>
    </w:p>
    <w:p w:rsidR="00D9542C" w:rsidRDefault="00D9542C" w:rsidP="00D9542C">
      <w:pPr>
        <w:spacing w:line="480" w:lineRule="auto"/>
        <w:rPr>
          <w:rFonts w:ascii="Times New Roman" w:eastAsia="Calibri" w:hAnsi="Times New Roman" w:cs="Times New Roman"/>
          <w:bCs/>
          <w:iCs/>
          <w:sz w:val="24"/>
          <w:szCs w:val="24"/>
        </w:rPr>
      </w:pPr>
    </w:p>
    <w:p w:rsidR="00144F66" w:rsidRDefault="00144F66" w:rsidP="00D9542C">
      <w:pPr>
        <w:spacing w:line="480" w:lineRule="auto"/>
        <w:rPr>
          <w:rFonts w:ascii="Times New Roman" w:eastAsia="Calibri" w:hAnsi="Times New Roman" w:cs="Times New Roman"/>
          <w:bCs/>
          <w:iCs/>
          <w:sz w:val="24"/>
          <w:szCs w:val="24"/>
        </w:rPr>
      </w:pPr>
    </w:p>
    <w:p w:rsidR="00144F66" w:rsidRDefault="00144F66" w:rsidP="00D9542C">
      <w:pPr>
        <w:spacing w:line="480" w:lineRule="auto"/>
        <w:rPr>
          <w:rFonts w:ascii="Times New Roman" w:eastAsia="Calibri" w:hAnsi="Times New Roman" w:cs="Times New Roman"/>
          <w:bCs/>
          <w:iCs/>
          <w:sz w:val="24"/>
          <w:szCs w:val="24"/>
        </w:rPr>
      </w:pPr>
    </w:p>
    <w:p w:rsidR="00A077C3" w:rsidRDefault="00A077C3" w:rsidP="00D9542C">
      <w:pPr>
        <w:spacing w:line="480" w:lineRule="auto"/>
        <w:rPr>
          <w:rFonts w:ascii="Times New Roman" w:eastAsia="Calibri" w:hAnsi="Times New Roman" w:cs="Times New Roman"/>
          <w:bCs/>
          <w:iCs/>
          <w:sz w:val="24"/>
          <w:szCs w:val="24"/>
        </w:rPr>
      </w:pPr>
    </w:p>
    <w:p w:rsidR="00A077C3" w:rsidRDefault="00A077C3" w:rsidP="00D9542C">
      <w:pPr>
        <w:spacing w:line="480" w:lineRule="auto"/>
        <w:rPr>
          <w:rFonts w:ascii="Times New Roman" w:eastAsia="Calibri" w:hAnsi="Times New Roman" w:cs="Times New Roman"/>
          <w:bCs/>
          <w:iCs/>
          <w:sz w:val="24"/>
          <w:szCs w:val="24"/>
        </w:rPr>
      </w:pPr>
    </w:p>
    <w:p w:rsidR="005F3BEC" w:rsidRPr="007953DE" w:rsidRDefault="00D9542C" w:rsidP="00D9542C">
      <w:pPr>
        <w:pStyle w:val="Heading1"/>
        <w:jc w:val="left"/>
        <w:rPr>
          <w:rFonts w:eastAsia="Calibri"/>
        </w:rPr>
      </w:pPr>
      <w:bookmarkStart w:id="233" w:name="_Toc528654674"/>
      <w:r w:rsidRPr="007953DE">
        <w:rPr>
          <w:rFonts w:eastAsia="Calibri"/>
        </w:rPr>
        <w:t>APPENDIX II:  QUESTIONNAIRE</w:t>
      </w:r>
      <w:bookmarkEnd w:id="233"/>
      <w:r w:rsidRPr="007953DE">
        <w:rPr>
          <w:rFonts w:eastAsia="Calibri"/>
        </w:rPr>
        <w:t xml:space="preserve"> </w:t>
      </w:r>
    </w:p>
    <w:p w:rsidR="005F3BEC" w:rsidRPr="007953DE" w:rsidRDefault="005F3BEC" w:rsidP="005F3BEC">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Dear Participant,</w:t>
      </w:r>
    </w:p>
    <w:p w:rsidR="005F3BEC" w:rsidRPr="007953DE" w:rsidRDefault="005F3BEC" w:rsidP="005F3BEC">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This study is being conducted to establish the </w:t>
      </w:r>
      <w:r w:rsidR="007869B8" w:rsidRPr="007953DE">
        <w:rPr>
          <w:rFonts w:ascii="Times New Roman" w:eastAsia="Calibri" w:hAnsi="Times New Roman" w:cs="Times New Roman"/>
          <w:sz w:val="24"/>
          <w:szCs w:val="24"/>
        </w:rPr>
        <w:t>nurses</w:t>
      </w:r>
      <w:r w:rsidR="00AE0208" w:rsidRPr="007953DE">
        <w:rPr>
          <w:rFonts w:ascii="Times New Roman" w:eastAsia="Calibri" w:hAnsi="Times New Roman" w:cs="Times New Roman"/>
          <w:sz w:val="24"/>
          <w:szCs w:val="24"/>
        </w:rPr>
        <w:t>’</w:t>
      </w:r>
      <w:r w:rsidR="007869B8" w:rsidRPr="007953DE">
        <w:rPr>
          <w:rFonts w:ascii="Times New Roman" w:eastAsia="Calibri" w:hAnsi="Times New Roman" w:cs="Times New Roman"/>
          <w:sz w:val="24"/>
          <w:szCs w:val="24"/>
        </w:rPr>
        <w:t xml:space="preserve"> clinical competence in assessing diabetic</w:t>
      </w:r>
      <w:r w:rsidR="00205672" w:rsidRPr="007953DE">
        <w:rPr>
          <w:rFonts w:ascii="Times New Roman" w:eastAsia="Calibri" w:hAnsi="Times New Roman" w:cs="Times New Roman"/>
          <w:sz w:val="24"/>
          <w:szCs w:val="24"/>
        </w:rPr>
        <w:t xml:space="preserve"> patients in selected hospitals in Kisumu County.</w:t>
      </w:r>
    </w:p>
    <w:p w:rsidR="005F3BEC" w:rsidRPr="007953DE" w:rsidRDefault="00AE0208" w:rsidP="005F3BEC">
      <w:pPr>
        <w:autoSpaceDE w:val="0"/>
        <w:autoSpaceDN w:val="0"/>
        <w:adjustRightInd w:val="0"/>
        <w:spacing w:after="0" w:line="240" w:lineRule="auto"/>
        <w:rPr>
          <w:rFonts w:ascii="Times New Roman" w:eastAsia="Calibri" w:hAnsi="Times New Roman" w:cs="Times New Roman"/>
          <w:b/>
          <w:sz w:val="24"/>
          <w:szCs w:val="24"/>
        </w:rPr>
      </w:pPr>
      <w:r w:rsidRPr="007953DE">
        <w:rPr>
          <w:rFonts w:ascii="Times New Roman" w:eastAsia="Calibri" w:hAnsi="Times New Roman" w:cs="Times New Roman"/>
          <w:b/>
          <w:sz w:val="24"/>
          <w:szCs w:val="24"/>
        </w:rPr>
        <w:t>Diabetes Self-Administered Questionairre</w:t>
      </w:r>
      <w:r w:rsidR="005F3BEC" w:rsidRPr="007953DE">
        <w:rPr>
          <w:rFonts w:ascii="Times New Roman" w:eastAsia="Calibri" w:hAnsi="Times New Roman" w:cs="Times New Roman"/>
          <w:b/>
          <w:sz w:val="24"/>
          <w:szCs w:val="24"/>
        </w:rPr>
        <w:t xml:space="preserve"> </w:t>
      </w:r>
    </w:p>
    <w:p w:rsidR="005F3BEC" w:rsidRPr="007953DE" w:rsidRDefault="005F3BEC" w:rsidP="005F3BEC">
      <w:pPr>
        <w:autoSpaceDE w:val="0"/>
        <w:autoSpaceDN w:val="0"/>
        <w:adjustRightInd w:val="0"/>
        <w:spacing w:after="0" w:line="240" w:lineRule="auto"/>
        <w:ind w:left="1440" w:firstLine="720"/>
        <w:rPr>
          <w:rFonts w:ascii="Times New Roman" w:eastAsia="Calibri" w:hAnsi="Times New Roman" w:cs="Times New Roman"/>
          <w:sz w:val="24"/>
          <w:szCs w:val="24"/>
        </w:rPr>
      </w:pPr>
    </w:p>
    <w:p w:rsidR="001A6EE9" w:rsidRPr="007953DE" w:rsidRDefault="005F3BEC" w:rsidP="005F3BEC">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Please place a tick along the appropriate response to each statement. Please be as honest as you can in evaluating your knowledge and</w:t>
      </w:r>
      <w:r w:rsidR="00AE0208" w:rsidRPr="007953DE">
        <w:rPr>
          <w:rFonts w:ascii="Times New Roman" w:eastAsia="Calibri" w:hAnsi="Times New Roman" w:cs="Times New Roman"/>
          <w:sz w:val="24"/>
          <w:szCs w:val="24"/>
        </w:rPr>
        <w:t xml:space="preserve"> skills in taking care of patients</w:t>
      </w:r>
      <w:r w:rsidRPr="007953DE">
        <w:rPr>
          <w:rFonts w:ascii="Times New Roman" w:eastAsia="Calibri" w:hAnsi="Times New Roman" w:cs="Times New Roman"/>
          <w:sz w:val="24"/>
          <w:szCs w:val="24"/>
        </w:rPr>
        <w:t xml:space="preserve"> with diabetes.</w:t>
      </w:r>
    </w:p>
    <w:p w:rsidR="005F3BEC" w:rsidRPr="007953DE" w:rsidRDefault="005F3BEC" w:rsidP="005F3BEC">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b/>
          <w:sz w:val="24"/>
          <w:szCs w:val="24"/>
        </w:rPr>
        <w:t>Demographic Data</w:t>
      </w:r>
    </w:p>
    <w:p w:rsidR="005F3BEC" w:rsidRPr="007953DE" w:rsidRDefault="005F3BEC" w:rsidP="005F3BEC">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1. What is your gender?</w:t>
      </w:r>
    </w:p>
    <w:p w:rsidR="005F3BEC" w:rsidRPr="007953DE" w:rsidRDefault="005F3BEC" w:rsidP="005F3BEC">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Male [ ]</w:t>
      </w:r>
    </w:p>
    <w:p w:rsidR="005F3BEC" w:rsidRPr="007953DE" w:rsidRDefault="005F3BEC" w:rsidP="005F3BEC">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Female [ ]</w:t>
      </w:r>
    </w:p>
    <w:p w:rsidR="005F3BEC" w:rsidRPr="007953DE" w:rsidRDefault="005F3BEC" w:rsidP="005F3BEC">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2. Please specify your age bracket </w:t>
      </w:r>
    </w:p>
    <w:p w:rsidR="00411DA8" w:rsidRPr="007953DE" w:rsidRDefault="00411DA8" w:rsidP="00411DA8">
      <w:pPr>
        <w:autoSpaceDE w:val="0"/>
        <w:autoSpaceDN w:val="0"/>
        <w:adjustRightInd w:val="0"/>
        <w:spacing w:after="0" w:line="240" w:lineRule="auto"/>
        <w:rPr>
          <w:rFonts w:ascii="Times New Roman" w:eastAsia="Calibri" w:hAnsi="Times New Roman" w:cs="Times New Roman"/>
          <w:sz w:val="24"/>
          <w:szCs w:val="24"/>
        </w:rPr>
      </w:pPr>
    </w:p>
    <w:p w:rsidR="005F3BEC" w:rsidRPr="007953DE" w:rsidRDefault="005F3BEC" w:rsidP="00411DA8">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Below 24 Years [ ] </w:t>
      </w:r>
    </w:p>
    <w:p w:rsidR="005F3BEC" w:rsidRPr="007953DE" w:rsidRDefault="005F3BEC" w:rsidP="00411DA8">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w:t>
      </w:r>
      <w:r w:rsidR="0012610E" w:rsidRPr="007953DE">
        <w:rPr>
          <w:rFonts w:ascii="Times New Roman" w:eastAsia="Calibri" w:hAnsi="Times New Roman" w:cs="Times New Roman"/>
          <w:sz w:val="24"/>
          <w:szCs w:val="24"/>
        </w:rPr>
        <w:t xml:space="preserve">                         25 - 29</w:t>
      </w:r>
      <w:r w:rsidRPr="007953DE">
        <w:rPr>
          <w:rFonts w:ascii="Times New Roman" w:eastAsia="Calibri" w:hAnsi="Times New Roman" w:cs="Times New Roman"/>
          <w:sz w:val="24"/>
          <w:szCs w:val="24"/>
        </w:rPr>
        <w:t xml:space="preserve"> Years [ ] </w:t>
      </w:r>
    </w:p>
    <w:p w:rsidR="005F3BEC" w:rsidRPr="007953DE" w:rsidRDefault="0012610E" w:rsidP="00411DA8">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30</w:t>
      </w:r>
      <w:r w:rsidR="005F3BEC" w:rsidRPr="007953DE">
        <w:rPr>
          <w:rFonts w:ascii="Times New Roman" w:eastAsia="Calibri" w:hAnsi="Times New Roman" w:cs="Times New Roman"/>
          <w:sz w:val="24"/>
          <w:szCs w:val="24"/>
        </w:rPr>
        <w:t xml:space="preserve"> - 34 years [ ] </w:t>
      </w:r>
    </w:p>
    <w:p w:rsidR="005F3BEC" w:rsidRPr="007953DE" w:rsidRDefault="005F3BEC" w:rsidP="00411DA8">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w:t>
      </w:r>
      <w:r w:rsidR="0012610E" w:rsidRPr="007953DE">
        <w:rPr>
          <w:rFonts w:ascii="Times New Roman" w:eastAsia="Calibri" w:hAnsi="Times New Roman" w:cs="Times New Roman"/>
          <w:sz w:val="24"/>
          <w:szCs w:val="24"/>
        </w:rPr>
        <w:t xml:space="preserve">                         35 - 39</w:t>
      </w:r>
      <w:r w:rsidRPr="007953DE">
        <w:rPr>
          <w:rFonts w:ascii="Times New Roman" w:eastAsia="Calibri" w:hAnsi="Times New Roman" w:cs="Times New Roman"/>
          <w:sz w:val="24"/>
          <w:szCs w:val="24"/>
        </w:rPr>
        <w:t xml:space="preserve"> years [ ] </w:t>
      </w:r>
    </w:p>
    <w:p w:rsidR="005F3BEC" w:rsidRPr="007953DE" w:rsidRDefault="0012610E" w:rsidP="00411DA8">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40</w:t>
      </w:r>
      <w:r w:rsidR="005F3BEC" w:rsidRPr="007953DE">
        <w:rPr>
          <w:rFonts w:ascii="Times New Roman" w:eastAsia="Calibri" w:hAnsi="Times New Roman" w:cs="Times New Roman"/>
          <w:sz w:val="24"/>
          <w:szCs w:val="24"/>
        </w:rPr>
        <w:t xml:space="preserve"> - 44 years [ ]  </w:t>
      </w:r>
    </w:p>
    <w:p w:rsidR="005F3BEC" w:rsidRPr="007953DE" w:rsidRDefault="005F3BEC" w:rsidP="00411DA8">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w:t>
      </w:r>
      <w:r w:rsidR="0012610E" w:rsidRPr="007953DE">
        <w:rPr>
          <w:rFonts w:ascii="Times New Roman" w:eastAsia="Calibri" w:hAnsi="Times New Roman" w:cs="Times New Roman"/>
          <w:sz w:val="24"/>
          <w:szCs w:val="24"/>
        </w:rPr>
        <w:t xml:space="preserve">                         45 - 49</w:t>
      </w:r>
      <w:r w:rsidRPr="007953DE">
        <w:rPr>
          <w:rFonts w:ascii="Times New Roman" w:eastAsia="Calibri" w:hAnsi="Times New Roman" w:cs="Times New Roman"/>
          <w:sz w:val="24"/>
          <w:szCs w:val="24"/>
        </w:rPr>
        <w:t xml:space="preserve"> years [ ] </w:t>
      </w:r>
    </w:p>
    <w:p w:rsidR="005F3BEC" w:rsidRPr="007953DE" w:rsidRDefault="0012610E" w:rsidP="00411DA8">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Over- 50</w:t>
      </w:r>
      <w:r w:rsidR="005F3BEC" w:rsidRPr="007953DE">
        <w:rPr>
          <w:rFonts w:ascii="Times New Roman" w:eastAsia="Calibri" w:hAnsi="Times New Roman" w:cs="Times New Roman"/>
          <w:sz w:val="24"/>
          <w:szCs w:val="24"/>
        </w:rPr>
        <w:t xml:space="preserve"> years [ ]</w:t>
      </w:r>
    </w:p>
    <w:p w:rsidR="005F3BEC" w:rsidRPr="007953DE" w:rsidRDefault="005F3BEC" w:rsidP="005F3BEC">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3. What is your level of education in nursing? (Tick as applicable) </w:t>
      </w:r>
    </w:p>
    <w:p w:rsidR="005F3BEC" w:rsidRPr="007953DE" w:rsidRDefault="005F3BEC" w:rsidP="005F3BEC">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Diploma [ ] </w:t>
      </w:r>
    </w:p>
    <w:p w:rsidR="005F3BEC" w:rsidRPr="007953DE" w:rsidRDefault="005F3BEC" w:rsidP="005F3BEC">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Bachelors’ degree [ ]</w:t>
      </w:r>
    </w:p>
    <w:p w:rsidR="005F3BEC" w:rsidRPr="007953DE" w:rsidRDefault="005F3BEC" w:rsidP="00411DA8">
      <w:pPr>
        <w:autoSpaceDE w:val="0"/>
        <w:autoSpaceDN w:val="0"/>
        <w:adjustRightInd w:val="0"/>
        <w:spacing w:after="0"/>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4. For how long have you worked at this clinic/ward? (Please tick appropriate age bracket) </w:t>
      </w:r>
    </w:p>
    <w:p w:rsidR="005F3BEC" w:rsidRPr="007953DE" w:rsidRDefault="001A6EE9" w:rsidP="00411DA8">
      <w:pPr>
        <w:autoSpaceDE w:val="0"/>
        <w:autoSpaceDN w:val="0"/>
        <w:adjustRightInd w:val="0"/>
        <w:spacing w:after="167"/>
        <w:rPr>
          <w:rFonts w:ascii="Times New Roman" w:eastAsia="Calibri" w:hAnsi="Times New Roman" w:cs="Times New Roman"/>
          <w:sz w:val="24"/>
          <w:szCs w:val="24"/>
        </w:rPr>
      </w:pPr>
      <w:r w:rsidRPr="007953DE">
        <w:rPr>
          <w:rFonts w:ascii="Times New Roman" w:eastAsia="Calibri" w:hAnsi="Times New Roman" w:cs="Times New Roman"/>
          <w:sz w:val="24"/>
          <w:szCs w:val="24"/>
        </w:rPr>
        <w:t>A. 1</w:t>
      </w:r>
      <w:r w:rsidR="005F3BEC" w:rsidRPr="007953DE">
        <w:rPr>
          <w:rFonts w:ascii="Times New Roman" w:eastAsia="Calibri" w:hAnsi="Times New Roman" w:cs="Times New Roman"/>
          <w:sz w:val="24"/>
          <w:szCs w:val="24"/>
        </w:rPr>
        <w:t xml:space="preserve"> to 5 years [ ] </w:t>
      </w:r>
    </w:p>
    <w:p w:rsidR="005F3BEC" w:rsidRPr="007953DE" w:rsidRDefault="005F3BEC" w:rsidP="00411DA8">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B. 6 to 10 years [ ] </w:t>
      </w:r>
    </w:p>
    <w:p w:rsidR="00EB0D36" w:rsidRPr="007953DE" w:rsidRDefault="00EB0D36" w:rsidP="005F3BEC">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C. over 10 years [ ]</w:t>
      </w:r>
    </w:p>
    <w:p w:rsidR="002D422E" w:rsidRDefault="002D422E" w:rsidP="005F3BEC">
      <w:pPr>
        <w:autoSpaceDE w:val="0"/>
        <w:autoSpaceDN w:val="0"/>
        <w:adjustRightInd w:val="0"/>
        <w:spacing w:after="0" w:line="480" w:lineRule="auto"/>
        <w:rPr>
          <w:rFonts w:ascii="Times New Roman" w:eastAsia="Calibri" w:hAnsi="Times New Roman" w:cs="Times New Roman"/>
          <w:sz w:val="24"/>
          <w:szCs w:val="24"/>
        </w:rPr>
      </w:pPr>
    </w:p>
    <w:p w:rsidR="000910D0" w:rsidRDefault="000910D0" w:rsidP="005F3BEC">
      <w:pPr>
        <w:autoSpaceDE w:val="0"/>
        <w:autoSpaceDN w:val="0"/>
        <w:adjustRightInd w:val="0"/>
        <w:spacing w:after="0" w:line="480" w:lineRule="auto"/>
        <w:rPr>
          <w:rFonts w:ascii="Times New Roman" w:eastAsia="Calibri" w:hAnsi="Times New Roman" w:cs="Times New Roman"/>
          <w:sz w:val="24"/>
          <w:szCs w:val="24"/>
        </w:rPr>
      </w:pPr>
    </w:p>
    <w:p w:rsidR="00145CF3" w:rsidRPr="007953DE" w:rsidRDefault="005F3BEC" w:rsidP="005F3BEC">
      <w:pPr>
        <w:autoSpaceDE w:val="0"/>
        <w:autoSpaceDN w:val="0"/>
        <w:adjustRightInd w:val="0"/>
        <w:spacing w:after="0" w:line="480" w:lineRule="auto"/>
        <w:rPr>
          <w:rFonts w:ascii="Times New Roman" w:eastAsia="Calibri" w:hAnsi="Times New Roman" w:cs="Times New Roman"/>
          <w:b/>
          <w:sz w:val="24"/>
          <w:szCs w:val="24"/>
        </w:rPr>
      </w:pPr>
      <w:r w:rsidRPr="007953DE">
        <w:rPr>
          <w:rFonts w:ascii="Times New Roman" w:eastAsia="Calibri" w:hAnsi="Times New Roman" w:cs="Times New Roman"/>
          <w:b/>
          <w:sz w:val="24"/>
          <w:szCs w:val="24"/>
        </w:rPr>
        <w:t>Di</w:t>
      </w:r>
      <w:r w:rsidR="00EB2094" w:rsidRPr="007953DE">
        <w:rPr>
          <w:rFonts w:ascii="Times New Roman" w:eastAsia="Calibri" w:hAnsi="Times New Roman" w:cs="Times New Roman"/>
          <w:b/>
          <w:sz w:val="24"/>
          <w:szCs w:val="24"/>
        </w:rPr>
        <w:t>abetic Self-Administered Questionairre</w:t>
      </w:r>
      <w:r w:rsidR="009435D5" w:rsidRPr="007953DE">
        <w:rPr>
          <w:rFonts w:ascii="Times New Roman" w:eastAsia="Calibri" w:hAnsi="Times New Roman" w:cs="Times New Roman"/>
          <w:b/>
          <w:sz w:val="24"/>
          <w:szCs w:val="24"/>
        </w:rPr>
        <w:t xml:space="preserve"> on nurses’ knowledge on selected aspects of diabetes</w:t>
      </w:r>
    </w:p>
    <w:p w:rsidR="00FA1495" w:rsidRPr="007953DE" w:rsidRDefault="00FA1495" w:rsidP="005F3BEC">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Please indicate whether the following statements are true or false regarding diabetes mellitus by putting a tick in the appropriate column</w:t>
      </w:r>
      <w:r w:rsidR="006A3E4F" w:rsidRPr="007953DE">
        <w:rPr>
          <w:rFonts w:ascii="Times New Roman" w:eastAsia="Calibri" w:hAnsi="Times New Roman" w:cs="Times New Roman"/>
          <w:sz w:val="24"/>
          <w:szCs w:val="24"/>
        </w:rPr>
        <w:t>.</w:t>
      </w:r>
    </w:p>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8"/>
        <w:gridCol w:w="900"/>
        <w:gridCol w:w="990"/>
      </w:tblGrid>
      <w:tr w:rsidR="00403A3F" w:rsidRPr="007953DE" w:rsidTr="00403A3F">
        <w:tc>
          <w:tcPr>
            <w:tcW w:w="6318" w:type="dxa"/>
            <w:shd w:val="clear" w:color="auto" w:fill="auto"/>
          </w:tcPr>
          <w:p w:rsidR="00145CF3" w:rsidRPr="007953DE" w:rsidRDefault="00145CF3" w:rsidP="009B51EC">
            <w:pPr>
              <w:spacing w:after="0" w:line="240" w:lineRule="auto"/>
              <w:contextualSpacing/>
              <w:rPr>
                <w:rFonts w:ascii="Times New Roman" w:eastAsia="Calibri" w:hAnsi="Times New Roman" w:cs="Times New Roman"/>
                <w:b/>
                <w:sz w:val="24"/>
                <w:szCs w:val="24"/>
              </w:rPr>
            </w:pPr>
            <w:r w:rsidRPr="007953DE">
              <w:rPr>
                <w:rFonts w:ascii="Times New Roman" w:eastAsia="Calibri" w:hAnsi="Times New Roman" w:cs="Times New Roman"/>
                <w:b/>
                <w:sz w:val="24"/>
                <w:szCs w:val="24"/>
              </w:rPr>
              <w:t>Question</w:t>
            </w:r>
            <w:r w:rsidR="0030503A" w:rsidRPr="007953DE">
              <w:rPr>
                <w:rFonts w:ascii="Times New Roman" w:eastAsia="Calibri" w:hAnsi="Times New Roman" w:cs="Times New Roman"/>
                <w:b/>
                <w:sz w:val="24"/>
                <w:szCs w:val="24"/>
              </w:rPr>
              <w:t>s on d</w:t>
            </w:r>
            <w:r w:rsidR="009B51EC" w:rsidRPr="007953DE">
              <w:rPr>
                <w:rFonts w:ascii="Times New Roman" w:eastAsia="Calibri" w:hAnsi="Times New Roman" w:cs="Times New Roman"/>
                <w:b/>
                <w:sz w:val="24"/>
                <w:szCs w:val="24"/>
              </w:rPr>
              <w:t>iabetes mellitus etiology, treatment and complications</w:t>
            </w:r>
          </w:p>
        </w:tc>
        <w:tc>
          <w:tcPr>
            <w:tcW w:w="900" w:type="dxa"/>
            <w:shd w:val="clear" w:color="auto" w:fill="auto"/>
          </w:tcPr>
          <w:p w:rsidR="00145CF3" w:rsidRPr="007953DE" w:rsidRDefault="00145CF3" w:rsidP="005F3BEC">
            <w:pPr>
              <w:spacing w:after="0" w:line="240" w:lineRule="auto"/>
              <w:contextualSpacing/>
              <w:rPr>
                <w:rFonts w:ascii="Times New Roman" w:eastAsia="Calibri" w:hAnsi="Times New Roman" w:cs="Times New Roman"/>
                <w:b/>
                <w:sz w:val="24"/>
                <w:szCs w:val="24"/>
              </w:rPr>
            </w:pPr>
          </w:p>
          <w:p w:rsidR="00AB4445" w:rsidRPr="007953DE" w:rsidRDefault="00AB4445" w:rsidP="005F3BEC">
            <w:pPr>
              <w:spacing w:after="0" w:line="240" w:lineRule="auto"/>
              <w:contextualSpacing/>
              <w:rPr>
                <w:rFonts w:ascii="Times New Roman" w:eastAsia="Calibri" w:hAnsi="Times New Roman" w:cs="Times New Roman"/>
                <w:b/>
                <w:sz w:val="24"/>
                <w:szCs w:val="24"/>
              </w:rPr>
            </w:pPr>
            <w:r w:rsidRPr="007953DE">
              <w:rPr>
                <w:rFonts w:ascii="Times New Roman" w:eastAsia="Calibri" w:hAnsi="Times New Roman" w:cs="Times New Roman"/>
                <w:b/>
                <w:sz w:val="24"/>
                <w:szCs w:val="24"/>
              </w:rPr>
              <w:t>True</w:t>
            </w:r>
          </w:p>
        </w:tc>
        <w:tc>
          <w:tcPr>
            <w:tcW w:w="990" w:type="dxa"/>
            <w:shd w:val="clear" w:color="auto" w:fill="auto"/>
          </w:tcPr>
          <w:p w:rsidR="00AB4445" w:rsidRPr="007953DE" w:rsidRDefault="00AB4445" w:rsidP="005F3BEC">
            <w:pPr>
              <w:spacing w:after="0" w:line="240" w:lineRule="auto"/>
              <w:contextualSpacing/>
              <w:rPr>
                <w:rFonts w:ascii="Times New Roman" w:eastAsia="Calibri" w:hAnsi="Times New Roman" w:cs="Times New Roman"/>
                <w:b/>
                <w:sz w:val="24"/>
                <w:szCs w:val="24"/>
              </w:rPr>
            </w:pPr>
          </w:p>
          <w:p w:rsidR="00145CF3" w:rsidRPr="007953DE" w:rsidRDefault="00AB4445" w:rsidP="005F3BEC">
            <w:pPr>
              <w:spacing w:after="0" w:line="240" w:lineRule="auto"/>
              <w:contextualSpacing/>
              <w:rPr>
                <w:rFonts w:ascii="Times New Roman" w:eastAsia="Calibri" w:hAnsi="Times New Roman" w:cs="Times New Roman"/>
                <w:b/>
                <w:sz w:val="24"/>
                <w:szCs w:val="24"/>
              </w:rPr>
            </w:pPr>
            <w:r w:rsidRPr="007953DE">
              <w:rPr>
                <w:rFonts w:ascii="Times New Roman" w:eastAsia="Calibri" w:hAnsi="Times New Roman" w:cs="Times New Roman"/>
                <w:b/>
                <w:sz w:val="24"/>
                <w:szCs w:val="24"/>
              </w:rPr>
              <w:t>False</w:t>
            </w:r>
          </w:p>
        </w:tc>
      </w:tr>
      <w:tr w:rsidR="00403A3F" w:rsidRPr="007953DE" w:rsidTr="00403A3F">
        <w:trPr>
          <w:trHeight w:val="755"/>
        </w:trPr>
        <w:tc>
          <w:tcPr>
            <w:tcW w:w="6318" w:type="dxa"/>
            <w:shd w:val="clear" w:color="auto" w:fill="auto"/>
          </w:tcPr>
          <w:p w:rsidR="00145CF3" w:rsidRPr="007953DE" w:rsidRDefault="00145CF3" w:rsidP="005F3BEC">
            <w:pPr>
              <w:numPr>
                <w:ilvl w:val="0"/>
                <w:numId w:val="18"/>
              </w:num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Diabetes type 1 is caused by inadequate or absolute lack of insulin production.</w:t>
            </w:r>
          </w:p>
        </w:tc>
        <w:tc>
          <w:tcPr>
            <w:tcW w:w="900" w:type="dxa"/>
            <w:shd w:val="clear" w:color="auto" w:fill="auto"/>
          </w:tcPr>
          <w:p w:rsidR="00145CF3" w:rsidRPr="007953DE" w:rsidRDefault="00145CF3" w:rsidP="005F3BEC">
            <w:pPr>
              <w:spacing w:after="0" w:line="240" w:lineRule="auto"/>
              <w:contextualSpacing/>
              <w:rPr>
                <w:rFonts w:ascii="Times New Roman" w:eastAsia="Calibri" w:hAnsi="Times New Roman" w:cs="Times New Roman"/>
                <w:sz w:val="24"/>
                <w:szCs w:val="24"/>
              </w:rPr>
            </w:pPr>
          </w:p>
        </w:tc>
        <w:tc>
          <w:tcPr>
            <w:tcW w:w="990" w:type="dxa"/>
            <w:shd w:val="clear" w:color="auto" w:fill="auto"/>
          </w:tcPr>
          <w:p w:rsidR="00145CF3" w:rsidRPr="007953DE" w:rsidRDefault="00145CF3" w:rsidP="006A3E4F">
            <w:pPr>
              <w:spacing w:after="0" w:line="240" w:lineRule="auto"/>
              <w:ind w:right="1156"/>
              <w:contextualSpacing/>
              <w:rPr>
                <w:rFonts w:ascii="Times New Roman" w:eastAsia="Calibri" w:hAnsi="Times New Roman" w:cs="Times New Roman"/>
                <w:sz w:val="24"/>
                <w:szCs w:val="24"/>
              </w:rPr>
            </w:pPr>
          </w:p>
        </w:tc>
      </w:tr>
      <w:tr w:rsidR="00403A3F" w:rsidRPr="007953DE" w:rsidTr="00403A3F">
        <w:trPr>
          <w:trHeight w:val="800"/>
        </w:trPr>
        <w:tc>
          <w:tcPr>
            <w:tcW w:w="6318" w:type="dxa"/>
            <w:shd w:val="clear" w:color="auto" w:fill="auto"/>
          </w:tcPr>
          <w:p w:rsidR="00145CF3" w:rsidRPr="007953DE" w:rsidRDefault="00145CF3" w:rsidP="00A372C5">
            <w:pPr>
              <w:numPr>
                <w:ilvl w:val="0"/>
                <w:numId w:val="18"/>
              </w:num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Inadequate insulin production is secondary to destruction of the beta  cells </w:t>
            </w:r>
          </w:p>
        </w:tc>
        <w:tc>
          <w:tcPr>
            <w:tcW w:w="900" w:type="dxa"/>
            <w:shd w:val="clear" w:color="auto" w:fill="auto"/>
          </w:tcPr>
          <w:p w:rsidR="00145CF3" w:rsidRPr="007953DE" w:rsidRDefault="00145CF3" w:rsidP="005F3BEC">
            <w:pPr>
              <w:spacing w:after="0" w:line="240" w:lineRule="auto"/>
              <w:contextualSpacing/>
              <w:rPr>
                <w:rFonts w:ascii="Times New Roman" w:eastAsia="Calibri" w:hAnsi="Times New Roman" w:cs="Times New Roman"/>
                <w:sz w:val="24"/>
                <w:szCs w:val="24"/>
              </w:rPr>
            </w:pPr>
          </w:p>
        </w:tc>
        <w:tc>
          <w:tcPr>
            <w:tcW w:w="990" w:type="dxa"/>
            <w:shd w:val="clear" w:color="auto" w:fill="auto"/>
          </w:tcPr>
          <w:p w:rsidR="00145CF3" w:rsidRPr="007953DE" w:rsidRDefault="00145CF3" w:rsidP="005F3BEC">
            <w:pPr>
              <w:spacing w:after="0" w:line="240" w:lineRule="auto"/>
              <w:contextualSpacing/>
              <w:rPr>
                <w:rFonts w:ascii="Times New Roman" w:eastAsia="Calibri" w:hAnsi="Times New Roman" w:cs="Times New Roman"/>
                <w:sz w:val="24"/>
                <w:szCs w:val="24"/>
              </w:rPr>
            </w:pPr>
          </w:p>
        </w:tc>
      </w:tr>
      <w:tr w:rsidR="00403A3F" w:rsidRPr="007953DE" w:rsidTr="00403A3F">
        <w:trPr>
          <w:trHeight w:val="800"/>
        </w:trPr>
        <w:tc>
          <w:tcPr>
            <w:tcW w:w="6318" w:type="dxa"/>
            <w:shd w:val="clear" w:color="auto" w:fill="auto"/>
          </w:tcPr>
          <w:p w:rsidR="00A372C5" w:rsidRPr="007953DE" w:rsidRDefault="00A372C5" w:rsidP="00A372C5">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3.Patients with type 1 diabetes are dependent on exogenous insulin for survival</w:t>
            </w:r>
          </w:p>
        </w:tc>
        <w:tc>
          <w:tcPr>
            <w:tcW w:w="900" w:type="dxa"/>
            <w:shd w:val="clear" w:color="auto" w:fill="auto"/>
          </w:tcPr>
          <w:p w:rsidR="00A372C5" w:rsidRPr="007953DE" w:rsidRDefault="00A372C5" w:rsidP="005F3BEC">
            <w:pPr>
              <w:spacing w:after="0" w:line="240" w:lineRule="auto"/>
              <w:contextualSpacing/>
              <w:rPr>
                <w:rFonts w:ascii="Times New Roman" w:eastAsia="Calibri" w:hAnsi="Times New Roman" w:cs="Times New Roman"/>
                <w:sz w:val="24"/>
                <w:szCs w:val="24"/>
              </w:rPr>
            </w:pPr>
          </w:p>
        </w:tc>
        <w:tc>
          <w:tcPr>
            <w:tcW w:w="990" w:type="dxa"/>
            <w:shd w:val="clear" w:color="auto" w:fill="auto"/>
          </w:tcPr>
          <w:p w:rsidR="00A372C5" w:rsidRPr="007953DE" w:rsidRDefault="00A372C5" w:rsidP="005F3BEC">
            <w:pPr>
              <w:spacing w:after="0" w:line="240" w:lineRule="auto"/>
              <w:contextualSpacing/>
              <w:rPr>
                <w:rFonts w:ascii="Times New Roman" w:eastAsia="Calibri" w:hAnsi="Times New Roman" w:cs="Times New Roman"/>
                <w:sz w:val="24"/>
                <w:szCs w:val="24"/>
              </w:rPr>
            </w:pPr>
          </w:p>
        </w:tc>
      </w:tr>
      <w:tr w:rsidR="00403A3F" w:rsidRPr="007953DE" w:rsidTr="00403A3F">
        <w:trPr>
          <w:trHeight w:val="656"/>
        </w:trPr>
        <w:tc>
          <w:tcPr>
            <w:tcW w:w="6318" w:type="dxa"/>
            <w:shd w:val="clear" w:color="auto" w:fill="auto"/>
          </w:tcPr>
          <w:p w:rsidR="00145CF3" w:rsidRPr="007953DE" w:rsidRDefault="00A372C5" w:rsidP="00A372C5">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4.</w:t>
            </w:r>
            <w:r w:rsidR="00145CF3" w:rsidRPr="007953DE">
              <w:rPr>
                <w:rFonts w:ascii="Times New Roman" w:eastAsia="Calibri" w:hAnsi="Times New Roman" w:cs="Times New Roman"/>
                <w:sz w:val="24"/>
                <w:szCs w:val="24"/>
              </w:rPr>
              <w:t xml:space="preserve">Contributory factors to type 1 diabetes include autoimmune mediated response  </w:t>
            </w:r>
          </w:p>
        </w:tc>
        <w:tc>
          <w:tcPr>
            <w:tcW w:w="900" w:type="dxa"/>
            <w:shd w:val="clear" w:color="auto" w:fill="auto"/>
          </w:tcPr>
          <w:p w:rsidR="00145CF3" w:rsidRPr="007953DE" w:rsidRDefault="00145CF3" w:rsidP="005F3BEC">
            <w:pPr>
              <w:spacing w:after="0" w:line="240" w:lineRule="auto"/>
              <w:contextualSpacing/>
              <w:rPr>
                <w:rFonts w:ascii="Times New Roman" w:eastAsia="Calibri" w:hAnsi="Times New Roman" w:cs="Times New Roman"/>
                <w:sz w:val="24"/>
                <w:szCs w:val="24"/>
              </w:rPr>
            </w:pPr>
          </w:p>
        </w:tc>
        <w:tc>
          <w:tcPr>
            <w:tcW w:w="990" w:type="dxa"/>
            <w:shd w:val="clear" w:color="auto" w:fill="auto"/>
          </w:tcPr>
          <w:p w:rsidR="00145CF3" w:rsidRPr="007953DE" w:rsidRDefault="00145CF3" w:rsidP="005F3BEC">
            <w:pPr>
              <w:spacing w:after="0" w:line="240" w:lineRule="auto"/>
              <w:contextualSpacing/>
              <w:rPr>
                <w:rFonts w:ascii="Times New Roman" w:eastAsia="Calibri" w:hAnsi="Times New Roman" w:cs="Times New Roman"/>
                <w:sz w:val="24"/>
                <w:szCs w:val="24"/>
              </w:rPr>
            </w:pPr>
          </w:p>
        </w:tc>
      </w:tr>
      <w:tr w:rsidR="00403A3F" w:rsidRPr="007953DE" w:rsidTr="00403A3F">
        <w:trPr>
          <w:trHeight w:val="656"/>
        </w:trPr>
        <w:tc>
          <w:tcPr>
            <w:tcW w:w="6318" w:type="dxa"/>
            <w:shd w:val="clear" w:color="auto" w:fill="auto"/>
          </w:tcPr>
          <w:p w:rsidR="00A372C5" w:rsidRPr="007953DE" w:rsidRDefault="00AB4445" w:rsidP="00A372C5">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5. Diabetes type 2  is </w:t>
            </w:r>
            <w:r w:rsidR="00A372C5" w:rsidRPr="007953DE">
              <w:rPr>
                <w:rFonts w:ascii="Times New Roman" w:eastAsia="Calibri" w:hAnsi="Times New Roman" w:cs="Times New Roman"/>
                <w:sz w:val="24"/>
                <w:szCs w:val="24"/>
              </w:rPr>
              <w:t xml:space="preserve">   idiopathic in nature</w:t>
            </w:r>
          </w:p>
        </w:tc>
        <w:tc>
          <w:tcPr>
            <w:tcW w:w="900" w:type="dxa"/>
            <w:shd w:val="clear" w:color="auto" w:fill="auto"/>
          </w:tcPr>
          <w:p w:rsidR="00A372C5" w:rsidRPr="007953DE" w:rsidRDefault="00A372C5" w:rsidP="005F3BEC">
            <w:pPr>
              <w:spacing w:after="0" w:line="240" w:lineRule="auto"/>
              <w:contextualSpacing/>
              <w:rPr>
                <w:rFonts w:ascii="Times New Roman" w:eastAsia="Calibri" w:hAnsi="Times New Roman" w:cs="Times New Roman"/>
                <w:sz w:val="24"/>
                <w:szCs w:val="24"/>
              </w:rPr>
            </w:pPr>
          </w:p>
        </w:tc>
        <w:tc>
          <w:tcPr>
            <w:tcW w:w="990" w:type="dxa"/>
            <w:shd w:val="clear" w:color="auto" w:fill="auto"/>
          </w:tcPr>
          <w:p w:rsidR="00A372C5" w:rsidRPr="007953DE" w:rsidRDefault="00A372C5" w:rsidP="005F3BEC">
            <w:pPr>
              <w:spacing w:after="0" w:line="240" w:lineRule="auto"/>
              <w:contextualSpacing/>
              <w:rPr>
                <w:rFonts w:ascii="Times New Roman" w:eastAsia="Calibri" w:hAnsi="Times New Roman" w:cs="Times New Roman"/>
                <w:sz w:val="24"/>
                <w:szCs w:val="24"/>
              </w:rPr>
            </w:pPr>
          </w:p>
        </w:tc>
      </w:tr>
      <w:tr w:rsidR="00403A3F" w:rsidRPr="007953DE" w:rsidTr="00403A3F">
        <w:trPr>
          <w:trHeight w:val="656"/>
        </w:trPr>
        <w:tc>
          <w:tcPr>
            <w:tcW w:w="6318" w:type="dxa"/>
            <w:shd w:val="clear" w:color="auto" w:fill="auto"/>
          </w:tcPr>
          <w:p w:rsidR="00A372C5" w:rsidRPr="007953DE" w:rsidRDefault="00A372C5" w:rsidP="00A372C5">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6.Mono therapy is preferred for first age</w:t>
            </w:r>
            <w:r w:rsidR="00744313" w:rsidRPr="007953DE">
              <w:rPr>
                <w:rFonts w:ascii="Times New Roman" w:eastAsia="Calibri" w:hAnsi="Times New Roman" w:cs="Times New Roman"/>
                <w:sz w:val="24"/>
                <w:szCs w:val="24"/>
              </w:rPr>
              <w:t xml:space="preserve">nt in </w:t>
            </w:r>
            <w:r w:rsidR="00C0151A" w:rsidRPr="007953DE">
              <w:rPr>
                <w:rFonts w:ascii="Times New Roman" w:eastAsia="Calibri" w:hAnsi="Times New Roman" w:cs="Times New Roman"/>
                <w:sz w:val="24"/>
                <w:szCs w:val="24"/>
              </w:rPr>
              <w:t>the treatment of diabetes type 2</w:t>
            </w:r>
          </w:p>
        </w:tc>
        <w:tc>
          <w:tcPr>
            <w:tcW w:w="900" w:type="dxa"/>
            <w:shd w:val="clear" w:color="auto" w:fill="auto"/>
          </w:tcPr>
          <w:p w:rsidR="00A372C5" w:rsidRPr="007953DE" w:rsidRDefault="00A372C5" w:rsidP="005F3BEC">
            <w:pPr>
              <w:spacing w:after="0" w:line="240" w:lineRule="auto"/>
              <w:contextualSpacing/>
              <w:rPr>
                <w:rFonts w:ascii="Times New Roman" w:eastAsia="Calibri" w:hAnsi="Times New Roman" w:cs="Times New Roman"/>
                <w:sz w:val="24"/>
                <w:szCs w:val="24"/>
              </w:rPr>
            </w:pPr>
          </w:p>
        </w:tc>
        <w:tc>
          <w:tcPr>
            <w:tcW w:w="990" w:type="dxa"/>
            <w:shd w:val="clear" w:color="auto" w:fill="auto"/>
          </w:tcPr>
          <w:p w:rsidR="00A372C5" w:rsidRPr="007953DE" w:rsidRDefault="00A372C5" w:rsidP="005F3BEC">
            <w:pPr>
              <w:spacing w:after="0" w:line="240" w:lineRule="auto"/>
              <w:contextualSpacing/>
              <w:rPr>
                <w:rFonts w:ascii="Times New Roman" w:eastAsia="Calibri" w:hAnsi="Times New Roman" w:cs="Times New Roman"/>
                <w:sz w:val="24"/>
                <w:szCs w:val="24"/>
              </w:rPr>
            </w:pPr>
          </w:p>
        </w:tc>
      </w:tr>
      <w:tr w:rsidR="00403A3F" w:rsidRPr="007953DE" w:rsidTr="00403A3F">
        <w:trPr>
          <w:trHeight w:val="656"/>
        </w:trPr>
        <w:tc>
          <w:tcPr>
            <w:tcW w:w="6318" w:type="dxa"/>
            <w:shd w:val="clear" w:color="auto" w:fill="auto"/>
          </w:tcPr>
          <w:p w:rsidR="00A372C5" w:rsidRPr="007953DE" w:rsidRDefault="00A372C5" w:rsidP="00A372C5">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7.Dual therapy can be used if mon</w:t>
            </w:r>
            <w:r w:rsidR="00744313" w:rsidRPr="007953DE">
              <w:rPr>
                <w:rFonts w:ascii="Times New Roman" w:eastAsia="Calibri" w:hAnsi="Times New Roman" w:cs="Times New Roman"/>
                <w:sz w:val="24"/>
                <w:szCs w:val="24"/>
              </w:rPr>
              <w:t>otherapy is not responding well in type 1 diabetes</w:t>
            </w:r>
          </w:p>
        </w:tc>
        <w:tc>
          <w:tcPr>
            <w:tcW w:w="900" w:type="dxa"/>
            <w:shd w:val="clear" w:color="auto" w:fill="auto"/>
          </w:tcPr>
          <w:p w:rsidR="00A372C5" w:rsidRPr="007953DE" w:rsidRDefault="00A372C5" w:rsidP="005F3BEC">
            <w:pPr>
              <w:spacing w:after="0" w:line="240" w:lineRule="auto"/>
              <w:contextualSpacing/>
              <w:rPr>
                <w:rFonts w:ascii="Times New Roman" w:eastAsia="Calibri" w:hAnsi="Times New Roman" w:cs="Times New Roman"/>
                <w:sz w:val="24"/>
                <w:szCs w:val="24"/>
              </w:rPr>
            </w:pPr>
          </w:p>
        </w:tc>
        <w:tc>
          <w:tcPr>
            <w:tcW w:w="990" w:type="dxa"/>
            <w:shd w:val="clear" w:color="auto" w:fill="auto"/>
          </w:tcPr>
          <w:p w:rsidR="00A372C5" w:rsidRPr="007953DE" w:rsidRDefault="00A372C5" w:rsidP="005F3BEC">
            <w:pPr>
              <w:spacing w:after="0" w:line="240" w:lineRule="auto"/>
              <w:contextualSpacing/>
              <w:rPr>
                <w:rFonts w:ascii="Times New Roman" w:eastAsia="Calibri" w:hAnsi="Times New Roman" w:cs="Times New Roman"/>
                <w:sz w:val="24"/>
                <w:szCs w:val="24"/>
              </w:rPr>
            </w:pPr>
          </w:p>
        </w:tc>
      </w:tr>
      <w:tr w:rsidR="00403A3F" w:rsidRPr="007953DE" w:rsidTr="00403A3F">
        <w:tc>
          <w:tcPr>
            <w:tcW w:w="6318" w:type="dxa"/>
            <w:shd w:val="clear" w:color="auto" w:fill="auto"/>
          </w:tcPr>
          <w:p w:rsidR="00145CF3" w:rsidRPr="007953DE" w:rsidRDefault="00744313" w:rsidP="00744313">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8.</w:t>
            </w:r>
            <w:r w:rsidR="00C0151A" w:rsidRPr="007953DE">
              <w:rPr>
                <w:rFonts w:ascii="Times New Roman" w:eastAsia="Calibri" w:hAnsi="Times New Roman" w:cs="Times New Roman"/>
                <w:sz w:val="24"/>
                <w:szCs w:val="24"/>
              </w:rPr>
              <w:t>Diabetes type 1</w:t>
            </w:r>
            <w:r w:rsidR="00145CF3" w:rsidRPr="007953DE">
              <w:rPr>
                <w:rFonts w:ascii="Times New Roman" w:eastAsia="Calibri" w:hAnsi="Times New Roman" w:cs="Times New Roman"/>
                <w:sz w:val="24"/>
                <w:szCs w:val="24"/>
              </w:rPr>
              <w:t xml:space="preserve"> is caused by a combination of insulin resistance and /or inadequate insulin production.</w:t>
            </w:r>
          </w:p>
        </w:tc>
        <w:tc>
          <w:tcPr>
            <w:tcW w:w="900" w:type="dxa"/>
            <w:shd w:val="clear" w:color="auto" w:fill="auto"/>
          </w:tcPr>
          <w:p w:rsidR="00145CF3" w:rsidRPr="007953DE" w:rsidRDefault="00145CF3" w:rsidP="005F3BEC">
            <w:pPr>
              <w:spacing w:after="0" w:line="240" w:lineRule="auto"/>
              <w:contextualSpacing/>
              <w:rPr>
                <w:rFonts w:ascii="Times New Roman" w:eastAsia="Calibri" w:hAnsi="Times New Roman" w:cs="Times New Roman"/>
                <w:sz w:val="24"/>
                <w:szCs w:val="24"/>
              </w:rPr>
            </w:pPr>
          </w:p>
        </w:tc>
        <w:tc>
          <w:tcPr>
            <w:tcW w:w="990" w:type="dxa"/>
            <w:shd w:val="clear" w:color="auto" w:fill="auto"/>
          </w:tcPr>
          <w:p w:rsidR="00145CF3" w:rsidRPr="007953DE" w:rsidRDefault="00145CF3" w:rsidP="005F3BEC">
            <w:pPr>
              <w:spacing w:after="0" w:line="240" w:lineRule="auto"/>
              <w:contextualSpacing/>
              <w:rPr>
                <w:rFonts w:ascii="Times New Roman" w:eastAsia="Calibri" w:hAnsi="Times New Roman" w:cs="Times New Roman"/>
                <w:sz w:val="24"/>
                <w:szCs w:val="24"/>
              </w:rPr>
            </w:pPr>
          </w:p>
        </w:tc>
      </w:tr>
      <w:tr w:rsidR="00403A3F" w:rsidRPr="007953DE" w:rsidTr="00403A3F">
        <w:tc>
          <w:tcPr>
            <w:tcW w:w="6318" w:type="dxa"/>
            <w:shd w:val="clear" w:color="auto" w:fill="auto"/>
          </w:tcPr>
          <w:p w:rsidR="00145CF3" w:rsidRPr="007953DE" w:rsidRDefault="00744313" w:rsidP="00744313">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9. Being overweight and leadin</w:t>
            </w:r>
            <w:r w:rsidR="00C0151A" w:rsidRPr="007953DE">
              <w:rPr>
                <w:rFonts w:ascii="Times New Roman" w:eastAsia="Calibri" w:hAnsi="Times New Roman" w:cs="Times New Roman"/>
                <w:sz w:val="24"/>
                <w:szCs w:val="24"/>
              </w:rPr>
              <w:t>g a sedentary life style are  risk factors for type 1</w:t>
            </w:r>
            <w:r w:rsidRPr="007953DE">
              <w:rPr>
                <w:rFonts w:ascii="Times New Roman" w:eastAsia="Calibri" w:hAnsi="Times New Roman" w:cs="Times New Roman"/>
                <w:sz w:val="24"/>
                <w:szCs w:val="24"/>
              </w:rPr>
              <w:t xml:space="preserve"> </w:t>
            </w:r>
          </w:p>
        </w:tc>
        <w:tc>
          <w:tcPr>
            <w:tcW w:w="900" w:type="dxa"/>
            <w:shd w:val="clear" w:color="auto" w:fill="auto"/>
          </w:tcPr>
          <w:p w:rsidR="00145CF3" w:rsidRPr="007953DE" w:rsidRDefault="00145CF3" w:rsidP="005F3BEC">
            <w:pPr>
              <w:spacing w:after="0" w:line="240" w:lineRule="auto"/>
              <w:contextualSpacing/>
              <w:rPr>
                <w:rFonts w:ascii="Times New Roman" w:eastAsia="Calibri" w:hAnsi="Times New Roman" w:cs="Times New Roman"/>
                <w:sz w:val="24"/>
                <w:szCs w:val="24"/>
              </w:rPr>
            </w:pPr>
          </w:p>
        </w:tc>
        <w:tc>
          <w:tcPr>
            <w:tcW w:w="990" w:type="dxa"/>
            <w:shd w:val="clear" w:color="auto" w:fill="auto"/>
          </w:tcPr>
          <w:p w:rsidR="00145CF3" w:rsidRPr="007953DE" w:rsidRDefault="00145CF3" w:rsidP="005F3BEC">
            <w:pPr>
              <w:spacing w:after="0" w:line="240" w:lineRule="auto"/>
              <w:contextualSpacing/>
              <w:rPr>
                <w:rFonts w:ascii="Times New Roman" w:eastAsia="Calibri" w:hAnsi="Times New Roman" w:cs="Times New Roman"/>
                <w:sz w:val="24"/>
                <w:szCs w:val="24"/>
              </w:rPr>
            </w:pPr>
          </w:p>
        </w:tc>
      </w:tr>
      <w:tr w:rsidR="00403A3F" w:rsidRPr="007953DE" w:rsidTr="00403A3F">
        <w:tc>
          <w:tcPr>
            <w:tcW w:w="6318" w:type="dxa"/>
            <w:shd w:val="clear" w:color="auto" w:fill="auto"/>
          </w:tcPr>
          <w:p w:rsidR="00145CF3" w:rsidRPr="007953DE" w:rsidRDefault="00744313" w:rsidP="00744313">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10 </w:t>
            </w:r>
            <w:r w:rsidR="00145CF3" w:rsidRPr="007953DE">
              <w:rPr>
                <w:rFonts w:ascii="Times New Roman" w:eastAsia="Calibri" w:hAnsi="Times New Roman" w:cs="Times New Roman"/>
                <w:sz w:val="24"/>
                <w:szCs w:val="24"/>
              </w:rPr>
              <w:t>Dual therapy can be used if mon</w:t>
            </w:r>
            <w:r w:rsidRPr="007953DE">
              <w:rPr>
                <w:rFonts w:ascii="Times New Roman" w:eastAsia="Calibri" w:hAnsi="Times New Roman" w:cs="Times New Roman"/>
                <w:sz w:val="24"/>
                <w:szCs w:val="24"/>
              </w:rPr>
              <w:t>otherapy is not responding well in type 2 diabetes</w:t>
            </w:r>
          </w:p>
        </w:tc>
        <w:tc>
          <w:tcPr>
            <w:tcW w:w="900" w:type="dxa"/>
            <w:shd w:val="clear" w:color="auto" w:fill="auto"/>
          </w:tcPr>
          <w:p w:rsidR="00145CF3" w:rsidRPr="007953DE" w:rsidRDefault="00145CF3" w:rsidP="005F3BEC">
            <w:pPr>
              <w:spacing w:after="0" w:line="240" w:lineRule="auto"/>
              <w:contextualSpacing/>
              <w:rPr>
                <w:rFonts w:ascii="Times New Roman" w:eastAsia="Calibri" w:hAnsi="Times New Roman" w:cs="Times New Roman"/>
                <w:sz w:val="24"/>
                <w:szCs w:val="24"/>
              </w:rPr>
            </w:pPr>
          </w:p>
        </w:tc>
        <w:tc>
          <w:tcPr>
            <w:tcW w:w="990" w:type="dxa"/>
            <w:shd w:val="clear" w:color="auto" w:fill="auto"/>
          </w:tcPr>
          <w:p w:rsidR="00145CF3" w:rsidRPr="007953DE" w:rsidRDefault="00145CF3" w:rsidP="005F3BEC">
            <w:pPr>
              <w:spacing w:after="0" w:line="240" w:lineRule="auto"/>
              <w:contextualSpacing/>
              <w:rPr>
                <w:rFonts w:ascii="Times New Roman" w:eastAsia="Calibri" w:hAnsi="Times New Roman" w:cs="Times New Roman"/>
                <w:sz w:val="24"/>
                <w:szCs w:val="24"/>
              </w:rPr>
            </w:pPr>
          </w:p>
        </w:tc>
      </w:tr>
      <w:tr w:rsidR="00403A3F" w:rsidRPr="007953DE" w:rsidTr="00403A3F">
        <w:tc>
          <w:tcPr>
            <w:tcW w:w="6318" w:type="dxa"/>
            <w:shd w:val="clear" w:color="auto" w:fill="auto"/>
          </w:tcPr>
          <w:p w:rsidR="00145CF3" w:rsidRPr="007953DE" w:rsidRDefault="00744313" w:rsidP="00744313">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11.</w:t>
            </w:r>
            <w:r w:rsidR="00145CF3" w:rsidRPr="007953DE">
              <w:rPr>
                <w:rFonts w:ascii="Times New Roman" w:eastAsia="Calibri" w:hAnsi="Times New Roman" w:cs="Times New Roman"/>
                <w:sz w:val="24"/>
                <w:szCs w:val="24"/>
              </w:rPr>
              <w:t xml:space="preserve">Type 2 diabetes can be managed by diet, exercise and oral hypoglycemic agents. </w:t>
            </w:r>
          </w:p>
        </w:tc>
        <w:tc>
          <w:tcPr>
            <w:tcW w:w="900" w:type="dxa"/>
            <w:shd w:val="clear" w:color="auto" w:fill="auto"/>
          </w:tcPr>
          <w:p w:rsidR="00145CF3" w:rsidRPr="007953DE" w:rsidRDefault="00145CF3" w:rsidP="005F3BEC">
            <w:pPr>
              <w:spacing w:after="0" w:line="240" w:lineRule="auto"/>
              <w:contextualSpacing/>
              <w:rPr>
                <w:rFonts w:ascii="Times New Roman" w:eastAsia="Calibri" w:hAnsi="Times New Roman" w:cs="Times New Roman"/>
                <w:sz w:val="24"/>
                <w:szCs w:val="24"/>
              </w:rPr>
            </w:pPr>
          </w:p>
        </w:tc>
        <w:tc>
          <w:tcPr>
            <w:tcW w:w="990" w:type="dxa"/>
            <w:shd w:val="clear" w:color="auto" w:fill="auto"/>
          </w:tcPr>
          <w:p w:rsidR="00145CF3" w:rsidRPr="007953DE" w:rsidRDefault="00145CF3" w:rsidP="005F3BEC">
            <w:pPr>
              <w:spacing w:after="0" w:line="240" w:lineRule="auto"/>
              <w:contextualSpacing/>
              <w:rPr>
                <w:rFonts w:ascii="Times New Roman" w:eastAsia="Calibri" w:hAnsi="Times New Roman" w:cs="Times New Roman"/>
                <w:sz w:val="24"/>
                <w:szCs w:val="24"/>
              </w:rPr>
            </w:pPr>
          </w:p>
        </w:tc>
      </w:tr>
      <w:tr w:rsidR="00403A3F" w:rsidRPr="007953DE" w:rsidTr="00403A3F">
        <w:tc>
          <w:tcPr>
            <w:tcW w:w="6318" w:type="dxa"/>
            <w:shd w:val="clear" w:color="auto" w:fill="auto"/>
          </w:tcPr>
          <w:p w:rsidR="00145CF3" w:rsidRPr="007953DE" w:rsidRDefault="00744313" w:rsidP="00BB7213">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12.</w:t>
            </w:r>
            <w:r w:rsidR="00BB7213" w:rsidRPr="007953DE">
              <w:rPr>
                <w:rFonts w:ascii="Times New Roman" w:eastAsia="Calibri" w:hAnsi="Times New Roman" w:cs="Times New Roman"/>
                <w:sz w:val="24"/>
                <w:szCs w:val="24"/>
              </w:rPr>
              <w:t xml:space="preserve"> Hypoglycemic patients present with a blood sugar of 2mmol/l</w:t>
            </w:r>
            <w:r w:rsidR="00145CF3" w:rsidRPr="007953DE">
              <w:rPr>
                <w:rFonts w:ascii="Times New Roman" w:eastAsia="Calibri" w:hAnsi="Times New Roman" w:cs="Times New Roman"/>
                <w:sz w:val="24"/>
                <w:szCs w:val="24"/>
              </w:rPr>
              <w:t xml:space="preserve"> </w:t>
            </w:r>
          </w:p>
        </w:tc>
        <w:tc>
          <w:tcPr>
            <w:tcW w:w="900" w:type="dxa"/>
            <w:shd w:val="clear" w:color="auto" w:fill="auto"/>
          </w:tcPr>
          <w:p w:rsidR="00145CF3" w:rsidRPr="007953DE" w:rsidRDefault="00145CF3" w:rsidP="005F3BEC">
            <w:pPr>
              <w:spacing w:after="0" w:line="240" w:lineRule="auto"/>
              <w:contextualSpacing/>
              <w:rPr>
                <w:rFonts w:ascii="Times New Roman" w:eastAsia="Calibri" w:hAnsi="Times New Roman" w:cs="Times New Roman"/>
                <w:sz w:val="24"/>
                <w:szCs w:val="24"/>
              </w:rPr>
            </w:pPr>
          </w:p>
        </w:tc>
        <w:tc>
          <w:tcPr>
            <w:tcW w:w="990" w:type="dxa"/>
            <w:shd w:val="clear" w:color="auto" w:fill="auto"/>
          </w:tcPr>
          <w:p w:rsidR="00145CF3" w:rsidRPr="007953DE" w:rsidRDefault="00145CF3" w:rsidP="005F3BEC">
            <w:pPr>
              <w:spacing w:after="0" w:line="240" w:lineRule="auto"/>
              <w:contextualSpacing/>
              <w:rPr>
                <w:rFonts w:ascii="Times New Roman" w:eastAsia="Calibri" w:hAnsi="Times New Roman" w:cs="Times New Roman"/>
                <w:sz w:val="24"/>
                <w:szCs w:val="24"/>
              </w:rPr>
            </w:pPr>
          </w:p>
        </w:tc>
      </w:tr>
      <w:tr w:rsidR="00403A3F" w:rsidRPr="007953DE" w:rsidTr="00403A3F">
        <w:tc>
          <w:tcPr>
            <w:tcW w:w="6318" w:type="dxa"/>
            <w:shd w:val="clear" w:color="auto" w:fill="auto"/>
          </w:tcPr>
          <w:p w:rsidR="00145CF3" w:rsidRPr="007953DE" w:rsidRDefault="00744313" w:rsidP="00BB7213">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13.</w:t>
            </w:r>
            <w:r w:rsidR="00BB7213" w:rsidRPr="007953DE">
              <w:rPr>
                <w:rFonts w:ascii="Times New Roman" w:eastAsia="Calibri" w:hAnsi="Times New Roman" w:cs="Times New Roman"/>
                <w:sz w:val="24"/>
                <w:szCs w:val="24"/>
              </w:rPr>
              <w:t xml:space="preserve">Blurred vision could be one of the long term complication of diabetes </w:t>
            </w:r>
          </w:p>
        </w:tc>
        <w:tc>
          <w:tcPr>
            <w:tcW w:w="900" w:type="dxa"/>
            <w:shd w:val="clear" w:color="auto" w:fill="auto"/>
          </w:tcPr>
          <w:p w:rsidR="00145CF3" w:rsidRPr="007953DE" w:rsidRDefault="00145CF3" w:rsidP="005F3BEC">
            <w:pPr>
              <w:spacing w:after="0" w:line="240" w:lineRule="auto"/>
              <w:contextualSpacing/>
              <w:rPr>
                <w:rFonts w:ascii="Times New Roman" w:eastAsia="Calibri" w:hAnsi="Times New Roman" w:cs="Times New Roman"/>
                <w:sz w:val="24"/>
                <w:szCs w:val="24"/>
              </w:rPr>
            </w:pPr>
          </w:p>
        </w:tc>
        <w:tc>
          <w:tcPr>
            <w:tcW w:w="990" w:type="dxa"/>
            <w:shd w:val="clear" w:color="auto" w:fill="auto"/>
          </w:tcPr>
          <w:p w:rsidR="00145CF3" w:rsidRPr="007953DE" w:rsidRDefault="00145CF3" w:rsidP="005F3BEC">
            <w:pPr>
              <w:spacing w:after="0" w:line="240" w:lineRule="auto"/>
              <w:contextualSpacing/>
              <w:rPr>
                <w:rFonts w:ascii="Times New Roman" w:eastAsia="Calibri" w:hAnsi="Times New Roman" w:cs="Times New Roman"/>
                <w:sz w:val="24"/>
                <w:szCs w:val="24"/>
              </w:rPr>
            </w:pPr>
          </w:p>
        </w:tc>
      </w:tr>
      <w:tr w:rsidR="00403A3F" w:rsidRPr="007953DE" w:rsidTr="00403A3F">
        <w:tc>
          <w:tcPr>
            <w:tcW w:w="6318" w:type="dxa"/>
            <w:shd w:val="clear" w:color="auto" w:fill="auto"/>
          </w:tcPr>
          <w:p w:rsidR="00145CF3" w:rsidRPr="007953DE" w:rsidRDefault="00744313" w:rsidP="00BB7213">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14 </w:t>
            </w:r>
            <w:r w:rsidR="00145CF3" w:rsidRPr="007953DE">
              <w:rPr>
                <w:rFonts w:ascii="Times New Roman" w:eastAsia="Calibri" w:hAnsi="Times New Roman" w:cs="Times New Roman"/>
                <w:sz w:val="24"/>
                <w:szCs w:val="24"/>
              </w:rPr>
              <w:t xml:space="preserve">Diabetic </w:t>
            </w:r>
            <w:r w:rsidR="00BB7213" w:rsidRPr="007953DE">
              <w:rPr>
                <w:rFonts w:ascii="Times New Roman" w:eastAsia="Calibri" w:hAnsi="Times New Roman" w:cs="Times New Roman"/>
                <w:sz w:val="24"/>
                <w:szCs w:val="24"/>
              </w:rPr>
              <w:t>patients are adviced on local indigenous food more so green leafy vegetables</w:t>
            </w:r>
            <w:r w:rsidR="0018657B" w:rsidRPr="007953DE">
              <w:rPr>
                <w:rFonts w:ascii="Times New Roman" w:eastAsia="Calibri" w:hAnsi="Times New Roman" w:cs="Times New Roman"/>
                <w:sz w:val="24"/>
                <w:szCs w:val="24"/>
              </w:rPr>
              <w:t xml:space="preserve"> to prevent complications</w:t>
            </w:r>
          </w:p>
        </w:tc>
        <w:tc>
          <w:tcPr>
            <w:tcW w:w="900" w:type="dxa"/>
            <w:shd w:val="clear" w:color="auto" w:fill="auto"/>
          </w:tcPr>
          <w:p w:rsidR="00145CF3" w:rsidRPr="007953DE" w:rsidRDefault="00145CF3" w:rsidP="005F3BEC">
            <w:pPr>
              <w:spacing w:after="0" w:line="240" w:lineRule="auto"/>
              <w:contextualSpacing/>
              <w:rPr>
                <w:rFonts w:ascii="Times New Roman" w:eastAsia="Calibri" w:hAnsi="Times New Roman" w:cs="Times New Roman"/>
                <w:sz w:val="24"/>
                <w:szCs w:val="24"/>
              </w:rPr>
            </w:pPr>
          </w:p>
        </w:tc>
        <w:tc>
          <w:tcPr>
            <w:tcW w:w="990" w:type="dxa"/>
            <w:shd w:val="clear" w:color="auto" w:fill="auto"/>
          </w:tcPr>
          <w:p w:rsidR="00145CF3" w:rsidRPr="007953DE" w:rsidRDefault="00145CF3" w:rsidP="005F3BEC">
            <w:pPr>
              <w:spacing w:after="0" w:line="240" w:lineRule="auto"/>
              <w:contextualSpacing/>
              <w:rPr>
                <w:rFonts w:ascii="Times New Roman" w:eastAsia="Calibri" w:hAnsi="Times New Roman" w:cs="Times New Roman"/>
                <w:sz w:val="24"/>
                <w:szCs w:val="24"/>
              </w:rPr>
            </w:pPr>
          </w:p>
        </w:tc>
      </w:tr>
      <w:tr w:rsidR="00403A3F" w:rsidRPr="007953DE" w:rsidTr="00403A3F">
        <w:tc>
          <w:tcPr>
            <w:tcW w:w="6318" w:type="dxa"/>
            <w:shd w:val="clear" w:color="auto" w:fill="auto"/>
          </w:tcPr>
          <w:p w:rsidR="00145CF3" w:rsidRPr="007953DE" w:rsidRDefault="00744313" w:rsidP="0018657B">
            <w:pPr>
              <w:spacing w:after="0" w:line="240" w:lineRule="auto"/>
              <w:contextualSpacing/>
              <w:rPr>
                <w:rFonts w:ascii="Times New Roman" w:eastAsia="Calibri" w:hAnsi="Times New Roman" w:cs="Times New Roman"/>
                <w:b/>
                <w:sz w:val="24"/>
                <w:szCs w:val="24"/>
              </w:rPr>
            </w:pPr>
            <w:r w:rsidRPr="007953DE">
              <w:rPr>
                <w:rFonts w:ascii="Times New Roman" w:eastAsia="Calibri" w:hAnsi="Times New Roman" w:cs="Times New Roman"/>
                <w:sz w:val="24"/>
                <w:szCs w:val="24"/>
              </w:rPr>
              <w:t>15.</w:t>
            </w:r>
            <w:r w:rsidR="0018657B" w:rsidRPr="007953DE">
              <w:rPr>
                <w:rFonts w:ascii="Times New Roman" w:eastAsia="Calibri" w:hAnsi="Times New Roman" w:cs="Times New Roman"/>
                <w:sz w:val="24"/>
                <w:szCs w:val="24"/>
              </w:rPr>
              <w:t>The following are short term d</w:t>
            </w:r>
            <w:r w:rsidRPr="007953DE">
              <w:rPr>
                <w:rFonts w:ascii="Times New Roman" w:eastAsia="Calibri" w:hAnsi="Times New Roman" w:cs="Times New Roman"/>
                <w:sz w:val="24"/>
                <w:szCs w:val="24"/>
              </w:rPr>
              <w:t xml:space="preserve">iabetic </w:t>
            </w:r>
            <w:r w:rsidR="0018657B" w:rsidRPr="007953DE">
              <w:rPr>
                <w:rFonts w:ascii="Times New Roman" w:eastAsia="Calibri" w:hAnsi="Times New Roman" w:cs="Times New Roman"/>
                <w:sz w:val="24"/>
                <w:szCs w:val="24"/>
              </w:rPr>
              <w:t xml:space="preserve">complications </w:t>
            </w:r>
            <w:r w:rsidRPr="007953DE">
              <w:rPr>
                <w:rFonts w:ascii="Times New Roman" w:eastAsia="Calibri" w:hAnsi="Times New Roman" w:cs="Times New Roman"/>
                <w:sz w:val="24"/>
                <w:szCs w:val="24"/>
              </w:rPr>
              <w:t xml:space="preserve">Hyperosmolar, hyperglycemic Non ketotic Diabetes Mellitus </w:t>
            </w:r>
            <w:r w:rsidR="0018657B" w:rsidRPr="007953DE">
              <w:rPr>
                <w:rFonts w:ascii="Times New Roman" w:eastAsia="Calibri" w:hAnsi="Times New Roman" w:cs="Times New Roman"/>
                <w:sz w:val="24"/>
                <w:szCs w:val="24"/>
              </w:rPr>
              <w:t xml:space="preserve"> and retinopathy</w:t>
            </w:r>
          </w:p>
        </w:tc>
        <w:tc>
          <w:tcPr>
            <w:tcW w:w="900" w:type="dxa"/>
            <w:shd w:val="clear" w:color="auto" w:fill="auto"/>
          </w:tcPr>
          <w:p w:rsidR="00145CF3" w:rsidRPr="007953DE" w:rsidRDefault="00145CF3" w:rsidP="005F3BEC">
            <w:pPr>
              <w:spacing w:after="0" w:line="240" w:lineRule="auto"/>
              <w:contextualSpacing/>
              <w:rPr>
                <w:rFonts w:ascii="Times New Roman" w:eastAsia="Calibri" w:hAnsi="Times New Roman" w:cs="Times New Roman"/>
                <w:b/>
                <w:sz w:val="24"/>
                <w:szCs w:val="24"/>
              </w:rPr>
            </w:pPr>
          </w:p>
        </w:tc>
        <w:tc>
          <w:tcPr>
            <w:tcW w:w="990" w:type="dxa"/>
            <w:shd w:val="clear" w:color="auto" w:fill="auto"/>
          </w:tcPr>
          <w:p w:rsidR="00145CF3" w:rsidRPr="007953DE" w:rsidRDefault="00145CF3" w:rsidP="005F3BEC">
            <w:pPr>
              <w:spacing w:after="0" w:line="240" w:lineRule="auto"/>
              <w:contextualSpacing/>
              <w:rPr>
                <w:rFonts w:ascii="Times New Roman" w:eastAsia="Calibri" w:hAnsi="Times New Roman" w:cs="Times New Roman"/>
                <w:b/>
                <w:sz w:val="24"/>
                <w:szCs w:val="24"/>
              </w:rPr>
            </w:pPr>
          </w:p>
        </w:tc>
      </w:tr>
    </w:tbl>
    <w:p w:rsidR="00642E7C" w:rsidRPr="007953DE" w:rsidRDefault="00642E7C" w:rsidP="005F3BEC">
      <w:pPr>
        <w:autoSpaceDE w:val="0"/>
        <w:autoSpaceDN w:val="0"/>
        <w:adjustRightInd w:val="0"/>
        <w:spacing w:after="0" w:line="480" w:lineRule="auto"/>
        <w:rPr>
          <w:rFonts w:ascii="Times New Roman" w:eastAsia="Calibri" w:hAnsi="Times New Roman" w:cs="Times New Roman"/>
          <w:b/>
          <w:sz w:val="24"/>
          <w:szCs w:val="24"/>
        </w:rPr>
      </w:pPr>
    </w:p>
    <w:p w:rsidR="002D422E" w:rsidRPr="007953DE" w:rsidRDefault="002D422E" w:rsidP="005F3BEC">
      <w:pPr>
        <w:autoSpaceDE w:val="0"/>
        <w:autoSpaceDN w:val="0"/>
        <w:adjustRightInd w:val="0"/>
        <w:spacing w:after="0" w:line="480" w:lineRule="auto"/>
        <w:rPr>
          <w:rFonts w:ascii="Times New Roman" w:eastAsia="Calibri" w:hAnsi="Times New Roman" w:cs="Times New Roman"/>
          <w:b/>
          <w:sz w:val="24"/>
          <w:szCs w:val="24"/>
        </w:rPr>
      </w:pPr>
    </w:p>
    <w:p w:rsidR="005F3BEC" w:rsidRPr="007953DE" w:rsidRDefault="0032033C" w:rsidP="005F3BEC">
      <w:pPr>
        <w:autoSpaceDE w:val="0"/>
        <w:autoSpaceDN w:val="0"/>
        <w:adjustRightInd w:val="0"/>
        <w:spacing w:after="0" w:line="480" w:lineRule="auto"/>
        <w:rPr>
          <w:rFonts w:ascii="Times New Roman" w:eastAsia="Calibri" w:hAnsi="Times New Roman" w:cs="Times New Roman"/>
          <w:b/>
          <w:sz w:val="24"/>
          <w:szCs w:val="24"/>
        </w:rPr>
      </w:pPr>
      <w:r w:rsidRPr="007953DE">
        <w:rPr>
          <w:rFonts w:ascii="Times New Roman" w:eastAsia="Calibri" w:hAnsi="Times New Roman" w:cs="Times New Roman"/>
          <w:b/>
          <w:sz w:val="24"/>
          <w:szCs w:val="24"/>
        </w:rPr>
        <w:t>Diabetic nurses’ competence checklist</w:t>
      </w:r>
    </w:p>
    <w:p w:rsidR="00BC6852" w:rsidRPr="007953DE" w:rsidRDefault="00BC6852" w:rsidP="00BC6852">
      <w:pPr>
        <w:autoSpaceDE w:val="0"/>
        <w:autoSpaceDN w:val="0"/>
        <w:adjustRightInd w:val="0"/>
        <w:spacing w:after="0" w:line="480" w:lineRule="auto"/>
        <w:rPr>
          <w:rFonts w:ascii="Times New Roman" w:eastAsia="Calibri" w:hAnsi="Times New Roman" w:cs="Times New Roman"/>
          <w:b/>
          <w:bCs/>
          <w:sz w:val="24"/>
          <w:szCs w:val="24"/>
        </w:rPr>
      </w:pPr>
      <w:r w:rsidRPr="007953DE">
        <w:rPr>
          <w:rFonts w:ascii="Times New Roman" w:eastAsia="Calibri" w:hAnsi="Times New Roman" w:cs="Times New Roman"/>
          <w:b/>
          <w:bCs/>
          <w:sz w:val="24"/>
          <w:szCs w:val="24"/>
        </w:rPr>
        <w:t>Participant Observation Checklist</w:t>
      </w:r>
    </w:p>
    <w:p w:rsidR="00BC6852" w:rsidRPr="007953DE" w:rsidRDefault="00BC6852" w:rsidP="00BC6852">
      <w:pPr>
        <w:autoSpaceDE w:val="0"/>
        <w:autoSpaceDN w:val="0"/>
        <w:adjustRightInd w:val="0"/>
        <w:spacing w:after="0" w:line="48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The nurse was assessed on performance of the following areas of diabetic care and was rated as good or poor performance depending on the scores.</w:t>
      </w:r>
    </w:p>
    <w:p w:rsidR="00BC6852" w:rsidRPr="007953DE" w:rsidRDefault="00C91E9B" w:rsidP="00BC6852">
      <w:pPr>
        <w:autoSpaceDE w:val="0"/>
        <w:autoSpaceDN w:val="0"/>
        <w:adjustRightInd w:val="0"/>
        <w:spacing w:after="0" w:line="480" w:lineRule="auto"/>
        <w:rPr>
          <w:rFonts w:ascii="Times New Roman" w:eastAsia="Calibri" w:hAnsi="Times New Roman" w:cs="Times New Roman"/>
          <w:b/>
          <w:bCs/>
          <w:sz w:val="24"/>
          <w:szCs w:val="24"/>
        </w:rPr>
      </w:pPr>
      <w:r w:rsidRPr="007953DE">
        <w:rPr>
          <w:rFonts w:ascii="Times New Roman" w:hAnsi="Times New Roman" w:cs="Times New Roman"/>
          <w:sz w:val="24"/>
          <w:szCs w:val="24"/>
        </w:rPr>
        <w:t>Nurses’ clinical competence in assessment of  diabetic patients</w:t>
      </w: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
        <w:gridCol w:w="3607"/>
        <w:gridCol w:w="1620"/>
        <w:gridCol w:w="1620"/>
        <w:gridCol w:w="900"/>
      </w:tblGrid>
      <w:tr w:rsidR="00403A3F" w:rsidRPr="007953DE" w:rsidTr="006A7532">
        <w:trPr>
          <w:trHeight w:val="836"/>
        </w:trPr>
        <w:tc>
          <w:tcPr>
            <w:tcW w:w="641" w:type="dxa"/>
            <w:shd w:val="clear" w:color="auto" w:fill="auto"/>
          </w:tcPr>
          <w:p w:rsidR="00BC6852" w:rsidRPr="007953DE" w:rsidRDefault="00BC6852" w:rsidP="00B810B4">
            <w:pPr>
              <w:spacing w:after="0"/>
              <w:rPr>
                <w:rFonts w:ascii="Times New Roman" w:eastAsia="Calibri" w:hAnsi="Times New Roman" w:cs="Times New Roman"/>
                <w:sz w:val="24"/>
                <w:szCs w:val="24"/>
              </w:rPr>
            </w:pPr>
          </w:p>
        </w:tc>
        <w:tc>
          <w:tcPr>
            <w:tcW w:w="3607" w:type="dxa"/>
            <w:shd w:val="clear" w:color="auto" w:fill="auto"/>
          </w:tcPr>
          <w:p w:rsidR="00BC6852" w:rsidRPr="007953DE" w:rsidRDefault="00BC6852" w:rsidP="00B810B4">
            <w:pPr>
              <w:autoSpaceDE w:val="0"/>
              <w:autoSpaceDN w:val="0"/>
              <w:adjustRightInd w:val="0"/>
              <w:spacing w:after="0"/>
              <w:rPr>
                <w:rFonts w:ascii="Times New Roman" w:eastAsia="Calibri" w:hAnsi="Times New Roman" w:cs="Times New Roman"/>
                <w:b/>
                <w:sz w:val="24"/>
                <w:szCs w:val="24"/>
              </w:rPr>
            </w:pPr>
            <w:r w:rsidRPr="007953DE">
              <w:rPr>
                <w:rFonts w:ascii="Times New Roman" w:eastAsia="Calibri" w:hAnsi="Times New Roman" w:cs="Times New Roman"/>
                <w:b/>
                <w:sz w:val="24"/>
                <w:szCs w:val="24"/>
              </w:rPr>
              <w:t>Objective Two Questions</w:t>
            </w:r>
          </w:p>
          <w:p w:rsidR="00BC6852" w:rsidRPr="007953DE" w:rsidRDefault="00BC6852" w:rsidP="00B810B4">
            <w:pPr>
              <w:autoSpaceDE w:val="0"/>
              <w:autoSpaceDN w:val="0"/>
              <w:adjustRightInd w:val="0"/>
              <w:spacing w:after="0"/>
              <w:rPr>
                <w:rFonts w:ascii="Times New Roman" w:eastAsia="Calibri" w:hAnsi="Times New Roman" w:cs="Times New Roman"/>
                <w:sz w:val="24"/>
                <w:szCs w:val="24"/>
              </w:rPr>
            </w:pPr>
          </w:p>
        </w:tc>
        <w:tc>
          <w:tcPr>
            <w:tcW w:w="1620" w:type="dxa"/>
            <w:shd w:val="clear" w:color="auto" w:fill="auto"/>
          </w:tcPr>
          <w:p w:rsidR="00BC6852" w:rsidRPr="007953DE" w:rsidRDefault="00BC6852" w:rsidP="00B810B4">
            <w:pPr>
              <w:spacing w:after="0"/>
              <w:rPr>
                <w:rFonts w:ascii="Times New Roman" w:eastAsia="Calibri" w:hAnsi="Times New Roman" w:cs="Times New Roman"/>
                <w:b/>
                <w:sz w:val="24"/>
                <w:szCs w:val="24"/>
              </w:rPr>
            </w:pPr>
            <w:r w:rsidRPr="007953DE">
              <w:rPr>
                <w:rFonts w:ascii="Times New Roman" w:eastAsia="Calibri" w:hAnsi="Times New Roman" w:cs="Times New Roman"/>
                <w:b/>
                <w:sz w:val="24"/>
                <w:szCs w:val="24"/>
              </w:rPr>
              <w:t>Good performance</w:t>
            </w:r>
          </w:p>
        </w:tc>
        <w:tc>
          <w:tcPr>
            <w:tcW w:w="1620" w:type="dxa"/>
            <w:shd w:val="clear" w:color="auto" w:fill="auto"/>
          </w:tcPr>
          <w:p w:rsidR="00BC6852" w:rsidRPr="007953DE" w:rsidRDefault="00BC6852" w:rsidP="00B810B4">
            <w:pPr>
              <w:spacing w:after="0"/>
              <w:rPr>
                <w:rFonts w:ascii="Times New Roman" w:eastAsia="Calibri" w:hAnsi="Times New Roman" w:cs="Times New Roman"/>
                <w:b/>
                <w:sz w:val="24"/>
                <w:szCs w:val="24"/>
              </w:rPr>
            </w:pPr>
            <w:r w:rsidRPr="007953DE">
              <w:rPr>
                <w:rFonts w:ascii="Times New Roman" w:eastAsia="Calibri" w:hAnsi="Times New Roman" w:cs="Times New Roman"/>
                <w:b/>
                <w:sz w:val="24"/>
                <w:szCs w:val="24"/>
              </w:rPr>
              <w:t>Poor performance</w:t>
            </w:r>
          </w:p>
        </w:tc>
        <w:tc>
          <w:tcPr>
            <w:tcW w:w="900" w:type="dxa"/>
          </w:tcPr>
          <w:p w:rsidR="00BC6852" w:rsidRPr="007953DE" w:rsidRDefault="00BC6852" w:rsidP="00B810B4">
            <w:pPr>
              <w:spacing w:after="0"/>
              <w:jc w:val="right"/>
              <w:rPr>
                <w:rFonts w:ascii="Times New Roman" w:eastAsia="Calibri" w:hAnsi="Times New Roman" w:cs="Times New Roman"/>
                <w:b/>
                <w:sz w:val="24"/>
                <w:szCs w:val="24"/>
              </w:rPr>
            </w:pPr>
            <w:r w:rsidRPr="007953DE">
              <w:rPr>
                <w:rFonts w:ascii="Times New Roman" w:eastAsia="Calibri" w:hAnsi="Times New Roman" w:cs="Times New Roman"/>
                <w:b/>
                <w:sz w:val="24"/>
                <w:szCs w:val="24"/>
              </w:rPr>
              <w:t>Total</w:t>
            </w:r>
          </w:p>
        </w:tc>
      </w:tr>
      <w:tr w:rsidR="00403A3F" w:rsidRPr="007953DE" w:rsidTr="006A7532">
        <w:trPr>
          <w:trHeight w:val="640"/>
        </w:trPr>
        <w:tc>
          <w:tcPr>
            <w:tcW w:w="641" w:type="dxa"/>
            <w:shd w:val="clear" w:color="auto" w:fill="auto"/>
          </w:tcPr>
          <w:p w:rsidR="00BC6852" w:rsidRPr="007953DE" w:rsidRDefault="00BC6852" w:rsidP="00B810B4">
            <w:pPr>
              <w:spacing w:after="0"/>
              <w:rPr>
                <w:rFonts w:ascii="Times New Roman" w:eastAsia="Calibri" w:hAnsi="Times New Roman" w:cs="Times New Roman"/>
                <w:sz w:val="24"/>
                <w:szCs w:val="24"/>
              </w:rPr>
            </w:pPr>
            <w:r w:rsidRPr="007953DE">
              <w:rPr>
                <w:rFonts w:ascii="Times New Roman" w:eastAsia="Calibri" w:hAnsi="Times New Roman" w:cs="Times New Roman"/>
                <w:sz w:val="24"/>
                <w:szCs w:val="24"/>
              </w:rPr>
              <w:t>1</w:t>
            </w:r>
          </w:p>
        </w:tc>
        <w:tc>
          <w:tcPr>
            <w:tcW w:w="3607" w:type="dxa"/>
            <w:shd w:val="clear" w:color="auto" w:fill="auto"/>
          </w:tcPr>
          <w:p w:rsidR="00BC6852" w:rsidRPr="007953DE" w:rsidRDefault="00BC6852" w:rsidP="00B810B4">
            <w:pPr>
              <w:autoSpaceDE w:val="0"/>
              <w:autoSpaceDN w:val="0"/>
              <w:adjustRightInd w:val="0"/>
              <w:spacing w:after="0"/>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Patient education on self-care   management instructions of a “sick day” </w:t>
            </w:r>
          </w:p>
        </w:tc>
        <w:tc>
          <w:tcPr>
            <w:tcW w:w="1620" w:type="dxa"/>
            <w:shd w:val="clear" w:color="auto" w:fill="auto"/>
          </w:tcPr>
          <w:p w:rsidR="00BC6852" w:rsidRPr="007953DE" w:rsidRDefault="00BC6852" w:rsidP="00B810B4">
            <w:pPr>
              <w:spacing w:after="0"/>
              <w:jc w:val="center"/>
              <w:rPr>
                <w:rFonts w:ascii="Times New Roman" w:eastAsia="Calibri" w:hAnsi="Times New Roman" w:cs="Times New Roman"/>
                <w:sz w:val="24"/>
                <w:szCs w:val="24"/>
              </w:rPr>
            </w:pPr>
          </w:p>
        </w:tc>
        <w:tc>
          <w:tcPr>
            <w:tcW w:w="1620" w:type="dxa"/>
            <w:shd w:val="clear" w:color="auto" w:fill="auto"/>
          </w:tcPr>
          <w:p w:rsidR="00BC6852" w:rsidRPr="007953DE" w:rsidRDefault="00BC6852" w:rsidP="00B810B4">
            <w:pPr>
              <w:spacing w:after="0"/>
              <w:jc w:val="center"/>
              <w:rPr>
                <w:rFonts w:ascii="Times New Roman" w:eastAsia="Calibri" w:hAnsi="Times New Roman" w:cs="Times New Roman"/>
                <w:sz w:val="24"/>
                <w:szCs w:val="24"/>
              </w:rPr>
            </w:pPr>
          </w:p>
        </w:tc>
        <w:tc>
          <w:tcPr>
            <w:tcW w:w="900" w:type="dxa"/>
          </w:tcPr>
          <w:p w:rsidR="00BC6852" w:rsidRPr="007953DE" w:rsidRDefault="00BC6852" w:rsidP="00B810B4">
            <w:pPr>
              <w:spacing w:after="0"/>
              <w:jc w:val="center"/>
              <w:rPr>
                <w:rFonts w:ascii="Times New Roman" w:eastAsia="Calibri" w:hAnsi="Times New Roman" w:cs="Times New Roman"/>
                <w:sz w:val="24"/>
                <w:szCs w:val="24"/>
              </w:rPr>
            </w:pPr>
          </w:p>
        </w:tc>
      </w:tr>
      <w:tr w:rsidR="00403A3F" w:rsidRPr="007953DE" w:rsidTr="006A7532">
        <w:trPr>
          <w:trHeight w:val="303"/>
        </w:trPr>
        <w:tc>
          <w:tcPr>
            <w:tcW w:w="641" w:type="dxa"/>
            <w:shd w:val="clear" w:color="auto" w:fill="auto"/>
          </w:tcPr>
          <w:p w:rsidR="00BC6852" w:rsidRPr="007953DE" w:rsidRDefault="00BC6852" w:rsidP="00B810B4">
            <w:pPr>
              <w:spacing w:after="0"/>
              <w:rPr>
                <w:rFonts w:ascii="Times New Roman" w:eastAsia="Calibri" w:hAnsi="Times New Roman" w:cs="Times New Roman"/>
                <w:sz w:val="24"/>
                <w:szCs w:val="24"/>
              </w:rPr>
            </w:pPr>
            <w:r w:rsidRPr="007953DE">
              <w:rPr>
                <w:rFonts w:ascii="Times New Roman" w:eastAsia="Calibri" w:hAnsi="Times New Roman" w:cs="Times New Roman"/>
                <w:sz w:val="24"/>
                <w:szCs w:val="24"/>
              </w:rPr>
              <w:t>2</w:t>
            </w:r>
          </w:p>
        </w:tc>
        <w:tc>
          <w:tcPr>
            <w:tcW w:w="3607" w:type="dxa"/>
            <w:shd w:val="clear" w:color="auto" w:fill="auto"/>
          </w:tcPr>
          <w:p w:rsidR="00BC6852" w:rsidRPr="007953DE" w:rsidRDefault="00BC6852" w:rsidP="00B810B4">
            <w:pPr>
              <w:autoSpaceDE w:val="0"/>
              <w:autoSpaceDN w:val="0"/>
              <w:adjustRightInd w:val="0"/>
              <w:spacing w:after="0"/>
              <w:rPr>
                <w:rFonts w:ascii="Times New Roman" w:eastAsia="Calibri" w:hAnsi="Times New Roman" w:cs="Times New Roman"/>
                <w:sz w:val="24"/>
                <w:szCs w:val="24"/>
              </w:rPr>
            </w:pPr>
          </w:p>
        </w:tc>
        <w:tc>
          <w:tcPr>
            <w:tcW w:w="1620" w:type="dxa"/>
            <w:shd w:val="clear" w:color="auto" w:fill="auto"/>
          </w:tcPr>
          <w:p w:rsidR="00BC6852" w:rsidRPr="007953DE" w:rsidRDefault="00BC6852" w:rsidP="00B810B4">
            <w:pPr>
              <w:spacing w:after="0"/>
              <w:jc w:val="center"/>
              <w:rPr>
                <w:rFonts w:ascii="Times New Roman" w:eastAsia="Calibri" w:hAnsi="Times New Roman" w:cs="Times New Roman"/>
                <w:sz w:val="24"/>
                <w:szCs w:val="24"/>
              </w:rPr>
            </w:pPr>
          </w:p>
        </w:tc>
        <w:tc>
          <w:tcPr>
            <w:tcW w:w="1620" w:type="dxa"/>
            <w:shd w:val="clear" w:color="auto" w:fill="auto"/>
          </w:tcPr>
          <w:p w:rsidR="00BC6852" w:rsidRPr="007953DE" w:rsidRDefault="00BC6852" w:rsidP="00B810B4">
            <w:pPr>
              <w:spacing w:after="0"/>
              <w:jc w:val="center"/>
              <w:rPr>
                <w:rFonts w:ascii="Times New Roman" w:eastAsia="Calibri" w:hAnsi="Times New Roman" w:cs="Times New Roman"/>
                <w:sz w:val="24"/>
                <w:szCs w:val="24"/>
              </w:rPr>
            </w:pPr>
          </w:p>
        </w:tc>
        <w:tc>
          <w:tcPr>
            <w:tcW w:w="900" w:type="dxa"/>
          </w:tcPr>
          <w:p w:rsidR="00BC6852" w:rsidRPr="007953DE" w:rsidRDefault="00BC6852" w:rsidP="00B810B4">
            <w:pPr>
              <w:spacing w:after="0"/>
              <w:jc w:val="center"/>
              <w:rPr>
                <w:rFonts w:ascii="Times New Roman" w:eastAsia="Calibri" w:hAnsi="Times New Roman" w:cs="Times New Roman"/>
                <w:sz w:val="24"/>
                <w:szCs w:val="24"/>
              </w:rPr>
            </w:pPr>
          </w:p>
        </w:tc>
      </w:tr>
      <w:tr w:rsidR="00403A3F" w:rsidRPr="007953DE" w:rsidTr="006A7532">
        <w:trPr>
          <w:trHeight w:val="404"/>
        </w:trPr>
        <w:tc>
          <w:tcPr>
            <w:tcW w:w="641" w:type="dxa"/>
            <w:shd w:val="clear" w:color="auto" w:fill="auto"/>
          </w:tcPr>
          <w:p w:rsidR="00BC6852" w:rsidRPr="007953DE" w:rsidRDefault="00BC6852" w:rsidP="00B810B4">
            <w:pPr>
              <w:spacing w:after="0"/>
              <w:rPr>
                <w:rFonts w:ascii="Times New Roman" w:eastAsia="Calibri" w:hAnsi="Times New Roman" w:cs="Times New Roman"/>
                <w:sz w:val="24"/>
                <w:szCs w:val="24"/>
              </w:rPr>
            </w:pPr>
            <w:r w:rsidRPr="007953DE">
              <w:rPr>
                <w:rFonts w:ascii="Times New Roman" w:eastAsia="Calibri" w:hAnsi="Times New Roman" w:cs="Times New Roman"/>
                <w:sz w:val="24"/>
                <w:szCs w:val="24"/>
              </w:rPr>
              <w:t>3</w:t>
            </w:r>
          </w:p>
        </w:tc>
        <w:tc>
          <w:tcPr>
            <w:tcW w:w="3607" w:type="dxa"/>
            <w:shd w:val="clear" w:color="auto" w:fill="auto"/>
          </w:tcPr>
          <w:p w:rsidR="00BC6852" w:rsidRPr="007953DE" w:rsidRDefault="00BC6852" w:rsidP="00B810B4">
            <w:pPr>
              <w:autoSpaceDE w:val="0"/>
              <w:autoSpaceDN w:val="0"/>
              <w:adjustRightInd w:val="0"/>
              <w:spacing w:after="0"/>
              <w:rPr>
                <w:rFonts w:ascii="Times New Roman" w:eastAsia="Calibri" w:hAnsi="Times New Roman" w:cs="Times New Roman"/>
                <w:sz w:val="24"/>
                <w:szCs w:val="24"/>
              </w:rPr>
            </w:pPr>
            <w:r w:rsidRPr="007953DE">
              <w:rPr>
                <w:rFonts w:ascii="Times New Roman" w:eastAsia="Calibri" w:hAnsi="Times New Roman" w:cs="Times New Roman"/>
                <w:sz w:val="24"/>
                <w:szCs w:val="24"/>
              </w:rPr>
              <w:t>Counseling and health education on the various types of diabetes mellitus</w:t>
            </w:r>
          </w:p>
        </w:tc>
        <w:tc>
          <w:tcPr>
            <w:tcW w:w="1620" w:type="dxa"/>
            <w:shd w:val="clear" w:color="auto" w:fill="auto"/>
          </w:tcPr>
          <w:p w:rsidR="00BC6852" w:rsidRPr="007953DE" w:rsidRDefault="00BC6852" w:rsidP="00B810B4">
            <w:pPr>
              <w:spacing w:after="0"/>
              <w:jc w:val="center"/>
              <w:rPr>
                <w:rFonts w:ascii="Times New Roman" w:eastAsia="Calibri" w:hAnsi="Times New Roman" w:cs="Times New Roman"/>
                <w:sz w:val="24"/>
                <w:szCs w:val="24"/>
              </w:rPr>
            </w:pPr>
          </w:p>
        </w:tc>
        <w:tc>
          <w:tcPr>
            <w:tcW w:w="1620" w:type="dxa"/>
            <w:shd w:val="clear" w:color="auto" w:fill="auto"/>
          </w:tcPr>
          <w:p w:rsidR="00BC6852" w:rsidRPr="007953DE" w:rsidRDefault="00BC6852" w:rsidP="00B810B4">
            <w:pPr>
              <w:spacing w:after="0"/>
              <w:jc w:val="center"/>
              <w:rPr>
                <w:rFonts w:ascii="Times New Roman" w:eastAsia="Calibri" w:hAnsi="Times New Roman" w:cs="Times New Roman"/>
                <w:sz w:val="24"/>
                <w:szCs w:val="24"/>
              </w:rPr>
            </w:pPr>
          </w:p>
        </w:tc>
        <w:tc>
          <w:tcPr>
            <w:tcW w:w="900" w:type="dxa"/>
          </w:tcPr>
          <w:p w:rsidR="00BC6852" w:rsidRPr="007953DE" w:rsidRDefault="00BC6852" w:rsidP="00B810B4">
            <w:pPr>
              <w:spacing w:after="0"/>
              <w:jc w:val="center"/>
              <w:rPr>
                <w:rFonts w:ascii="Times New Roman" w:eastAsia="Calibri" w:hAnsi="Times New Roman" w:cs="Times New Roman"/>
                <w:sz w:val="24"/>
                <w:szCs w:val="24"/>
              </w:rPr>
            </w:pPr>
          </w:p>
        </w:tc>
      </w:tr>
      <w:tr w:rsidR="00403A3F" w:rsidRPr="007953DE" w:rsidTr="006A7532">
        <w:trPr>
          <w:trHeight w:val="624"/>
        </w:trPr>
        <w:tc>
          <w:tcPr>
            <w:tcW w:w="641" w:type="dxa"/>
            <w:shd w:val="clear" w:color="auto" w:fill="auto"/>
          </w:tcPr>
          <w:p w:rsidR="00BC6852" w:rsidRPr="007953DE" w:rsidRDefault="00BC6852" w:rsidP="00B810B4">
            <w:pPr>
              <w:spacing w:after="0"/>
              <w:rPr>
                <w:rFonts w:ascii="Times New Roman" w:eastAsia="Calibri" w:hAnsi="Times New Roman" w:cs="Times New Roman"/>
                <w:sz w:val="24"/>
                <w:szCs w:val="24"/>
              </w:rPr>
            </w:pPr>
            <w:r w:rsidRPr="007953DE">
              <w:rPr>
                <w:rFonts w:ascii="Times New Roman" w:eastAsia="Calibri" w:hAnsi="Times New Roman" w:cs="Times New Roman"/>
                <w:sz w:val="24"/>
                <w:szCs w:val="24"/>
              </w:rPr>
              <w:t>4</w:t>
            </w:r>
          </w:p>
        </w:tc>
        <w:tc>
          <w:tcPr>
            <w:tcW w:w="3607" w:type="dxa"/>
            <w:shd w:val="clear" w:color="auto" w:fill="auto"/>
          </w:tcPr>
          <w:p w:rsidR="00BC6852" w:rsidRPr="007953DE" w:rsidRDefault="00BC6852" w:rsidP="00B810B4">
            <w:pPr>
              <w:autoSpaceDE w:val="0"/>
              <w:autoSpaceDN w:val="0"/>
              <w:adjustRightInd w:val="0"/>
              <w:spacing w:after="0"/>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Instructions on daily personal care for diabetic patients </w:t>
            </w:r>
          </w:p>
        </w:tc>
        <w:tc>
          <w:tcPr>
            <w:tcW w:w="1620" w:type="dxa"/>
            <w:shd w:val="clear" w:color="auto" w:fill="auto"/>
          </w:tcPr>
          <w:p w:rsidR="00BC6852" w:rsidRPr="007953DE" w:rsidRDefault="00BC6852" w:rsidP="00B810B4">
            <w:pPr>
              <w:spacing w:after="0"/>
              <w:jc w:val="center"/>
              <w:rPr>
                <w:rFonts w:ascii="Times New Roman" w:eastAsia="Calibri" w:hAnsi="Times New Roman" w:cs="Times New Roman"/>
                <w:sz w:val="24"/>
                <w:szCs w:val="24"/>
              </w:rPr>
            </w:pPr>
          </w:p>
        </w:tc>
        <w:tc>
          <w:tcPr>
            <w:tcW w:w="1620" w:type="dxa"/>
            <w:shd w:val="clear" w:color="auto" w:fill="auto"/>
          </w:tcPr>
          <w:p w:rsidR="00BC6852" w:rsidRPr="007953DE" w:rsidRDefault="00BC6852" w:rsidP="00B810B4">
            <w:pPr>
              <w:spacing w:after="0"/>
              <w:jc w:val="center"/>
              <w:rPr>
                <w:rFonts w:ascii="Times New Roman" w:eastAsia="Calibri" w:hAnsi="Times New Roman" w:cs="Times New Roman"/>
                <w:sz w:val="24"/>
                <w:szCs w:val="24"/>
              </w:rPr>
            </w:pPr>
          </w:p>
        </w:tc>
        <w:tc>
          <w:tcPr>
            <w:tcW w:w="900" w:type="dxa"/>
          </w:tcPr>
          <w:p w:rsidR="00BC6852" w:rsidRPr="007953DE" w:rsidRDefault="00BC6852" w:rsidP="00B810B4">
            <w:pPr>
              <w:spacing w:after="0"/>
              <w:jc w:val="center"/>
              <w:rPr>
                <w:rFonts w:ascii="Times New Roman" w:eastAsia="Calibri" w:hAnsi="Times New Roman" w:cs="Times New Roman"/>
                <w:sz w:val="24"/>
                <w:szCs w:val="24"/>
              </w:rPr>
            </w:pPr>
          </w:p>
        </w:tc>
      </w:tr>
      <w:tr w:rsidR="00403A3F" w:rsidRPr="007953DE" w:rsidTr="006A7532">
        <w:trPr>
          <w:trHeight w:val="640"/>
        </w:trPr>
        <w:tc>
          <w:tcPr>
            <w:tcW w:w="641" w:type="dxa"/>
            <w:shd w:val="clear" w:color="auto" w:fill="auto"/>
          </w:tcPr>
          <w:p w:rsidR="00BC6852" w:rsidRPr="007953DE" w:rsidRDefault="00BC6852" w:rsidP="00B810B4">
            <w:pPr>
              <w:spacing w:after="0"/>
              <w:rPr>
                <w:rFonts w:ascii="Times New Roman" w:eastAsia="Calibri" w:hAnsi="Times New Roman" w:cs="Times New Roman"/>
                <w:sz w:val="24"/>
                <w:szCs w:val="24"/>
              </w:rPr>
            </w:pPr>
            <w:r w:rsidRPr="007953DE">
              <w:rPr>
                <w:rFonts w:ascii="Times New Roman" w:eastAsia="Calibri" w:hAnsi="Times New Roman" w:cs="Times New Roman"/>
                <w:sz w:val="24"/>
                <w:szCs w:val="24"/>
              </w:rPr>
              <w:t>5</w:t>
            </w:r>
          </w:p>
        </w:tc>
        <w:tc>
          <w:tcPr>
            <w:tcW w:w="3607" w:type="dxa"/>
            <w:shd w:val="clear" w:color="auto" w:fill="auto"/>
          </w:tcPr>
          <w:p w:rsidR="00BC6852" w:rsidRPr="007953DE" w:rsidRDefault="00BC6852" w:rsidP="00B810B4">
            <w:pPr>
              <w:autoSpaceDE w:val="0"/>
              <w:autoSpaceDN w:val="0"/>
              <w:adjustRightInd w:val="0"/>
              <w:spacing w:after="0"/>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Screening services instructions to reduce diabetic complications</w:t>
            </w:r>
          </w:p>
        </w:tc>
        <w:tc>
          <w:tcPr>
            <w:tcW w:w="1620" w:type="dxa"/>
            <w:shd w:val="clear" w:color="auto" w:fill="auto"/>
          </w:tcPr>
          <w:p w:rsidR="00BC6852" w:rsidRPr="007953DE" w:rsidRDefault="00BC6852" w:rsidP="00B810B4">
            <w:pPr>
              <w:spacing w:after="0"/>
              <w:jc w:val="center"/>
              <w:rPr>
                <w:rFonts w:ascii="Times New Roman" w:eastAsia="Calibri" w:hAnsi="Times New Roman" w:cs="Times New Roman"/>
                <w:sz w:val="24"/>
                <w:szCs w:val="24"/>
              </w:rPr>
            </w:pPr>
          </w:p>
        </w:tc>
        <w:tc>
          <w:tcPr>
            <w:tcW w:w="1620" w:type="dxa"/>
            <w:shd w:val="clear" w:color="auto" w:fill="auto"/>
          </w:tcPr>
          <w:p w:rsidR="00BC6852" w:rsidRPr="007953DE" w:rsidRDefault="00BC6852" w:rsidP="00B810B4">
            <w:pPr>
              <w:spacing w:after="0"/>
              <w:jc w:val="center"/>
              <w:rPr>
                <w:rFonts w:ascii="Times New Roman" w:eastAsia="Calibri" w:hAnsi="Times New Roman" w:cs="Times New Roman"/>
                <w:sz w:val="24"/>
                <w:szCs w:val="24"/>
              </w:rPr>
            </w:pPr>
          </w:p>
        </w:tc>
        <w:tc>
          <w:tcPr>
            <w:tcW w:w="900" w:type="dxa"/>
          </w:tcPr>
          <w:p w:rsidR="00BC6852" w:rsidRPr="007953DE" w:rsidRDefault="00BC6852" w:rsidP="00B810B4">
            <w:pPr>
              <w:spacing w:after="0"/>
              <w:jc w:val="center"/>
              <w:rPr>
                <w:rFonts w:ascii="Times New Roman" w:eastAsia="Calibri" w:hAnsi="Times New Roman" w:cs="Times New Roman"/>
                <w:sz w:val="24"/>
                <w:szCs w:val="24"/>
              </w:rPr>
            </w:pPr>
          </w:p>
        </w:tc>
      </w:tr>
      <w:tr w:rsidR="00403A3F" w:rsidRPr="007953DE" w:rsidTr="006A7532">
        <w:trPr>
          <w:trHeight w:val="320"/>
        </w:trPr>
        <w:tc>
          <w:tcPr>
            <w:tcW w:w="641" w:type="dxa"/>
            <w:shd w:val="clear" w:color="auto" w:fill="auto"/>
          </w:tcPr>
          <w:p w:rsidR="00BC6852" w:rsidRPr="007953DE" w:rsidRDefault="00BC6852" w:rsidP="00B810B4">
            <w:pPr>
              <w:spacing w:after="0"/>
              <w:rPr>
                <w:rFonts w:ascii="Times New Roman" w:eastAsia="Calibri" w:hAnsi="Times New Roman" w:cs="Times New Roman"/>
                <w:sz w:val="24"/>
                <w:szCs w:val="24"/>
              </w:rPr>
            </w:pPr>
            <w:r w:rsidRPr="007953DE">
              <w:rPr>
                <w:rFonts w:ascii="Times New Roman" w:eastAsia="Calibri" w:hAnsi="Times New Roman" w:cs="Times New Roman"/>
                <w:sz w:val="24"/>
                <w:szCs w:val="24"/>
              </w:rPr>
              <w:t>6.</w:t>
            </w:r>
          </w:p>
        </w:tc>
        <w:tc>
          <w:tcPr>
            <w:tcW w:w="3607" w:type="dxa"/>
            <w:shd w:val="clear" w:color="auto" w:fill="auto"/>
          </w:tcPr>
          <w:p w:rsidR="00BC6852" w:rsidRPr="007953DE" w:rsidRDefault="00BC6852" w:rsidP="00B810B4">
            <w:pPr>
              <w:autoSpaceDE w:val="0"/>
              <w:autoSpaceDN w:val="0"/>
              <w:adjustRightInd w:val="0"/>
              <w:spacing w:after="0"/>
              <w:rPr>
                <w:rFonts w:ascii="Times New Roman" w:eastAsia="Calibri" w:hAnsi="Times New Roman" w:cs="Times New Roman"/>
                <w:sz w:val="24"/>
                <w:szCs w:val="24"/>
              </w:rPr>
            </w:pPr>
            <w:r w:rsidRPr="007953DE">
              <w:rPr>
                <w:rFonts w:ascii="Times New Roman" w:eastAsia="Calibri" w:hAnsi="Times New Roman" w:cs="Times New Roman"/>
                <w:sz w:val="24"/>
                <w:szCs w:val="24"/>
              </w:rPr>
              <w:t>Lifestyle modification  instructions to diabetic patients</w:t>
            </w:r>
          </w:p>
        </w:tc>
        <w:tc>
          <w:tcPr>
            <w:tcW w:w="1620" w:type="dxa"/>
            <w:shd w:val="clear" w:color="auto" w:fill="auto"/>
          </w:tcPr>
          <w:p w:rsidR="00BC6852" w:rsidRPr="007953DE" w:rsidRDefault="00BC6852" w:rsidP="00B810B4">
            <w:pPr>
              <w:spacing w:after="0"/>
              <w:jc w:val="center"/>
              <w:rPr>
                <w:rFonts w:ascii="Times New Roman" w:eastAsia="Calibri" w:hAnsi="Times New Roman" w:cs="Times New Roman"/>
                <w:sz w:val="24"/>
                <w:szCs w:val="24"/>
              </w:rPr>
            </w:pPr>
          </w:p>
        </w:tc>
        <w:tc>
          <w:tcPr>
            <w:tcW w:w="1620" w:type="dxa"/>
            <w:shd w:val="clear" w:color="auto" w:fill="auto"/>
          </w:tcPr>
          <w:p w:rsidR="00BC6852" w:rsidRPr="007953DE" w:rsidRDefault="00BC6852" w:rsidP="00B810B4">
            <w:pPr>
              <w:spacing w:after="0"/>
              <w:jc w:val="center"/>
              <w:rPr>
                <w:rFonts w:ascii="Times New Roman" w:eastAsia="Calibri" w:hAnsi="Times New Roman" w:cs="Times New Roman"/>
                <w:sz w:val="24"/>
                <w:szCs w:val="24"/>
              </w:rPr>
            </w:pPr>
          </w:p>
        </w:tc>
        <w:tc>
          <w:tcPr>
            <w:tcW w:w="900" w:type="dxa"/>
          </w:tcPr>
          <w:p w:rsidR="00BC6852" w:rsidRPr="007953DE" w:rsidRDefault="00BC6852" w:rsidP="00B810B4">
            <w:pPr>
              <w:spacing w:after="0"/>
              <w:jc w:val="center"/>
              <w:rPr>
                <w:rFonts w:ascii="Times New Roman" w:eastAsia="Calibri" w:hAnsi="Times New Roman" w:cs="Times New Roman"/>
                <w:sz w:val="24"/>
                <w:szCs w:val="24"/>
              </w:rPr>
            </w:pPr>
          </w:p>
        </w:tc>
      </w:tr>
      <w:tr w:rsidR="00403A3F" w:rsidRPr="007953DE" w:rsidTr="006A7532">
        <w:trPr>
          <w:trHeight w:val="624"/>
        </w:trPr>
        <w:tc>
          <w:tcPr>
            <w:tcW w:w="641" w:type="dxa"/>
            <w:shd w:val="clear" w:color="auto" w:fill="auto"/>
          </w:tcPr>
          <w:p w:rsidR="00BC6852" w:rsidRPr="007953DE" w:rsidRDefault="00BC6852" w:rsidP="00B810B4">
            <w:pPr>
              <w:spacing w:after="0"/>
              <w:rPr>
                <w:rFonts w:ascii="Times New Roman" w:eastAsia="Calibri" w:hAnsi="Times New Roman" w:cs="Times New Roman"/>
                <w:sz w:val="24"/>
                <w:szCs w:val="24"/>
              </w:rPr>
            </w:pPr>
            <w:r w:rsidRPr="007953DE">
              <w:rPr>
                <w:rFonts w:ascii="Times New Roman" w:eastAsia="Calibri" w:hAnsi="Times New Roman" w:cs="Times New Roman"/>
                <w:sz w:val="24"/>
                <w:szCs w:val="24"/>
              </w:rPr>
              <w:t>7</w:t>
            </w:r>
          </w:p>
        </w:tc>
        <w:tc>
          <w:tcPr>
            <w:tcW w:w="3607" w:type="dxa"/>
            <w:shd w:val="clear" w:color="auto" w:fill="auto"/>
          </w:tcPr>
          <w:p w:rsidR="00BC6852" w:rsidRPr="007953DE" w:rsidRDefault="00BC6852" w:rsidP="00B810B4">
            <w:pPr>
              <w:autoSpaceDE w:val="0"/>
              <w:autoSpaceDN w:val="0"/>
              <w:adjustRightInd w:val="0"/>
              <w:spacing w:after="0"/>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Teaching  and demonstration on self-administration of insulin </w:t>
            </w:r>
          </w:p>
        </w:tc>
        <w:tc>
          <w:tcPr>
            <w:tcW w:w="1620" w:type="dxa"/>
            <w:shd w:val="clear" w:color="auto" w:fill="auto"/>
          </w:tcPr>
          <w:p w:rsidR="00BC6852" w:rsidRPr="007953DE" w:rsidRDefault="00BC6852" w:rsidP="00B810B4">
            <w:pPr>
              <w:spacing w:after="0"/>
              <w:jc w:val="center"/>
              <w:rPr>
                <w:rFonts w:ascii="Times New Roman" w:eastAsia="Calibri" w:hAnsi="Times New Roman" w:cs="Times New Roman"/>
                <w:sz w:val="24"/>
                <w:szCs w:val="24"/>
              </w:rPr>
            </w:pPr>
          </w:p>
        </w:tc>
        <w:tc>
          <w:tcPr>
            <w:tcW w:w="1620" w:type="dxa"/>
            <w:shd w:val="clear" w:color="auto" w:fill="auto"/>
          </w:tcPr>
          <w:p w:rsidR="00BC6852" w:rsidRPr="007953DE" w:rsidRDefault="00BC6852" w:rsidP="00B810B4">
            <w:pPr>
              <w:spacing w:after="0"/>
              <w:jc w:val="center"/>
              <w:rPr>
                <w:rFonts w:ascii="Times New Roman" w:eastAsia="Calibri" w:hAnsi="Times New Roman" w:cs="Times New Roman"/>
                <w:sz w:val="24"/>
                <w:szCs w:val="24"/>
              </w:rPr>
            </w:pPr>
          </w:p>
        </w:tc>
        <w:tc>
          <w:tcPr>
            <w:tcW w:w="900" w:type="dxa"/>
          </w:tcPr>
          <w:p w:rsidR="00BC6852" w:rsidRPr="007953DE" w:rsidRDefault="00BC6852" w:rsidP="00B810B4">
            <w:pPr>
              <w:spacing w:after="0"/>
              <w:jc w:val="center"/>
              <w:rPr>
                <w:rFonts w:ascii="Times New Roman" w:eastAsia="Calibri" w:hAnsi="Times New Roman" w:cs="Times New Roman"/>
                <w:sz w:val="24"/>
                <w:szCs w:val="24"/>
              </w:rPr>
            </w:pPr>
          </w:p>
        </w:tc>
      </w:tr>
      <w:tr w:rsidR="00403A3F" w:rsidRPr="007953DE" w:rsidTr="006A7532">
        <w:trPr>
          <w:trHeight w:val="640"/>
        </w:trPr>
        <w:tc>
          <w:tcPr>
            <w:tcW w:w="641" w:type="dxa"/>
            <w:shd w:val="clear" w:color="auto" w:fill="auto"/>
          </w:tcPr>
          <w:p w:rsidR="00BC6852" w:rsidRPr="007953DE" w:rsidRDefault="00BC6852" w:rsidP="00B810B4">
            <w:pPr>
              <w:spacing w:after="0"/>
              <w:rPr>
                <w:rFonts w:ascii="Times New Roman" w:eastAsia="Calibri" w:hAnsi="Times New Roman" w:cs="Times New Roman"/>
                <w:sz w:val="24"/>
                <w:szCs w:val="24"/>
              </w:rPr>
            </w:pPr>
            <w:r w:rsidRPr="007953DE">
              <w:rPr>
                <w:rFonts w:ascii="Times New Roman" w:eastAsia="Calibri" w:hAnsi="Times New Roman" w:cs="Times New Roman"/>
                <w:sz w:val="24"/>
                <w:szCs w:val="24"/>
              </w:rPr>
              <w:t>8</w:t>
            </w:r>
          </w:p>
        </w:tc>
        <w:tc>
          <w:tcPr>
            <w:tcW w:w="3607" w:type="dxa"/>
            <w:shd w:val="clear" w:color="auto" w:fill="auto"/>
          </w:tcPr>
          <w:p w:rsidR="00BC6852" w:rsidRPr="007953DE" w:rsidRDefault="00BC6852" w:rsidP="00B810B4">
            <w:pPr>
              <w:autoSpaceDE w:val="0"/>
              <w:autoSpaceDN w:val="0"/>
              <w:adjustRightInd w:val="0"/>
              <w:spacing w:after="0"/>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Instructions on action and effect of insulin administration                                                                                                                      </w:t>
            </w:r>
          </w:p>
        </w:tc>
        <w:tc>
          <w:tcPr>
            <w:tcW w:w="1620" w:type="dxa"/>
            <w:shd w:val="clear" w:color="auto" w:fill="auto"/>
          </w:tcPr>
          <w:p w:rsidR="00BC6852" w:rsidRPr="007953DE" w:rsidRDefault="00BC6852" w:rsidP="00B810B4">
            <w:pPr>
              <w:spacing w:after="0"/>
              <w:jc w:val="center"/>
              <w:rPr>
                <w:rFonts w:ascii="Times New Roman" w:eastAsia="Calibri" w:hAnsi="Times New Roman" w:cs="Times New Roman"/>
                <w:sz w:val="24"/>
                <w:szCs w:val="24"/>
              </w:rPr>
            </w:pPr>
          </w:p>
        </w:tc>
        <w:tc>
          <w:tcPr>
            <w:tcW w:w="1620" w:type="dxa"/>
            <w:shd w:val="clear" w:color="auto" w:fill="auto"/>
          </w:tcPr>
          <w:p w:rsidR="00BC6852" w:rsidRPr="007953DE" w:rsidRDefault="00BC6852" w:rsidP="00B810B4">
            <w:pPr>
              <w:spacing w:after="0"/>
              <w:jc w:val="center"/>
              <w:rPr>
                <w:rFonts w:ascii="Times New Roman" w:eastAsia="Calibri" w:hAnsi="Times New Roman" w:cs="Times New Roman"/>
                <w:sz w:val="24"/>
                <w:szCs w:val="24"/>
              </w:rPr>
            </w:pPr>
          </w:p>
        </w:tc>
        <w:tc>
          <w:tcPr>
            <w:tcW w:w="900" w:type="dxa"/>
          </w:tcPr>
          <w:p w:rsidR="00BC6852" w:rsidRPr="007953DE" w:rsidRDefault="00BC6852" w:rsidP="00B810B4">
            <w:pPr>
              <w:spacing w:after="0"/>
              <w:jc w:val="center"/>
              <w:rPr>
                <w:rFonts w:ascii="Times New Roman" w:eastAsia="Calibri" w:hAnsi="Times New Roman" w:cs="Times New Roman"/>
                <w:sz w:val="24"/>
                <w:szCs w:val="24"/>
              </w:rPr>
            </w:pPr>
          </w:p>
        </w:tc>
      </w:tr>
      <w:tr w:rsidR="00403A3F" w:rsidRPr="007953DE" w:rsidTr="006A7532">
        <w:trPr>
          <w:trHeight w:val="640"/>
        </w:trPr>
        <w:tc>
          <w:tcPr>
            <w:tcW w:w="641" w:type="dxa"/>
            <w:shd w:val="clear" w:color="auto" w:fill="auto"/>
          </w:tcPr>
          <w:p w:rsidR="00BC6852" w:rsidRPr="007953DE" w:rsidRDefault="00BC6852" w:rsidP="00B810B4">
            <w:pPr>
              <w:spacing w:after="0"/>
              <w:rPr>
                <w:rFonts w:ascii="Times New Roman" w:eastAsia="Calibri" w:hAnsi="Times New Roman" w:cs="Times New Roman"/>
                <w:sz w:val="24"/>
                <w:szCs w:val="24"/>
              </w:rPr>
            </w:pPr>
            <w:r w:rsidRPr="007953DE">
              <w:rPr>
                <w:rFonts w:ascii="Times New Roman" w:eastAsia="Calibri" w:hAnsi="Times New Roman" w:cs="Times New Roman"/>
                <w:sz w:val="24"/>
                <w:szCs w:val="24"/>
              </w:rPr>
              <w:t>9</w:t>
            </w:r>
          </w:p>
        </w:tc>
        <w:tc>
          <w:tcPr>
            <w:tcW w:w="3607" w:type="dxa"/>
            <w:shd w:val="clear" w:color="auto" w:fill="auto"/>
          </w:tcPr>
          <w:p w:rsidR="00BC6852" w:rsidRPr="007953DE" w:rsidRDefault="00BC6852" w:rsidP="00B810B4">
            <w:pPr>
              <w:autoSpaceDE w:val="0"/>
              <w:autoSpaceDN w:val="0"/>
              <w:adjustRightInd w:val="0"/>
              <w:spacing w:after="0"/>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Explanation on  how stress affects diabetes  control           </w:t>
            </w:r>
          </w:p>
        </w:tc>
        <w:tc>
          <w:tcPr>
            <w:tcW w:w="1620" w:type="dxa"/>
            <w:shd w:val="clear" w:color="auto" w:fill="auto"/>
          </w:tcPr>
          <w:p w:rsidR="00BC6852" w:rsidRPr="007953DE" w:rsidRDefault="00BC6852" w:rsidP="00B810B4">
            <w:pPr>
              <w:spacing w:after="0"/>
              <w:jc w:val="center"/>
              <w:rPr>
                <w:rFonts w:ascii="Times New Roman" w:eastAsia="Calibri" w:hAnsi="Times New Roman" w:cs="Times New Roman"/>
                <w:sz w:val="24"/>
                <w:szCs w:val="24"/>
              </w:rPr>
            </w:pPr>
          </w:p>
        </w:tc>
        <w:tc>
          <w:tcPr>
            <w:tcW w:w="1620" w:type="dxa"/>
            <w:shd w:val="clear" w:color="auto" w:fill="auto"/>
          </w:tcPr>
          <w:p w:rsidR="00BC6852" w:rsidRPr="007953DE" w:rsidRDefault="00BC6852" w:rsidP="00B810B4">
            <w:pPr>
              <w:spacing w:after="0"/>
              <w:jc w:val="center"/>
              <w:rPr>
                <w:rFonts w:ascii="Times New Roman" w:eastAsia="Calibri" w:hAnsi="Times New Roman" w:cs="Times New Roman"/>
                <w:sz w:val="24"/>
                <w:szCs w:val="24"/>
              </w:rPr>
            </w:pPr>
          </w:p>
        </w:tc>
        <w:tc>
          <w:tcPr>
            <w:tcW w:w="900" w:type="dxa"/>
          </w:tcPr>
          <w:p w:rsidR="00BC6852" w:rsidRPr="007953DE" w:rsidRDefault="00BC6852" w:rsidP="00B810B4">
            <w:pPr>
              <w:spacing w:after="0"/>
              <w:jc w:val="center"/>
              <w:rPr>
                <w:rFonts w:ascii="Times New Roman" w:eastAsia="Calibri" w:hAnsi="Times New Roman" w:cs="Times New Roman"/>
                <w:sz w:val="24"/>
                <w:szCs w:val="24"/>
              </w:rPr>
            </w:pPr>
          </w:p>
        </w:tc>
      </w:tr>
      <w:tr w:rsidR="00403A3F" w:rsidRPr="007953DE" w:rsidTr="006A7532">
        <w:trPr>
          <w:trHeight w:val="530"/>
        </w:trPr>
        <w:tc>
          <w:tcPr>
            <w:tcW w:w="641" w:type="dxa"/>
            <w:shd w:val="clear" w:color="auto" w:fill="auto"/>
          </w:tcPr>
          <w:p w:rsidR="00BC6852" w:rsidRPr="007953DE" w:rsidRDefault="00BC6852" w:rsidP="00B810B4">
            <w:pPr>
              <w:spacing w:after="0"/>
              <w:rPr>
                <w:rFonts w:ascii="Times New Roman" w:eastAsia="Calibri" w:hAnsi="Times New Roman" w:cs="Times New Roman"/>
                <w:sz w:val="24"/>
                <w:szCs w:val="24"/>
              </w:rPr>
            </w:pPr>
            <w:r w:rsidRPr="007953DE">
              <w:rPr>
                <w:rFonts w:ascii="Times New Roman" w:eastAsia="Calibri" w:hAnsi="Times New Roman" w:cs="Times New Roman"/>
                <w:sz w:val="24"/>
                <w:szCs w:val="24"/>
              </w:rPr>
              <w:t>10</w:t>
            </w:r>
          </w:p>
        </w:tc>
        <w:tc>
          <w:tcPr>
            <w:tcW w:w="3607" w:type="dxa"/>
            <w:shd w:val="clear" w:color="auto" w:fill="auto"/>
          </w:tcPr>
          <w:p w:rsidR="00BC6852" w:rsidRPr="007953DE" w:rsidRDefault="00BC6852" w:rsidP="00B810B4">
            <w:pPr>
              <w:autoSpaceDE w:val="0"/>
              <w:autoSpaceDN w:val="0"/>
              <w:adjustRightInd w:val="0"/>
              <w:spacing w:after="0"/>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Advice on  diabetes mellitus complications </w:t>
            </w:r>
          </w:p>
        </w:tc>
        <w:tc>
          <w:tcPr>
            <w:tcW w:w="1620" w:type="dxa"/>
            <w:shd w:val="clear" w:color="auto" w:fill="auto"/>
          </w:tcPr>
          <w:p w:rsidR="00BC6852" w:rsidRPr="007953DE" w:rsidRDefault="00BC6852" w:rsidP="00B810B4">
            <w:pPr>
              <w:spacing w:after="0"/>
              <w:jc w:val="center"/>
              <w:rPr>
                <w:rFonts w:ascii="Times New Roman" w:eastAsia="Calibri" w:hAnsi="Times New Roman" w:cs="Times New Roman"/>
                <w:sz w:val="24"/>
                <w:szCs w:val="24"/>
              </w:rPr>
            </w:pPr>
          </w:p>
        </w:tc>
        <w:tc>
          <w:tcPr>
            <w:tcW w:w="1620" w:type="dxa"/>
            <w:shd w:val="clear" w:color="auto" w:fill="auto"/>
          </w:tcPr>
          <w:p w:rsidR="00BC6852" w:rsidRPr="007953DE" w:rsidRDefault="00BC6852" w:rsidP="00B810B4">
            <w:pPr>
              <w:spacing w:after="0"/>
              <w:jc w:val="center"/>
              <w:rPr>
                <w:rFonts w:ascii="Times New Roman" w:eastAsia="Calibri" w:hAnsi="Times New Roman" w:cs="Times New Roman"/>
                <w:sz w:val="24"/>
                <w:szCs w:val="24"/>
              </w:rPr>
            </w:pPr>
          </w:p>
        </w:tc>
        <w:tc>
          <w:tcPr>
            <w:tcW w:w="900" w:type="dxa"/>
          </w:tcPr>
          <w:p w:rsidR="00BC6852" w:rsidRPr="007953DE" w:rsidRDefault="00BC6852" w:rsidP="00B810B4">
            <w:pPr>
              <w:spacing w:after="0"/>
              <w:jc w:val="center"/>
              <w:rPr>
                <w:rFonts w:ascii="Times New Roman" w:eastAsia="Calibri" w:hAnsi="Times New Roman" w:cs="Times New Roman"/>
                <w:sz w:val="24"/>
                <w:szCs w:val="24"/>
              </w:rPr>
            </w:pPr>
          </w:p>
        </w:tc>
      </w:tr>
    </w:tbl>
    <w:p w:rsidR="00BC6852" w:rsidRPr="007953DE" w:rsidRDefault="00BC6852" w:rsidP="00BC6852">
      <w:pPr>
        <w:spacing w:line="480" w:lineRule="auto"/>
        <w:rPr>
          <w:rFonts w:ascii="Times New Roman" w:eastAsia="Calibri" w:hAnsi="Times New Roman" w:cs="Times New Roman"/>
          <w:sz w:val="24"/>
          <w:szCs w:val="24"/>
        </w:rPr>
      </w:pPr>
    </w:p>
    <w:p w:rsidR="00403A3F" w:rsidRPr="007953DE" w:rsidRDefault="00403A3F" w:rsidP="00BC6852">
      <w:pPr>
        <w:spacing w:line="480" w:lineRule="auto"/>
        <w:rPr>
          <w:rFonts w:ascii="Times New Roman" w:eastAsia="Calibri" w:hAnsi="Times New Roman" w:cs="Times New Roman"/>
          <w:sz w:val="24"/>
          <w:szCs w:val="24"/>
        </w:rPr>
      </w:pPr>
    </w:p>
    <w:p w:rsidR="002D422E" w:rsidRPr="007953DE" w:rsidRDefault="002D422E" w:rsidP="00BC6852">
      <w:pPr>
        <w:spacing w:line="480" w:lineRule="auto"/>
        <w:rPr>
          <w:rFonts w:ascii="Times New Roman" w:eastAsia="Calibri" w:hAnsi="Times New Roman" w:cs="Times New Roman"/>
          <w:sz w:val="24"/>
          <w:szCs w:val="24"/>
        </w:rPr>
      </w:pPr>
    </w:p>
    <w:p w:rsidR="002D422E" w:rsidRDefault="002D422E" w:rsidP="00BC6852">
      <w:pPr>
        <w:spacing w:line="480" w:lineRule="auto"/>
        <w:rPr>
          <w:rFonts w:ascii="Times New Roman" w:eastAsia="Calibri" w:hAnsi="Times New Roman" w:cs="Times New Roman"/>
          <w:sz w:val="24"/>
          <w:szCs w:val="24"/>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8"/>
        <w:gridCol w:w="1440"/>
        <w:gridCol w:w="1710"/>
      </w:tblGrid>
      <w:tr w:rsidR="00997A18" w:rsidRPr="007953DE" w:rsidTr="006A3E4F">
        <w:tc>
          <w:tcPr>
            <w:tcW w:w="5868"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4040A4" w:rsidP="006F48C0">
            <w:pPr>
              <w:spacing w:after="0" w:line="240" w:lineRule="auto"/>
              <w:contextualSpacing/>
              <w:rPr>
                <w:rFonts w:ascii="Times New Roman" w:eastAsia="Calibri" w:hAnsi="Times New Roman" w:cs="Times New Roman"/>
                <w:b/>
                <w:sz w:val="24"/>
                <w:szCs w:val="24"/>
              </w:rPr>
            </w:pPr>
            <w:r w:rsidRPr="007953DE">
              <w:rPr>
                <w:rFonts w:ascii="Times New Roman" w:eastAsia="Calibri" w:hAnsi="Times New Roman" w:cs="Times New Roman"/>
                <w:b/>
                <w:sz w:val="24"/>
                <w:szCs w:val="24"/>
              </w:rPr>
              <w:t>Diabetic nurses’ competence assessment checklist</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4040A4" w:rsidP="006F48C0">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Competent</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4040A4" w:rsidP="006F48C0">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Not Competent</w:t>
            </w:r>
          </w:p>
        </w:tc>
      </w:tr>
      <w:tr w:rsidR="00997A18" w:rsidRPr="007953DE" w:rsidTr="006A3E4F">
        <w:tc>
          <w:tcPr>
            <w:tcW w:w="5868"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rPr>
                <w:rFonts w:ascii="Times New Roman" w:eastAsia="Calibri" w:hAnsi="Times New Roman" w:cs="Times New Roman"/>
                <w:b/>
                <w:sz w:val="24"/>
                <w:szCs w:val="24"/>
              </w:rPr>
            </w:pPr>
            <w:r w:rsidRPr="007953DE">
              <w:rPr>
                <w:rFonts w:ascii="Times New Roman" w:eastAsia="Calibri" w:hAnsi="Times New Roman" w:cs="Times New Roman"/>
                <w:b/>
                <w:sz w:val="24"/>
                <w:szCs w:val="24"/>
              </w:rPr>
              <w:t>1.History taking on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rPr>
                <w:rFonts w:ascii="Times New Roman" w:eastAsia="Calibri"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rPr>
                <w:rFonts w:ascii="Times New Roman" w:eastAsia="Calibri" w:hAnsi="Times New Roman" w:cs="Times New Roman"/>
                <w:sz w:val="24"/>
                <w:szCs w:val="24"/>
              </w:rPr>
            </w:pPr>
          </w:p>
        </w:tc>
      </w:tr>
      <w:tr w:rsidR="00997A18" w:rsidRPr="007953DE" w:rsidTr="006A3E4F">
        <w:tc>
          <w:tcPr>
            <w:tcW w:w="5868"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Drug /food allergies</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jc w:val="right"/>
              <w:rPr>
                <w:rFonts w:ascii="Times New Roman" w:eastAsia="Calibri"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jc w:val="right"/>
              <w:rPr>
                <w:rFonts w:ascii="Times New Roman" w:eastAsia="Calibri" w:hAnsi="Times New Roman" w:cs="Times New Roman"/>
                <w:sz w:val="24"/>
                <w:szCs w:val="24"/>
              </w:rPr>
            </w:pPr>
          </w:p>
        </w:tc>
      </w:tr>
      <w:tr w:rsidR="00997A18" w:rsidRPr="007953DE" w:rsidTr="006A3E4F">
        <w:tc>
          <w:tcPr>
            <w:tcW w:w="5868"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Duration of illness</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jc w:val="right"/>
              <w:rPr>
                <w:rFonts w:ascii="Times New Roman" w:eastAsia="Calibri"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jc w:val="right"/>
              <w:rPr>
                <w:rFonts w:ascii="Times New Roman" w:eastAsia="Calibri" w:hAnsi="Times New Roman" w:cs="Times New Roman"/>
                <w:sz w:val="24"/>
                <w:szCs w:val="24"/>
              </w:rPr>
            </w:pPr>
          </w:p>
        </w:tc>
      </w:tr>
      <w:tr w:rsidR="00997A18" w:rsidRPr="007953DE" w:rsidTr="006A3E4F">
        <w:tc>
          <w:tcPr>
            <w:tcW w:w="5868"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Past medical history</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jc w:val="right"/>
              <w:rPr>
                <w:rFonts w:ascii="Times New Roman" w:eastAsia="Calibri"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jc w:val="right"/>
              <w:rPr>
                <w:rFonts w:ascii="Times New Roman" w:eastAsia="Calibri" w:hAnsi="Times New Roman" w:cs="Times New Roman"/>
                <w:sz w:val="24"/>
                <w:szCs w:val="24"/>
              </w:rPr>
            </w:pPr>
          </w:p>
        </w:tc>
      </w:tr>
      <w:tr w:rsidR="00997A18" w:rsidRPr="007953DE" w:rsidTr="006A3E4F">
        <w:tc>
          <w:tcPr>
            <w:tcW w:w="5868"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Family socio economic history</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jc w:val="right"/>
              <w:rPr>
                <w:rFonts w:ascii="Times New Roman" w:eastAsia="Calibri"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jc w:val="right"/>
              <w:rPr>
                <w:rFonts w:ascii="Times New Roman" w:eastAsia="Calibri" w:hAnsi="Times New Roman" w:cs="Times New Roman"/>
                <w:sz w:val="24"/>
                <w:szCs w:val="24"/>
              </w:rPr>
            </w:pPr>
          </w:p>
        </w:tc>
      </w:tr>
      <w:tr w:rsidR="00997A18" w:rsidRPr="007953DE" w:rsidTr="006A3E4F">
        <w:tc>
          <w:tcPr>
            <w:tcW w:w="5868"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Medication</w:t>
            </w:r>
            <w:r w:rsidR="004040A4" w:rsidRPr="007953DE">
              <w:rPr>
                <w:rFonts w:ascii="Times New Roman" w:eastAsia="Calibri" w:hAnsi="Times New Roman" w:cs="Times New Roman"/>
                <w:sz w:val="24"/>
                <w:szCs w:val="24"/>
              </w:rPr>
              <w:t xml:space="preserve"> history</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jc w:val="right"/>
              <w:rPr>
                <w:rFonts w:ascii="Times New Roman" w:eastAsia="Calibri"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jc w:val="right"/>
              <w:rPr>
                <w:rFonts w:ascii="Times New Roman" w:eastAsia="Calibri" w:hAnsi="Times New Roman" w:cs="Times New Roman"/>
                <w:sz w:val="24"/>
                <w:szCs w:val="24"/>
              </w:rPr>
            </w:pPr>
          </w:p>
        </w:tc>
      </w:tr>
      <w:tr w:rsidR="00997A18" w:rsidRPr="007953DE" w:rsidTr="006A3E4F">
        <w:tc>
          <w:tcPr>
            <w:tcW w:w="5868"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rPr>
                <w:rFonts w:ascii="Times New Roman" w:eastAsia="Calibri" w:hAnsi="Times New Roman" w:cs="Times New Roman"/>
                <w:b/>
                <w:sz w:val="24"/>
                <w:szCs w:val="24"/>
              </w:rPr>
            </w:pPr>
            <w:r w:rsidRPr="007953DE">
              <w:rPr>
                <w:rFonts w:ascii="Times New Roman" w:eastAsia="Calibri" w:hAnsi="Times New Roman" w:cs="Times New Roman"/>
                <w:b/>
                <w:sz w:val="24"/>
                <w:szCs w:val="24"/>
              </w:rPr>
              <w:t>2.Physical examination and complication assessment on:</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jc w:val="right"/>
              <w:rPr>
                <w:rFonts w:ascii="Times New Roman" w:eastAsia="Calibri"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jc w:val="right"/>
              <w:rPr>
                <w:rFonts w:ascii="Times New Roman" w:eastAsia="Calibri" w:hAnsi="Times New Roman" w:cs="Times New Roman"/>
                <w:sz w:val="24"/>
                <w:szCs w:val="24"/>
              </w:rPr>
            </w:pPr>
          </w:p>
        </w:tc>
      </w:tr>
      <w:tr w:rsidR="00997A18" w:rsidRPr="007953DE" w:rsidTr="006A3E4F">
        <w:tc>
          <w:tcPr>
            <w:tcW w:w="5868"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Eyes</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jc w:val="right"/>
              <w:rPr>
                <w:rFonts w:ascii="Times New Roman" w:eastAsia="Calibri"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jc w:val="right"/>
              <w:rPr>
                <w:rFonts w:ascii="Times New Roman" w:eastAsia="Calibri" w:hAnsi="Times New Roman" w:cs="Times New Roman"/>
                <w:sz w:val="24"/>
                <w:szCs w:val="24"/>
              </w:rPr>
            </w:pPr>
          </w:p>
        </w:tc>
      </w:tr>
      <w:tr w:rsidR="00997A18" w:rsidRPr="007953DE" w:rsidTr="006A3E4F">
        <w:tc>
          <w:tcPr>
            <w:tcW w:w="5868"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Skin</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jc w:val="right"/>
              <w:rPr>
                <w:rFonts w:ascii="Times New Roman" w:eastAsia="Calibri"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jc w:val="right"/>
              <w:rPr>
                <w:rFonts w:ascii="Times New Roman" w:eastAsia="Calibri" w:hAnsi="Times New Roman" w:cs="Times New Roman"/>
                <w:sz w:val="24"/>
                <w:szCs w:val="24"/>
              </w:rPr>
            </w:pPr>
          </w:p>
        </w:tc>
      </w:tr>
      <w:tr w:rsidR="00997A18" w:rsidRPr="007953DE" w:rsidTr="006A3E4F">
        <w:tc>
          <w:tcPr>
            <w:tcW w:w="5868"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Renal</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jc w:val="right"/>
              <w:rPr>
                <w:rFonts w:ascii="Times New Roman" w:eastAsia="Calibri"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jc w:val="right"/>
              <w:rPr>
                <w:rFonts w:ascii="Times New Roman" w:eastAsia="Calibri" w:hAnsi="Times New Roman" w:cs="Times New Roman"/>
                <w:sz w:val="24"/>
                <w:szCs w:val="24"/>
              </w:rPr>
            </w:pPr>
          </w:p>
        </w:tc>
      </w:tr>
      <w:tr w:rsidR="00997A18" w:rsidRPr="007953DE" w:rsidTr="006A3E4F">
        <w:tc>
          <w:tcPr>
            <w:tcW w:w="5868"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Foot</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jc w:val="right"/>
              <w:rPr>
                <w:rFonts w:ascii="Times New Roman" w:eastAsia="Calibri"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jc w:val="right"/>
              <w:rPr>
                <w:rFonts w:ascii="Times New Roman" w:eastAsia="Calibri" w:hAnsi="Times New Roman" w:cs="Times New Roman"/>
                <w:sz w:val="24"/>
                <w:szCs w:val="24"/>
              </w:rPr>
            </w:pPr>
          </w:p>
        </w:tc>
      </w:tr>
      <w:tr w:rsidR="00997A18" w:rsidRPr="007953DE" w:rsidTr="006A3E4F">
        <w:tc>
          <w:tcPr>
            <w:tcW w:w="5868"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Respiratory</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jc w:val="right"/>
              <w:rPr>
                <w:rFonts w:ascii="Times New Roman" w:eastAsia="Calibri"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jc w:val="right"/>
              <w:rPr>
                <w:rFonts w:ascii="Times New Roman" w:eastAsia="Calibri" w:hAnsi="Times New Roman" w:cs="Times New Roman"/>
                <w:sz w:val="24"/>
                <w:szCs w:val="24"/>
              </w:rPr>
            </w:pPr>
          </w:p>
        </w:tc>
      </w:tr>
      <w:tr w:rsidR="00997A18" w:rsidRPr="007953DE" w:rsidTr="006A3E4F">
        <w:tc>
          <w:tcPr>
            <w:tcW w:w="5868"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Gastrointestinal</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jc w:val="right"/>
              <w:rPr>
                <w:rFonts w:ascii="Times New Roman" w:eastAsia="Calibri"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jc w:val="right"/>
              <w:rPr>
                <w:rFonts w:ascii="Times New Roman" w:eastAsia="Calibri" w:hAnsi="Times New Roman" w:cs="Times New Roman"/>
                <w:sz w:val="24"/>
                <w:szCs w:val="24"/>
              </w:rPr>
            </w:pPr>
          </w:p>
        </w:tc>
      </w:tr>
      <w:tr w:rsidR="00997A18" w:rsidRPr="007953DE" w:rsidTr="006A3E4F">
        <w:tc>
          <w:tcPr>
            <w:tcW w:w="5868"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Cardiovascular</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jc w:val="right"/>
              <w:rPr>
                <w:rFonts w:ascii="Times New Roman" w:eastAsia="Calibri"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jc w:val="right"/>
              <w:rPr>
                <w:rFonts w:ascii="Times New Roman" w:eastAsia="Calibri" w:hAnsi="Times New Roman" w:cs="Times New Roman"/>
                <w:sz w:val="24"/>
                <w:szCs w:val="24"/>
              </w:rPr>
            </w:pPr>
          </w:p>
        </w:tc>
      </w:tr>
      <w:tr w:rsidR="00997A18" w:rsidRPr="007953DE" w:rsidTr="006A3E4F">
        <w:tc>
          <w:tcPr>
            <w:tcW w:w="5868"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Neurological</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jc w:val="right"/>
              <w:rPr>
                <w:rFonts w:ascii="Times New Roman" w:eastAsia="Calibri"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jc w:val="right"/>
              <w:rPr>
                <w:rFonts w:ascii="Times New Roman" w:eastAsia="Calibri" w:hAnsi="Times New Roman" w:cs="Times New Roman"/>
                <w:sz w:val="24"/>
                <w:szCs w:val="24"/>
              </w:rPr>
            </w:pPr>
          </w:p>
        </w:tc>
      </w:tr>
      <w:tr w:rsidR="00997A18" w:rsidRPr="007953DE" w:rsidTr="006A3E4F">
        <w:tc>
          <w:tcPr>
            <w:tcW w:w="5868"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Reproductive</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jc w:val="right"/>
              <w:rPr>
                <w:rFonts w:ascii="Times New Roman" w:eastAsia="Calibri"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jc w:val="right"/>
              <w:rPr>
                <w:rFonts w:ascii="Times New Roman" w:eastAsia="Calibri" w:hAnsi="Times New Roman" w:cs="Times New Roman"/>
                <w:sz w:val="24"/>
                <w:szCs w:val="24"/>
              </w:rPr>
            </w:pPr>
          </w:p>
        </w:tc>
      </w:tr>
      <w:tr w:rsidR="00997A18" w:rsidRPr="007953DE" w:rsidTr="006A3E4F">
        <w:tc>
          <w:tcPr>
            <w:tcW w:w="5868"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rPr>
                <w:rFonts w:ascii="Times New Roman" w:eastAsia="Calibri" w:hAnsi="Times New Roman" w:cs="Times New Roman"/>
                <w:b/>
                <w:sz w:val="24"/>
                <w:szCs w:val="24"/>
              </w:rPr>
            </w:pPr>
            <w:r w:rsidRPr="007953DE">
              <w:rPr>
                <w:rFonts w:ascii="Times New Roman" w:eastAsia="Calibri" w:hAnsi="Times New Roman" w:cs="Times New Roman"/>
                <w:b/>
                <w:sz w:val="24"/>
                <w:szCs w:val="24"/>
              </w:rPr>
              <w:t>3.Investigations on:</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jc w:val="right"/>
              <w:rPr>
                <w:rFonts w:ascii="Times New Roman" w:eastAsia="Calibri"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jc w:val="right"/>
              <w:rPr>
                <w:rFonts w:ascii="Times New Roman" w:eastAsia="Calibri" w:hAnsi="Times New Roman" w:cs="Times New Roman"/>
                <w:sz w:val="24"/>
                <w:szCs w:val="24"/>
              </w:rPr>
            </w:pPr>
          </w:p>
        </w:tc>
      </w:tr>
      <w:tr w:rsidR="00997A18" w:rsidRPr="007953DE" w:rsidTr="006A3E4F">
        <w:tc>
          <w:tcPr>
            <w:tcW w:w="5868"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Urinalysis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jc w:val="right"/>
              <w:rPr>
                <w:rFonts w:ascii="Times New Roman" w:eastAsia="Calibri"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jc w:val="right"/>
              <w:rPr>
                <w:rFonts w:ascii="Times New Roman" w:eastAsia="Calibri" w:hAnsi="Times New Roman" w:cs="Times New Roman"/>
                <w:sz w:val="24"/>
                <w:szCs w:val="24"/>
              </w:rPr>
            </w:pPr>
          </w:p>
        </w:tc>
      </w:tr>
      <w:tr w:rsidR="00997A18" w:rsidRPr="007953DE" w:rsidTr="006A3E4F">
        <w:tc>
          <w:tcPr>
            <w:tcW w:w="5868"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Blood sugar depending on the time either random or fasting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jc w:val="right"/>
              <w:rPr>
                <w:rFonts w:ascii="Times New Roman" w:eastAsia="Calibri"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jc w:val="right"/>
              <w:rPr>
                <w:rFonts w:ascii="Times New Roman" w:eastAsia="Calibri" w:hAnsi="Times New Roman" w:cs="Times New Roman"/>
                <w:sz w:val="24"/>
                <w:szCs w:val="24"/>
              </w:rPr>
            </w:pPr>
          </w:p>
        </w:tc>
      </w:tr>
      <w:tr w:rsidR="00997A18" w:rsidRPr="007953DE" w:rsidTr="006A3E4F">
        <w:tc>
          <w:tcPr>
            <w:tcW w:w="5868"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HBA1C (Glycated Haemoglobin)</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jc w:val="right"/>
              <w:rPr>
                <w:rFonts w:ascii="Times New Roman" w:eastAsia="Calibri"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jc w:val="right"/>
              <w:rPr>
                <w:rFonts w:ascii="Times New Roman" w:eastAsia="Calibri" w:hAnsi="Times New Roman" w:cs="Times New Roman"/>
                <w:sz w:val="24"/>
                <w:szCs w:val="24"/>
              </w:rPr>
            </w:pPr>
          </w:p>
        </w:tc>
      </w:tr>
      <w:tr w:rsidR="00997A18" w:rsidRPr="007953DE" w:rsidTr="006A3E4F">
        <w:tc>
          <w:tcPr>
            <w:tcW w:w="5868"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rPr>
                <w:rFonts w:ascii="Times New Roman" w:eastAsia="Calibri" w:hAnsi="Times New Roman" w:cs="Times New Roman"/>
                <w:sz w:val="24"/>
                <w:szCs w:val="24"/>
              </w:rPr>
            </w:pPr>
            <w:r w:rsidRPr="007953DE">
              <w:rPr>
                <w:rFonts w:ascii="Times New Roman" w:eastAsia="Calibri" w:hAnsi="Times New Roman" w:cs="Times New Roman"/>
                <w:sz w:val="24"/>
                <w:szCs w:val="24"/>
              </w:rPr>
              <w:t>Hemoglobin</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jc w:val="right"/>
              <w:rPr>
                <w:rFonts w:ascii="Times New Roman" w:eastAsia="Calibri"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jc w:val="right"/>
              <w:rPr>
                <w:rFonts w:ascii="Times New Roman" w:eastAsia="Calibri" w:hAnsi="Times New Roman" w:cs="Times New Roman"/>
                <w:sz w:val="24"/>
                <w:szCs w:val="24"/>
              </w:rPr>
            </w:pPr>
          </w:p>
        </w:tc>
      </w:tr>
      <w:tr w:rsidR="00997A18" w:rsidRPr="007953DE" w:rsidTr="006A3E4F">
        <w:tc>
          <w:tcPr>
            <w:tcW w:w="5868"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rPr>
                <w:rFonts w:ascii="Times New Roman" w:eastAsia="Calibri"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rPr>
                <w:rFonts w:ascii="Times New Roman" w:eastAsia="Calibri"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997A18" w:rsidRPr="007953DE" w:rsidRDefault="00997A18" w:rsidP="006F48C0">
            <w:pPr>
              <w:spacing w:after="0" w:line="240" w:lineRule="auto"/>
              <w:contextualSpacing/>
              <w:rPr>
                <w:rFonts w:ascii="Times New Roman" w:eastAsia="Calibri" w:hAnsi="Times New Roman" w:cs="Times New Roman"/>
                <w:sz w:val="24"/>
                <w:szCs w:val="24"/>
              </w:rPr>
            </w:pPr>
          </w:p>
        </w:tc>
      </w:tr>
    </w:tbl>
    <w:p w:rsidR="006A3E4F" w:rsidRPr="007953DE" w:rsidRDefault="006A3E4F" w:rsidP="00997A18">
      <w:pPr>
        <w:autoSpaceDE w:val="0"/>
        <w:autoSpaceDN w:val="0"/>
        <w:adjustRightInd w:val="0"/>
        <w:spacing w:after="0" w:line="480" w:lineRule="auto"/>
        <w:rPr>
          <w:rFonts w:ascii="Times New Roman" w:eastAsia="Calibri" w:hAnsi="Times New Roman" w:cs="Times New Roman"/>
          <w:b/>
          <w:sz w:val="24"/>
          <w:szCs w:val="24"/>
        </w:rPr>
      </w:pPr>
    </w:p>
    <w:p w:rsidR="002D422E" w:rsidRPr="007953DE" w:rsidRDefault="002D422E" w:rsidP="00997A18">
      <w:pPr>
        <w:autoSpaceDE w:val="0"/>
        <w:autoSpaceDN w:val="0"/>
        <w:adjustRightInd w:val="0"/>
        <w:spacing w:after="0" w:line="480" w:lineRule="auto"/>
        <w:rPr>
          <w:rFonts w:ascii="Times New Roman" w:eastAsia="Calibri" w:hAnsi="Times New Roman" w:cs="Times New Roman"/>
          <w:b/>
          <w:sz w:val="24"/>
          <w:szCs w:val="24"/>
        </w:rPr>
      </w:pPr>
    </w:p>
    <w:p w:rsidR="002D422E" w:rsidRPr="007953DE" w:rsidRDefault="002D422E" w:rsidP="00997A18">
      <w:pPr>
        <w:autoSpaceDE w:val="0"/>
        <w:autoSpaceDN w:val="0"/>
        <w:adjustRightInd w:val="0"/>
        <w:spacing w:after="0" w:line="480" w:lineRule="auto"/>
        <w:rPr>
          <w:rFonts w:ascii="Times New Roman" w:eastAsia="Calibri" w:hAnsi="Times New Roman" w:cs="Times New Roman"/>
          <w:b/>
          <w:sz w:val="24"/>
          <w:szCs w:val="24"/>
        </w:rPr>
      </w:pPr>
    </w:p>
    <w:p w:rsidR="002D422E" w:rsidRPr="007953DE" w:rsidRDefault="002D422E" w:rsidP="00997A18">
      <w:pPr>
        <w:autoSpaceDE w:val="0"/>
        <w:autoSpaceDN w:val="0"/>
        <w:adjustRightInd w:val="0"/>
        <w:spacing w:after="0" w:line="480" w:lineRule="auto"/>
        <w:rPr>
          <w:rFonts w:ascii="Times New Roman" w:eastAsia="Calibri" w:hAnsi="Times New Roman" w:cs="Times New Roman"/>
          <w:b/>
          <w:sz w:val="24"/>
          <w:szCs w:val="24"/>
        </w:rPr>
      </w:pPr>
    </w:p>
    <w:p w:rsidR="002D422E" w:rsidRPr="007953DE" w:rsidRDefault="002D422E" w:rsidP="00997A18">
      <w:pPr>
        <w:autoSpaceDE w:val="0"/>
        <w:autoSpaceDN w:val="0"/>
        <w:adjustRightInd w:val="0"/>
        <w:spacing w:after="0" w:line="480" w:lineRule="auto"/>
        <w:rPr>
          <w:rFonts w:ascii="Times New Roman" w:eastAsia="Calibri" w:hAnsi="Times New Roman" w:cs="Times New Roman"/>
          <w:b/>
          <w:sz w:val="24"/>
          <w:szCs w:val="24"/>
        </w:rPr>
      </w:pPr>
    </w:p>
    <w:p w:rsidR="002D422E" w:rsidRPr="007953DE" w:rsidRDefault="002D422E" w:rsidP="00997A18">
      <w:pPr>
        <w:autoSpaceDE w:val="0"/>
        <w:autoSpaceDN w:val="0"/>
        <w:adjustRightInd w:val="0"/>
        <w:spacing w:after="0" w:line="480" w:lineRule="auto"/>
        <w:rPr>
          <w:rFonts w:ascii="Times New Roman" w:eastAsia="Calibri" w:hAnsi="Times New Roman" w:cs="Times New Roman"/>
          <w:b/>
          <w:sz w:val="24"/>
          <w:szCs w:val="24"/>
        </w:rPr>
      </w:pPr>
    </w:p>
    <w:p w:rsidR="002D422E" w:rsidRPr="007953DE" w:rsidRDefault="002D422E" w:rsidP="00997A18">
      <w:pPr>
        <w:autoSpaceDE w:val="0"/>
        <w:autoSpaceDN w:val="0"/>
        <w:adjustRightInd w:val="0"/>
        <w:spacing w:after="0" w:line="480" w:lineRule="auto"/>
        <w:rPr>
          <w:rFonts w:ascii="Times New Roman" w:eastAsia="Calibri" w:hAnsi="Times New Roman" w:cs="Times New Roman"/>
          <w:b/>
          <w:sz w:val="24"/>
          <w:szCs w:val="24"/>
        </w:rPr>
      </w:pPr>
    </w:p>
    <w:p w:rsidR="002D422E" w:rsidRPr="007953DE" w:rsidRDefault="002D422E" w:rsidP="00997A18">
      <w:pPr>
        <w:autoSpaceDE w:val="0"/>
        <w:autoSpaceDN w:val="0"/>
        <w:adjustRightInd w:val="0"/>
        <w:spacing w:after="0" w:line="480" w:lineRule="auto"/>
        <w:rPr>
          <w:rFonts w:ascii="Times New Roman" w:eastAsia="Calibri" w:hAnsi="Times New Roman" w:cs="Times New Roman"/>
          <w:b/>
          <w:sz w:val="24"/>
          <w:szCs w:val="24"/>
        </w:rPr>
      </w:pPr>
    </w:p>
    <w:p w:rsidR="002D422E" w:rsidRPr="007953DE" w:rsidRDefault="002D422E" w:rsidP="00997A18">
      <w:pPr>
        <w:autoSpaceDE w:val="0"/>
        <w:autoSpaceDN w:val="0"/>
        <w:adjustRightInd w:val="0"/>
        <w:spacing w:after="0" w:line="480" w:lineRule="auto"/>
        <w:rPr>
          <w:rFonts w:ascii="Times New Roman" w:eastAsia="Calibri" w:hAnsi="Times New Roman" w:cs="Times New Roman"/>
          <w:b/>
          <w:sz w:val="24"/>
          <w:szCs w:val="24"/>
        </w:rPr>
      </w:pPr>
    </w:p>
    <w:p w:rsidR="002D422E" w:rsidRPr="007953DE" w:rsidRDefault="002D422E" w:rsidP="00997A18">
      <w:pPr>
        <w:autoSpaceDE w:val="0"/>
        <w:autoSpaceDN w:val="0"/>
        <w:adjustRightInd w:val="0"/>
        <w:spacing w:after="0" w:line="480" w:lineRule="auto"/>
        <w:rPr>
          <w:rFonts w:ascii="Times New Roman" w:eastAsia="Calibri" w:hAnsi="Times New Roman" w:cs="Times New Roman"/>
          <w:b/>
          <w:sz w:val="24"/>
          <w:szCs w:val="24"/>
        </w:rPr>
      </w:pPr>
    </w:p>
    <w:p w:rsidR="002D422E" w:rsidRPr="007953DE" w:rsidRDefault="002D422E" w:rsidP="00997A18">
      <w:pPr>
        <w:autoSpaceDE w:val="0"/>
        <w:autoSpaceDN w:val="0"/>
        <w:adjustRightInd w:val="0"/>
        <w:spacing w:after="0" w:line="480" w:lineRule="auto"/>
        <w:rPr>
          <w:rFonts w:ascii="Times New Roman" w:eastAsia="Calibri" w:hAnsi="Times New Roman" w:cs="Times New Roman"/>
          <w:b/>
          <w:sz w:val="24"/>
          <w:szCs w:val="24"/>
        </w:rPr>
      </w:pPr>
    </w:p>
    <w:p w:rsidR="002D422E" w:rsidRPr="007953DE" w:rsidRDefault="002D422E" w:rsidP="00997A18">
      <w:pPr>
        <w:autoSpaceDE w:val="0"/>
        <w:autoSpaceDN w:val="0"/>
        <w:adjustRightInd w:val="0"/>
        <w:spacing w:after="0" w:line="480" w:lineRule="auto"/>
        <w:rPr>
          <w:rFonts w:ascii="Times New Roman" w:eastAsia="Calibri" w:hAnsi="Times New Roman" w:cs="Times New Roman"/>
          <w:b/>
          <w:sz w:val="24"/>
          <w:szCs w:val="24"/>
        </w:rPr>
      </w:pPr>
    </w:p>
    <w:tbl>
      <w:tblPr>
        <w:tblStyle w:val="TableGrid"/>
        <w:tblW w:w="0" w:type="auto"/>
        <w:tblLook w:val="04A0" w:firstRow="1" w:lastRow="0" w:firstColumn="1" w:lastColumn="0" w:noHBand="0" w:noVBand="1"/>
      </w:tblPr>
      <w:tblGrid>
        <w:gridCol w:w="3049"/>
        <w:gridCol w:w="2894"/>
        <w:gridCol w:w="2355"/>
      </w:tblGrid>
      <w:tr w:rsidR="00403A3F" w:rsidRPr="007953DE" w:rsidTr="000910D0">
        <w:tc>
          <w:tcPr>
            <w:tcW w:w="3190" w:type="dxa"/>
          </w:tcPr>
          <w:p w:rsidR="00FD41F8" w:rsidRPr="007953DE" w:rsidRDefault="00FD41F8" w:rsidP="002D422E">
            <w:pPr>
              <w:autoSpaceDE w:val="0"/>
              <w:autoSpaceDN w:val="0"/>
              <w:adjustRightInd w:val="0"/>
              <w:rPr>
                <w:rFonts w:cs="Times New Roman"/>
                <w:b/>
                <w:sz w:val="24"/>
                <w:szCs w:val="24"/>
              </w:rPr>
            </w:pPr>
            <w:r w:rsidRPr="007953DE">
              <w:rPr>
                <w:rFonts w:cs="Times New Roman"/>
                <w:b/>
                <w:sz w:val="24"/>
                <w:szCs w:val="24"/>
              </w:rPr>
              <w:t xml:space="preserve">System </w:t>
            </w:r>
            <w:r w:rsidR="00482A65" w:rsidRPr="007953DE">
              <w:rPr>
                <w:rFonts w:cs="Times New Roman"/>
                <w:b/>
                <w:sz w:val="24"/>
                <w:szCs w:val="24"/>
              </w:rPr>
              <w:t>/</w:t>
            </w:r>
            <w:r w:rsidRPr="007953DE">
              <w:rPr>
                <w:rFonts w:cs="Times New Roman"/>
                <w:b/>
                <w:sz w:val="24"/>
                <w:szCs w:val="24"/>
              </w:rPr>
              <w:t xml:space="preserve">Parameters </w:t>
            </w:r>
            <w:r w:rsidR="00482A65" w:rsidRPr="007953DE">
              <w:rPr>
                <w:rFonts w:cs="Times New Roman"/>
                <w:b/>
                <w:sz w:val="24"/>
                <w:szCs w:val="24"/>
              </w:rPr>
              <w:t>assessed</w:t>
            </w:r>
          </w:p>
        </w:tc>
        <w:tc>
          <w:tcPr>
            <w:tcW w:w="3190" w:type="dxa"/>
          </w:tcPr>
          <w:p w:rsidR="00FD41F8" w:rsidRPr="007953DE" w:rsidRDefault="00482A65" w:rsidP="002D422E">
            <w:pPr>
              <w:autoSpaceDE w:val="0"/>
              <w:autoSpaceDN w:val="0"/>
              <w:adjustRightInd w:val="0"/>
              <w:rPr>
                <w:rFonts w:cs="Times New Roman"/>
                <w:b/>
                <w:sz w:val="24"/>
                <w:szCs w:val="24"/>
              </w:rPr>
            </w:pPr>
            <w:r w:rsidRPr="007953DE">
              <w:rPr>
                <w:rFonts w:cs="Times New Roman"/>
                <w:b/>
                <w:sz w:val="24"/>
                <w:szCs w:val="24"/>
              </w:rPr>
              <w:t>Competent</w:t>
            </w:r>
          </w:p>
        </w:tc>
        <w:tc>
          <w:tcPr>
            <w:tcW w:w="2548" w:type="dxa"/>
          </w:tcPr>
          <w:p w:rsidR="00FD41F8" w:rsidRPr="007953DE" w:rsidRDefault="00482A65" w:rsidP="002D422E">
            <w:pPr>
              <w:autoSpaceDE w:val="0"/>
              <w:autoSpaceDN w:val="0"/>
              <w:adjustRightInd w:val="0"/>
              <w:rPr>
                <w:rFonts w:cs="Times New Roman"/>
                <w:b/>
                <w:sz w:val="24"/>
                <w:szCs w:val="24"/>
              </w:rPr>
            </w:pPr>
            <w:r w:rsidRPr="007953DE">
              <w:rPr>
                <w:rFonts w:cs="Times New Roman"/>
                <w:b/>
                <w:sz w:val="24"/>
                <w:szCs w:val="24"/>
              </w:rPr>
              <w:t>Not Competent</w:t>
            </w:r>
          </w:p>
        </w:tc>
      </w:tr>
      <w:tr w:rsidR="00403A3F" w:rsidRPr="007953DE" w:rsidTr="000910D0">
        <w:tc>
          <w:tcPr>
            <w:tcW w:w="3190" w:type="dxa"/>
          </w:tcPr>
          <w:p w:rsidR="00FD41F8" w:rsidRPr="007953DE" w:rsidRDefault="00482A65" w:rsidP="002D422E">
            <w:pPr>
              <w:autoSpaceDE w:val="0"/>
              <w:autoSpaceDN w:val="0"/>
              <w:adjustRightInd w:val="0"/>
              <w:rPr>
                <w:rFonts w:cs="Times New Roman"/>
                <w:b/>
                <w:sz w:val="24"/>
                <w:szCs w:val="24"/>
              </w:rPr>
            </w:pPr>
            <w:r w:rsidRPr="007953DE">
              <w:rPr>
                <w:rFonts w:cs="Times New Roman"/>
                <w:b/>
                <w:sz w:val="24"/>
                <w:szCs w:val="24"/>
              </w:rPr>
              <w:t>Eye</w:t>
            </w:r>
          </w:p>
          <w:p w:rsidR="00A170C9" w:rsidRPr="007953DE" w:rsidRDefault="00E864D8" w:rsidP="002D422E">
            <w:pPr>
              <w:autoSpaceDE w:val="0"/>
              <w:autoSpaceDN w:val="0"/>
              <w:adjustRightInd w:val="0"/>
              <w:rPr>
                <w:b/>
                <w:sz w:val="24"/>
                <w:szCs w:val="24"/>
              </w:rPr>
            </w:pPr>
            <w:r w:rsidRPr="007953DE">
              <w:rPr>
                <w:b/>
                <w:sz w:val="24"/>
                <w:szCs w:val="24"/>
              </w:rPr>
              <w:t>History taking on:</w:t>
            </w:r>
          </w:p>
          <w:p w:rsidR="00A170C9" w:rsidRPr="007953DE" w:rsidRDefault="00A170C9" w:rsidP="002D422E">
            <w:pPr>
              <w:pStyle w:val="ListParagraph"/>
              <w:numPr>
                <w:ilvl w:val="0"/>
                <w:numId w:val="37"/>
              </w:numPr>
              <w:autoSpaceDE w:val="0"/>
              <w:autoSpaceDN w:val="0"/>
              <w:adjustRightInd w:val="0"/>
              <w:rPr>
                <w:rFonts w:ascii="Times New Roman" w:hAnsi="Times New Roman" w:cs="Arial"/>
                <w:sz w:val="24"/>
                <w:szCs w:val="24"/>
              </w:rPr>
            </w:pPr>
            <w:r w:rsidRPr="007953DE">
              <w:rPr>
                <w:rFonts w:ascii="Times New Roman" w:hAnsi="Times New Roman" w:cs="Arial"/>
                <w:sz w:val="24"/>
                <w:szCs w:val="24"/>
              </w:rPr>
              <w:t>Eye disease</w:t>
            </w:r>
          </w:p>
          <w:p w:rsidR="00A170C9" w:rsidRPr="007953DE" w:rsidRDefault="00A170C9" w:rsidP="002D422E">
            <w:pPr>
              <w:pStyle w:val="ListParagraph"/>
              <w:numPr>
                <w:ilvl w:val="0"/>
                <w:numId w:val="37"/>
              </w:numPr>
              <w:autoSpaceDE w:val="0"/>
              <w:autoSpaceDN w:val="0"/>
              <w:adjustRightInd w:val="0"/>
              <w:rPr>
                <w:rFonts w:ascii="Times New Roman" w:hAnsi="Times New Roman"/>
                <w:sz w:val="24"/>
                <w:szCs w:val="24"/>
              </w:rPr>
            </w:pPr>
            <w:r w:rsidRPr="007953DE">
              <w:rPr>
                <w:rFonts w:ascii="Times New Roman" w:hAnsi="Times New Roman" w:cs="Arial"/>
                <w:sz w:val="24"/>
                <w:szCs w:val="24"/>
              </w:rPr>
              <w:t>Blurred vision</w:t>
            </w:r>
          </w:p>
          <w:p w:rsidR="00A170C9" w:rsidRPr="007953DE" w:rsidRDefault="00A170C9" w:rsidP="002D422E">
            <w:pPr>
              <w:pStyle w:val="ListParagraph"/>
              <w:numPr>
                <w:ilvl w:val="0"/>
                <w:numId w:val="37"/>
              </w:numPr>
              <w:autoSpaceDE w:val="0"/>
              <w:autoSpaceDN w:val="0"/>
              <w:adjustRightInd w:val="0"/>
              <w:rPr>
                <w:rFonts w:ascii="Times New Roman" w:hAnsi="Times New Roman" w:cs="Arial"/>
                <w:sz w:val="24"/>
                <w:szCs w:val="24"/>
              </w:rPr>
            </w:pPr>
            <w:r w:rsidRPr="007953DE">
              <w:rPr>
                <w:rFonts w:ascii="Times New Roman" w:hAnsi="Times New Roman" w:cs="Arial"/>
                <w:sz w:val="24"/>
                <w:szCs w:val="24"/>
              </w:rPr>
              <w:t>Visual loss</w:t>
            </w:r>
          </w:p>
          <w:p w:rsidR="005D0BB6" w:rsidRPr="007953DE" w:rsidRDefault="00A170C9" w:rsidP="002D422E">
            <w:pPr>
              <w:pStyle w:val="ListParagraph"/>
              <w:numPr>
                <w:ilvl w:val="0"/>
                <w:numId w:val="37"/>
              </w:numPr>
              <w:autoSpaceDE w:val="0"/>
              <w:autoSpaceDN w:val="0"/>
              <w:adjustRightInd w:val="0"/>
              <w:rPr>
                <w:rFonts w:ascii="Times New Roman" w:hAnsi="Times New Roman" w:cs="Arial"/>
                <w:sz w:val="24"/>
                <w:szCs w:val="24"/>
              </w:rPr>
            </w:pPr>
            <w:r w:rsidRPr="007953DE">
              <w:rPr>
                <w:rFonts w:ascii="Times New Roman" w:hAnsi="Times New Roman" w:cs="Arial"/>
                <w:sz w:val="24"/>
                <w:szCs w:val="24"/>
              </w:rPr>
              <w:t>Headache</w:t>
            </w:r>
          </w:p>
          <w:p w:rsidR="00A170C9" w:rsidRPr="007953DE" w:rsidRDefault="00A170C9" w:rsidP="002D422E">
            <w:pPr>
              <w:pStyle w:val="ListParagraph"/>
              <w:numPr>
                <w:ilvl w:val="0"/>
                <w:numId w:val="37"/>
              </w:numPr>
              <w:autoSpaceDE w:val="0"/>
              <w:autoSpaceDN w:val="0"/>
              <w:adjustRightInd w:val="0"/>
              <w:rPr>
                <w:rFonts w:ascii="Times New Roman" w:hAnsi="Times New Roman" w:cs="Arial"/>
                <w:sz w:val="24"/>
                <w:szCs w:val="24"/>
              </w:rPr>
            </w:pPr>
            <w:r w:rsidRPr="007953DE">
              <w:rPr>
                <w:rFonts w:ascii="Times New Roman" w:hAnsi="Times New Roman" w:cs="Arial"/>
                <w:sz w:val="24"/>
                <w:szCs w:val="24"/>
              </w:rPr>
              <w:t>Eye pain</w:t>
            </w:r>
          </w:p>
          <w:p w:rsidR="00A170C9" w:rsidRPr="007953DE" w:rsidRDefault="00A170C9" w:rsidP="002D422E">
            <w:pPr>
              <w:pStyle w:val="ListParagraph"/>
              <w:numPr>
                <w:ilvl w:val="0"/>
                <w:numId w:val="37"/>
              </w:numPr>
              <w:autoSpaceDE w:val="0"/>
              <w:autoSpaceDN w:val="0"/>
              <w:adjustRightInd w:val="0"/>
              <w:rPr>
                <w:rFonts w:ascii="Times New Roman" w:hAnsi="Times New Roman" w:cs="Arial"/>
                <w:sz w:val="24"/>
                <w:szCs w:val="24"/>
              </w:rPr>
            </w:pPr>
            <w:r w:rsidRPr="007953DE">
              <w:rPr>
                <w:rFonts w:ascii="Times New Roman" w:hAnsi="Times New Roman" w:cs="Arial"/>
                <w:sz w:val="24"/>
                <w:szCs w:val="24"/>
              </w:rPr>
              <w:t>Redness</w:t>
            </w:r>
          </w:p>
          <w:p w:rsidR="005D0BB6" w:rsidRPr="007953DE" w:rsidRDefault="005D0BB6" w:rsidP="002D422E">
            <w:pPr>
              <w:autoSpaceDE w:val="0"/>
              <w:autoSpaceDN w:val="0"/>
              <w:adjustRightInd w:val="0"/>
              <w:rPr>
                <w:b/>
                <w:sz w:val="24"/>
                <w:szCs w:val="24"/>
              </w:rPr>
            </w:pPr>
            <w:r w:rsidRPr="007953DE">
              <w:rPr>
                <w:b/>
                <w:sz w:val="24"/>
                <w:szCs w:val="24"/>
              </w:rPr>
              <w:t>Physical examination</w:t>
            </w:r>
            <w:r w:rsidR="00E864D8" w:rsidRPr="007953DE">
              <w:rPr>
                <w:b/>
                <w:sz w:val="24"/>
                <w:szCs w:val="24"/>
              </w:rPr>
              <w:t xml:space="preserve"> by:</w:t>
            </w:r>
          </w:p>
          <w:p w:rsidR="00E864D8" w:rsidRPr="007953DE" w:rsidRDefault="005D0BB6" w:rsidP="002D422E">
            <w:pPr>
              <w:pStyle w:val="ListParagraph"/>
              <w:numPr>
                <w:ilvl w:val="0"/>
                <w:numId w:val="46"/>
              </w:numPr>
              <w:autoSpaceDE w:val="0"/>
              <w:autoSpaceDN w:val="0"/>
              <w:adjustRightInd w:val="0"/>
              <w:rPr>
                <w:rFonts w:ascii="Times New Roman" w:hAnsi="Times New Roman" w:cs="Arial"/>
                <w:sz w:val="24"/>
                <w:szCs w:val="24"/>
              </w:rPr>
            </w:pPr>
            <w:r w:rsidRPr="007953DE">
              <w:rPr>
                <w:rFonts w:ascii="Times New Roman" w:hAnsi="Times New Roman" w:cs="Arial"/>
                <w:sz w:val="24"/>
                <w:szCs w:val="24"/>
              </w:rPr>
              <w:t xml:space="preserve">Inspect for </w:t>
            </w:r>
            <w:r w:rsidR="00E864D8" w:rsidRPr="007953DE">
              <w:rPr>
                <w:rFonts w:ascii="Times New Roman" w:hAnsi="Times New Roman" w:cs="Arial"/>
                <w:sz w:val="24"/>
                <w:szCs w:val="24"/>
              </w:rPr>
              <w:t>symmetry</w:t>
            </w:r>
          </w:p>
          <w:p w:rsidR="00E864D8" w:rsidRPr="007953DE" w:rsidRDefault="00E864D8" w:rsidP="002D422E">
            <w:pPr>
              <w:pStyle w:val="ListParagraph"/>
              <w:numPr>
                <w:ilvl w:val="0"/>
                <w:numId w:val="46"/>
              </w:numPr>
              <w:autoSpaceDE w:val="0"/>
              <w:autoSpaceDN w:val="0"/>
              <w:adjustRightInd w:val="0"/>
              <w:rPr>
                <w:rFonts w:ascii="Times New Roman" w:hAnsi="Times New Roman" w:cs="Arial"/>
                <w:sz w:val="24"/>
                <w:szCs w:val="24"/>
              </w:rPr>
            </w:pPr>
            <w:r w:rsidRPr="007953DE">
              <w:rPr>
                <w:rFonts w:ascii="Times New Roman" w:hAnsi="Times New Roman" w:cs="Arial"/>
                <w:sz w:val="24"/>
                <w:szCs w:val="24"/>
              </w:rPr>
              <w:t>size</w:t>
            </w:r>
          </w:p>
          <w:p w:rsidR="00E864D8" w:rsidRPr="007953DE" w:rsidRDefault="00E864D8" w:rsidP="002D422E">
            <w:pPr>
              <w:pStyle w:val="ListParagraph"/>
              <w:numPr>
                <w:ilvl w:val="0"/>
                <w:numId w:val="46"/>
              </w:numPr>
              <w:autoSpaceDE w:val="0"/>
              <w:autoSpaceDN w:val="0"/>
              <w:adjustRightInd w:val="0"/>
              <w:rPr>
                <w:rFonts w:ascii="Times New Roman" w:hAnsi="Times New Roman" w:cs="Arial"/>
                <w:sz w:val="24"/>
                <w:szCs w:val="24"/>
              </w:rPr>
            </w:pPr>
            <w:r w:rsidRPr="007953DE">
              <w:rPr>
                <w:rFonts w:ascii="Times New Roman" w:hAnsi="Times New Roman" w:cs="Arial"/>
                <w:sz w:val="24"/>
                <w:szCs w:val="24"/>
              </w:rPr>
              <w:t>shape</w:t>
            </w:r>
          </w:p>
          <w:p w:rsidR="00E864D8" w:rsidRPr="007953DE" w:rsidRDefault="00E864D8" w:rsidP="002D422E">
            <w:pPr>
              <w:pStyle w:val="ListParagraph"/>
              <w:numPr>
                <w:ilvl w:val="0"/>
                <w:numId w:val="46"/>
              </w:numPr>
              <w:autoSpaceDE w:val="0"/>
              <w:autoSpaceDN w:val="0"/>
              <w:adjustRightInd w:val="0"/>
              <w:rPr>
                <w:rFonts w:ascii="Times New Roman" w:hAnsi="Times New Roman" w:cs="Arial"/>
                <w:sz w:val="24"/>
                <w:szCs w:val="24"/>
              </w:rPr>
            </w:pPr>
            <w:r w:rsidRPr="007953DE">
              <w:rPr>
                <w:rFonts w:ascii="Times New Roman" w:hAnsi="Times New Roman" w:cs="Arial"/>
                <w:sz w:val="24"/>
                <w:szCs w:val="24"/>
              </w:rPr>
              <w:t>colour</w:t>
            </w:r>
          </w:p>
          <w:p w:rsidR="00E864D8" w:rsidRPr="007953DE" w:rsidRDefault="00E864D8" w:rsidP="002D422E">
            <w:pPr>
              <w:pStyle w:val="ListParagraph"/>
              <w:numPr>
                <w:ilvl w:val="0"/>
                <w:numId w:val="46"/>
              </w:numPr>
              <w:autoSpaceDE w:val="0"/>
              <w:autoSpaceDN w:val="0"/>
              <w:adjustRightInd w:val="0"/>
              <w:rPr>
                <w:rFonts w:ascii="Times New Roman" w:hAnsi="Times New Roman" w:cs="Arial"/>
                <w:sz w:val="24"/>
                <w:szCs w:val="24"/>
              </w:rPr>
            </w:pPr>
            <w:r w:rsidRPr="007953DE">
              <w:rPr>
                <w:rFonts w:ascii="Times New Roman" w:hAnsi="Times New Roman" w:cs="Arial"/>
                <w:sz w:val="24"/>
                <w:szCs w:val="24"/>
              </w:rPr>
              <w:t>tearing</w:t>
            </w:r>
          </w:p>
          <w:p w:rsidR="005D0BB6" w:rsidRPr="007953DE" w:rsidRDefault="00E864D8" w:rsidP="002D422E">
            <w:pPr>
              <w:pStyle w:val="ListParagraph"/>
              <w:numPr>
                <w:ilvl w:val="0"/>
                <w:numId w:val="46"/>
              </w:numPr>
              <w:autoSpaceDE w:val="0"/>
              <w:autoSpaceDN w:val="0"/>
              <w:adjustRightInd w:val="0"/>
              <w:rPr>
                <w:rFonts w:ascii="Times New Roman" w:hAnsi="Times New Roman" w:cs="Arial"/>
                <w:sz w:val="24"/>
                <w:szCs w:val="24"/>
              </w:rPr>
            </w:pPr>
            <w:r w:rsidRPr="007953DE">
              <w:rPr>
                <w:rFonts w:ascii="Times New Roman" w:hAnsi="Times New Roman" w:cs="Arial"/>
                <w:sz w:val="24"/>
                <w:szCs w:val="24"/>
              </w:rPr>
              <w:t>dryness</w:t>
            </w:r>
          </w:p>
          <w:p w:rsidR="00E864D8" w:rsidRPr="007953DE" w:rsidRDefault="00E864D8" w:rsidP="002D422E">
            <w:pPr>
              <w:autoSpaceDE w:val="0"/>
              <w:autoSpaceDN w:val="0"/>
              <w:adjustRightInd w:val="0"/>
              <w:rPr>
                <w:sz w:val="24"/>
                <w:szCs w:val="24"/>
              </w:rPr>
            </w:pPr>
            <w:r w:rsidRPr="007953DE">
              <w:rPr>
                <w:sz w:val="24"/>
                <w:szCs w:val="24"/>
              </w:rPr>
              <w:t>Palpate for any</w:t>
            </w:r>
          </w:p>
          <w:p w:rsidR="00E864D8" w:rsidRPr="007953DE" w:rsidRDefault="00E864D8" w:rsidP="002D422E">
            <w:pPr>
              <w:pStyle w:val="ListParagraph"/>
              <w:numPr>
                <w:ilvl w:val="0"/>
                <w:numId w:val="47"/>
              </w:numPr>
              <w:autoSpaceDE w:val="0"/>
              <w:autoSpaceDN w:val="0"/>
              <w:adjustRightInd w:val="0"/>
              <w:rPr>
                <w:rFonts w:ascii="Times New Roman" w:hAnsi="Times New Roman" w:cs="Arial"/>
                <w:sz w:val="24"/>
                <w:szCs w:val="24"/>
              </w:rPr>
            </w:pPr>
            <w:r w:rsidRPr="007953DE">
              <w:rPr>
                <w:rFonts w:ascii="Times New Roman" w:hAnsi="Times New Roman" w:cs="Arial"/>
                <w:sz w:val="24"/>
                <w:szCs w:val="24"/>
              </w:rPr>
              <w:t xml:space="preserve">swelling, </w:t>
            </w:r>
          </w:p>
          <w:p w:rsidR="005D0BB6" w:rsidRPr="007953DE" w:rsidRDefault="00E864D8" w:rsidP="002D422E">
            <w:pPr>
              <w:pStyle w:val="ListParagraph"/>
              <w:numPr>
                <w:ilvl w:val="0"/>
                <w:numId w:val="47"/>
              </w:numPr>
              <w:autoSpaceDE w:val="0"/>
              <w:autoSpaceDN w:val="0"/>
              <w:adjustRightInd w:val="0"/>
              <w:rPr>
                <w:rFonts w:ascii="Times New Roman" w:hAnsi="Times New Roman" w:cs="Arial"/>
                <w:sz w:val="24"/>
                <w:szCs w:val="24"/>
              </w:rPr>
            </w:pPr>
            <w:r w:rsidRPr="007953DE">
              <w:rPr>
                <w:rFonts w:ascii="Times New Roman" w:hAnsi="Times New Roman" w:cs="Arial"/>
                <w:sz w:val="24"/>
                <w:szCs w:val="24"/>
              </w:rPr>
              <w:t>orbital rim</w:t>
            </w:r>
          </w:p>
          <w:p w:rsidR="00482A65" w:rsidRPr="007953DE" w:rsidRDefault="00482A65" w:rsidP="002D422E">
            <w:pPr>
              <w:autoSpaceDE w:val="0"/>
              <w:autoSpaceDN w:val="0"/>
              <w:adjustRightInd w:val="0"/>
              <w:rPr>
                <w:sz w:val="24"/>
                <w:szCs w:val="24"/>
              </w:rPr>
            </w:pPr>
            <w:r w:rsidRPr="007953DE">
              <w:rPr>
                <w:sz w:val="24"/>
                <w:szCs w:val="24"/>
              </w:rPr>
              <w:t>Visual acuity</w:t>
            </w:r>
            <w:r w:rsidR="005D0BB6" w:rsidRPr="007953DE">
              <w:rPr>
                <w:sz w:val="24"/>
                <w:szCs w:val="24"/>
              </w:rPr>
              <w:t xml:space="preserve"> testing</w:t>
            </w:r>
            <w:r w:rsidR="00E864D8" w:rsidRPr="007953DE">
              <w:rPr>
                <w:sz w:val="24"/>
                <w:szCs w:val="24"/>
              </w:rPr>
              <w:t xml:space="preserve"> using a snellens chart</w:t>
            </w:r>
          </w:p>
          <w:p w:rsidR="00FA1495" w:rsidRPr="007953DE" w:rsidRDefault="00E864D8" w:rsidP="002D422E">
            <w:pPr>
              <w:autoSpaceDE w:val="0"/>
              <w:autoSpaceDN w:val="0"/>
              <w:adjustRightInd w:val="0"/>
              <w:rPr>
                <w:sz w:val="24"/>
                <w:szCs w:val="24"/>
              </w:rPr>
            </w:pPr>
            <w:r w:rsidRPr="007953DE">
              <w:rPr>
                <w:sz w:val="24"/>
                <w:szCs w:val="24"/>
              </w:rPr>
              <w:t>Fundoscopy for routine eye examination</w:t>
            </w:r>
          </w:p>
        </w:tc>
        <w:tc>
          <w:tcPr>
            <w:tcW w:w="3190" w:type="dxa"/>
          </w:tcPr>
          <w:p w:rsidR="00FD41F8" w:rsidRPr="007953DE" w:rsidRDefault="00FD41F8" w:rsidP="002D422E">
            <w:pPr>
              <w:autoSpaceDE w:val="0"/>
              <w:autoSpaceDN w:val="0"/>
              <w:adjustRightInd w:val="0"/>
              <w:rPr>
                <w:rFonts w:cs="Times New Roman"/>
                <w:b/>
                <w:sz w:val="24"/>
                <w:szCs w:val="24"/>
              </w:rPr>
            </w:pPr>
          </w:p>
        </w:tc>
        <w:tc>
          <w:tcPr>
            <w:tcW w:w="2548" w:type="dxa"/>
          </w:tcPr>
          <w:p w:rsidR="00FD41F8" w:rsidRPr="007953DE" w:rsidRDefault="00FD41F8" w:rsidP="002D422E">
            <w:pPr>
              <w:autoSpaceDE w:val="0"/>
              <w:autoSpaceDN w:val="0"/>
              <w:adjustRightInd w:val="0"/>
              <w:rPr>
                <w:rFonts w:cs="Times New Roman"/>
                <w:b/>
                <w:sz w:val="24"/>
                <w:szCs w:val="24"/>
              </w:rPr>
            </w:pPr>
          </w:p>
        </w:tc>
      </w:tr>
      <w:tr w:rsidR="00403A3F" w:rsidRPr="007953DE" w:rsidTr="000910D0">
        <w:tc>
          <w:tcPr>
            <w:tcW w:w="3190" w:type="dxa"/>
          </w:tcPr>
          <w:p w:rsidR="00FD41F8" w:rsidRPr="007953DE" w:rsidRDefault="005D0BB6" w:rsidP="002D422E">
            <w:pPr>
              <w:autoSpaceDE w:val="0"/>
              <w:autoSpaceDN w:val="0"/>
              <w:adjustRightInd w:val="0"/>
              <w:rPr>
                <w:rFonts w:cs="Times New Roman"/>
                <w:b/>
                <w:sz w:val="24"/>
                <w:szCs w:val="24"/>
              </w:rPr>
            </w:pPr>
            <w:r w:rsidRPr="007953DE">
              <w:rPr>
                <w:rFonts w:cs="Times New Roman"/>
                <w:b/>
                <w:sz w:val="24"/>
                <w:szCs w:val="24"/>
              </w:rPr>
              <w:t xml:space="preserve">Diabetic </w:t>
            </w:r>
            <w:r w:rsidR="00482A65" w:rsidRPr="007953DE">
              <w:rPr>
                <w:rFonts w:cs="Times New Roman"/>
                <w:b/>
                <w:sz w:val="24"/>
                <w:szCs w:val="24"/>
              </w:rPr>
              <w:t>Foot</w:t>
            </w:r>
            <w:r w:rsidRPr="007953DE">
              <w:rPr>
                <w:rFonts w:cs="Times New Roman"/>
                <w:b/>
                <w:sz w:val="24"/>
                <w:szCs w:val="24"/>
              </w:rPr>
              <w:t xml:space="preserve"> examination</w:t>
            </w:r>
          </w:p>
          <w:p w:rsidR="00482A65" w:rsidRPr="002B2695" w:rsidRDefault="00482A65" w:rsidP="002B2695">
            <w:pPr>
              <w:pStyle w:val="ListParagraph"/>
              <w:numPr>
                <w:ilvl w:val="0"/>
                <w:numId w:val="48"/>
              </w:numPr>
              <w:autoSpaceDE w:val="0"/>
              <w:autoSpaceDN w:val="0"/>
              <w:adjustRightInd w:val="0"/>
              <w:rPr>
                <w:rFonts w:ascii="Times New Roman" w:hAnsi="Times New Roman" w:cs="Arial"/>
                <w:sz w:val="24"/>
                <w:szCs w:val="24"/>
              </w:rPr>
            </w:pPr>
            <w:r w:rsidRPr="002B2695">
              <w:rPr>
                <w:rFonts w:ascii="Times New Roman" w:hAnsi="Times New Roman" w:cs="Arial"/>
                <w:sz w:val="24"/>
                <w:szCs w:val="24"/>
              </w:rPr>
              <w:t>Pain</w:t>
            </w:r>
          </w:p>
          <w:p w:rsidR="00482A65" w:rsidRPr="002B2695" w:rsidRDefault="00482A65" w:rsidP="002B2695">
            <w:pPr>
              <w:pStyle w:val="ListParagraph"/>
              <w:numPr>
                <w:ilvl w:val="0"/>
                <w:numId w:val="48"/>
              </w:numPr>
              <w:autoSpaceDE w:val="0"/>
              <w:autoSpaceDN w:val="0"/>
              <w:adjustRightInd w:val="0"/>
              <w:rPr>
                <w:rFonts w:ascii="Times New Roman" w:hAnsi="Times New Roman" w:cs="Arial"/>
                <w:sz w:val="24"/>
                <w:szCs w:val="24"/>
              </w:rPr>
            </w:pPr>
            <w:r w:rsidRPr="002B2695">
              <w:rPr>
                <w:rFonts w:ascii="Times New Roman" w:hAnsi="Times New Roman" w:cs="Arial"/>
                <w:sz w:val="24"/>
                <w:szCs w:val="24"/>
              </w:rPr>
              <w:t>Numbness</w:t>
            </w:r>
          </w:p>
          <w:p w:rsidR="00482A65" w:rsidRPr="002B2695" w:rsidRDefault="00482A65" w:rsidP="002B2695">
            <w:pPr>
              <w:pStyle w:val="ListParagraph"/>
              <w:numPr>
                <w:ilvl w:val="0"/>
                <w:numId w:val="48"/>
              </w:numPr>
              <w:autoSpaceDE w:val="0"/>
              <w:autoSpaceDN w:val="0"/>
              <w:adjustRightInd w:val="0"/>
              <w:rPr>
                <w:rFonts w:ascii="Times New Roman" w:hAnsi="Times New Roman" w:cs="Arial"/>
                <w:sz w:val="24"/>
                <w:szCs w:val="24"/>
              </w:rPr>
            </w:pPr>
            <w:r w:rsidRPr="002B2695">
              <w:rPr>
                <w:rFonts w:ascii="Times New Roman" w:hAnsi="Times New Roman" w:cs="Arial"/>
                <w:sz w:val="24"/>
                <w:szCs w:val="24"/>
              </w:rPr>
              <w:t>Ulcers</w:t>
            </w:r>
          </w:p>
          <w:p w:rsidR="00482A65" w:rsidRPr="007953DE" w:rsidRDefault="00482A65" w:rsidP="002D422E">
            <w:pPr>
              <w:pStyle w:val="ListParagraph"/>
              <w:autoSpaceDE w:val="0"/>
              <w:autoSpaceDN w:val="0"/>
              <w:adjustRightInd w:val="0"/>
              <w:rPr>
                <w:rFonts w:ascii="Times New Roman" w:hAnsi="Times New Roman"/>
                <w:b/>
                <w:sz w:val="24"/>
                <w:szCs w:val="24"/>
              </w:rPr>
            </w:pPr>
          </w:p>
        </w:tc>
        <w:tc>
          <w:tcPr>
            <w:tcW w:w="3190" w:type="dxa"/>
          </w:tcPr>
          <w:p w:rsidR="00FD41F8" w:rsidRPr="007953DE" w:rsidRDefault="00FD41F8" w:rsidP="002D422E">
            <w:pPr>
              <w:autoSpaceDE w:val="0"/>
              <w:autoSpaceDN w:val="0"/>
              <w:adjustRightInd w:val="0"/>
              <w:rPr>
                <w:rFonts w:cs="Times New Roman"/>
                <w:b/>
                <w:sz w:val="24"/>
                <w:szCs w:val="24"/>
              </w:rPr>
            </w:pPr>
          </w:p>
        </w:tc>
        <w:tc>
          <w:tcPr>
            <w:tcW w:w="2548" w:type="dxa"/>
          </w:tcPr>
          <w:p w:rsidR="00FD41F8" w:rsidRPr="007953DE" w:rsidRDefault="00FD41F8" w:rsidP="002D422E">
            <w:pPr>
              <w:autoSpaceDE w:val="0"/>
              <w:autoSpaceDN w:val="0"/>
              <w:adjustRightInd w:val="0"/>
              <w:rPr>
                <w:rFonts w:cs="Times New Roman"/>
                <w:b/>
                <w:sz w:val="24"/>
                <w:szCs w:val="24"/>
              </w:rPr>
            </w:pPr>
          </w:p>
        </w:tc>
      </w:tr>
      <w:tr w:rsidR="00403A3F" w:rsidRPr="007953DE" w:rsidTr="000910D0">
        <w:tc>
          <w:tcPr>
            <w:tcW w:w="3190" w:type="dxa"/>
          </w:tcPr>
          <w:p w:rsidR="00FD41F8" w:rsidRPr="007953DE" w:rsidRDefault="00482A65" w:rsidP="002D422E">
            <w:pPr>
              <w:autoSpaceDE w:val="0"/>
              <w:autoSpaceDN w:val="0"/>
              <w:adjustRightInd w:val="0"/>
              <w:rPr>
                <w:rFonts w:cs="Times New Roman"/>
                <w:b/>
                <w:sz w:val="24"/>
                <w:szCs w:val="24"/>
              </w:rPr>
            </w:pPr>
            <w:r w:rsidRPr="007953DE">
              <w:rPr>
                <w:rFonts w:cs="Times New Roman"/>
                <w:b/>
                <w:sz w:val="24"/>
                <w:szCs w:val="24"/>
              </w:rPr>
              <w:t>Neurological</w:t>
            </w:r>
          </w:p>
          <w:p w:rsidR="00617813" w:rsidRPr="002B2695" w:rsidRDefault="00303FE5" w:rsidP="002B2695">
            <w:pPr>
              <w:pStyle w:val="ListParagraph"/>
              <w:numPr>
                <w:ilvl w:val="0"/>
                <w:numId w:val="49"/>
              </w:numPr>
              <w:autoSpaceDE w:val="0"/>
              <w:autoSpaceDN w:val="0"/>
              <w:adjustRightInd w:val="0"/>
              <w:rPr>
                <w:rFonts w:ascii="Times New Roman" w:hAnsi="Times New Roman" w:cs="Arial"/>
                <w:sz w:val="24"/>
                <w:szCs w:val="24"/>
              </w:rPr>
            </w:pPr>
            <w:r w:rsidRPr="002B2695">
              <w:rPr>
                <w:rFonts w:ascii="Times New Roman" w:hAnsi="Times New Roman" w:cs="Arial"/>
                <w:sz w:val="24"/>
                <w:szCs w:val="24"/>
              </w:rPr>
              <w:t>Level of consciousness</w:t>
            </w:r>
          </w:p>
          <w:p w:rsidR="00303FE5" w:rsidRPr="002B2695" w:rsidRDefault="00303FE5" w:rsidP="002B2695">
            <w:pPr>
              <w:pStyle w:val="ListParagraph"/>
              <w:numPr>
                <w:ilvl w:val="0"/>
                <w:numId w:val="49"/>
              </w:numPr>
              <w:autoSpaceDE w:val="0"/>
              <w:autoSpaceDN w:val="0"/>
              <w:adjustRightInd w:val="0"/>
              <w:rPr>
                <w:rFonts w:ascii="Times New Roman" w:hAnsi="Times New Roman" w:cs="Arial"/>
                <w:sz w:val="24"/>
                <w:szCs w:val="24"/>
              </w:rPr>
            </w:pPr>
            <w:r w:rsidRPr="002B2695">
              <w:rPr>
                <w:rFonts w:ascii="Times New Roman" w:hAnsi="Times New Roman" w:cs="Arial"/>
                <w:sz w:val="24"/>
                <w:szCs w:val="24"/>
              </w:rPr>
              <w:t>Mobility</w:t>
            </w:r>
          </w:p>
          <w:p w:rsidR="00303FE5" w:rsidRPr="002B2695" w:rsidRDefault="005D0BB6" w:rsidP="002B2695">
            <w:pPr>
              <w:pStyle w:val="ListParagraph"/>
              <w:numPr>
                <w:ilvl w:val="0"/>
                <w:numId w:val="49"/>
              </w:numPr>
              <w:autoSpaceDE w:val="0"/>
              <w:autoSpaceDN w:val="0"/>
              <w:adjustRightInd w:val="0"/>
              <w:rPr>
                <w:rFonts w:ascii="Times New Roman" w:hAnsi="Times New Roman" w:cs="Arial"/>
                <w:b/>
                <w:sz w:val="24"/>
                <w:szCs w:val="24"/>
              </w:rPr>
            </w:pPr>
            <w:r w:rsidRPr="002B2695">
              <w:rPr>
                <w:rFonts w:ascii="Times New Roman" w:hAnsi="Times New Roman" w:cs="Arial"/>
                <w:sz w:val="24"/>
                <w:szCs w:val="24"/>
              </w:rPr>
              <w:t>Numbness</w:t>
            </w:r>
          </w:p>
          <w:p w:rsidR="005D0BB6" w:rsidRPr="002B2695" w:rsidRDefault="005D0BB6" w:rsidP="002B2695">
            <w:pPr>
              <w:pStyle w:val="ListParagraph"/>
              <w:numPr>
                <w:ilvl w:val="0"/>
                <w:numId w:val="49"/>
              </w:numPr>
              <w:autoSpaceDE w:val="0"/>
              <w:autoSpaceDN w:val="0"/>
              <w:adjustRightInd w:val="0"/>
              <w:rPr>
                <w:rFonts w:ascii="Times New Roman" w:hAnsi="Times New Roman" w:cs="Arial"/>
                <w:b/>
                <w:sz w:val="24"/>
                <w:szCs w:val="24"/>
              </w:rPr>
            </w:pPr>
            <w:r w:rsidRPr="002B2695">
              <w:rPr>
                <w:rFonts w:ascii="Times New Roman" w:hAnsi="Times New Roman" w:cs="Arial"/>
                <w:sz w:val="24"/>
                <w:szCs w:val="24"/>
              </w:rPr>
              <w:t>Sweating</w:t>
            </w:r>
          </w:p>
          <w:p w:rsidR="00617813" w:rsidRPr="002B2695" w:rsidRDefault="00617813" w:rsidP="002B2695">
            <w:pPr>
              <w:pStyle w:val="ListParagraph"/>
              <w:numPr>
                <w:ilvl w:val="0"/>
                <w:numId w:val="49"/>
              </w:numPr>
              <w:autoSpaceDE w:val="0"/>
              <w:autoSpaceDN w:val="0"/>
              <w:adjustRightInd w:val="0"/>
              <w:rPr>
                <w:rFonts w:ascii="Times New Roman" w:hAnsi="Times New Roman" w:cs="Arial"/>
                <w:b/>
                <w:sz w:val="24"/>
                <w:szCs w:val="24"/>
              </w:rPr>
            </w:pPr>
            <w:r w:rsidRPr="002B2695">
              <w:rPr>
                <w:rFonts w:ascii="Times New Roman" w:hAnsi="Times New Roman" w:cs="Arial"/>
                <w:sz w:val="24"/>
                <w:szCs w:val="24"/>
              </w:rPr>
              <w:t>Tingling sensations</w:t>
            </w:r>
          </w:p>
          <w:p w:rsidR="00617813" w:rsidRPr="002B2695" w:rsidRDefault="00617813" w:rsidP="002B2695">
            <w:pPr>
              <w:pStyle w:val="ListParagraph"/>
              <w:numPr>
                <w:ilvl w:val="0"/>
                <w:numId w:val="49"/>
              </w:numPr>
              <w:autoSpaceDE w:val="0"/>
              <w:autoSpaceDN w:val="0"/>
              <w:adjustRightInd w:val="0"/>
              <w:rPr>
                <w:rFonts w:ascii="Times New Roman" w:hAnsi="Times New Roman" w:cs="Arial"/>
                <w:b/>
                <w:sz w:val="24"/>
                <w:szCs w:val="24"/>
              </w:rPr>
            </w:pPr>
            <w:r w:rsidRPr="002B2695">
              <w:rPr>
                <w:rFonts w:ascii="Times New Roman" w:hAnsi="Times New Roman" w:cs="Arial"/>
                <w:sz w:val="24"/>
                <w:szCs w:val="24"/>
              </w:rPr>
              <w:t>Muscle weakness</w:t>
            </w:r>
          </w:p>
        </w:tc>
        <w:tc>
          <w:tcPr>
            <w:tcW w:w="3190" w:type="dxa"/>
          </w:tcPr>
          <w:p w:rsidR="00FD41F8" w:rsidRPr="007953DE" w:rsidRDefault="00FD41F8" w:rsidP="002D422E">
            <w:pPr>
              <w:autoSpaceDE w:val="0"/>
              <w:autoSpaceDN w:val="0"/>
              <w:adjustRightInd w:val="0"/>
              <w:rPr>
                <w:rFonts w:cs="Times New Roman"/>
                <w:b/>
                <w:sz w:val="24"/>
                <w:szCs w:val="24"/>
              </w:rPr>
            </w:pPr>
          </w:p>
        </w:tc>
        <w:tc>
          <w:tcPr>
            <w:tcW w:w="2548" w:type="dxa"/>
          </w:tcPr>
          <w:p w:rsidR="00FD41F8" w:rsidRPr="007953DE" w:rsidRDefault="00FD41F8" w:rsidP="002D422E">
            <w:pPr>
              <w:autoSpaceDE w:val="0"/>
              <w:autoSpaceDN w:val="0"/>
              <w:adjustRightInd w:val="0"/>
              <w:rPr>
                <w:rFonts w:cs="Times New Roman"/>
                <w:b/>
                <w:sz w:val="24"/>
                <w:szCs w:val="24"/>
              </w:rPr>
            </w:pPr>
          </w:p>
        </w:tc>
      </w:tr>
      <w:tr w:rsidR="00403A3F" w:rsidRPr="007953DE" w:rsidTr="000910D0">
        <w:tc>
          <w:tcPr>
            <w:tcW w:w="3190" w:type="dxa"/>
          </w:tcPr>
          <w:p w:rsidR="007A75F8" w:rsidRPr="007953DE" w:rsidRDefault="007A75F8" w:rsidP="002D422E">
            <w:pPr>
              <w:autoSpaceDE w:val="0"/>
              <w:autoSpaceDN w:val="0"/>
              <w:adjustRightInd w:val="0"/>
              <w:rPr>
                <w:rFonts w:cs="Times New Roman"/>
                <w:b/>
                <w:sz w:val="24"/>
                <w:szCs w:val="24"/>
              </w:rPr>
            </w:pPr>
            <w:r w:rsidRPr="007953DE">
              <w:rPr>
                <w:rFonts w:cs="Times New Roman"/>
                <w:b/>
                <w:sz w:val="24"/>
                <w:szCs w:val="24"/>
              </w:rPr>
              <w:t>Renal System</w:t>
            </w:r>
          </w:p>
          <w:p w:rsidR="00C360FE" w:rsidRPr="007953DE" w:rsidRDefault="00C360FE" w:rsidP="002D422E">
            <w:pPr>
              <w:autoSpaceDE w:val="0"/>
              <w:autoSpaceDN w:val="0"/>
              <w:adjustRightInd w:val="0"/>
              <w:rPr>
                <w:rFonts w:cs="Times New Roman"/>
                <w:b/>
                <w:sz w:val="24"/>
                <w:szCs w:val="24"/>
              </w:rPr>
            </w:pPr>
            <w:r w:rsidRPr="007953DE">
              <w:rPr>
                <w:rFonts w:cs="Times New Roman"/>
                <w:b/>
                <w:sz w:val="24"/>
                <w:szCs w:val="24"/>
              </w:rPr>
              <w:t>History on</w:t>
            </w:r>
          </w:p>
          <w:p w:rsidR="002A689A" w:rsidRPr="002B2695" w:rsidRDefault="002A689A" w:rsidP="002B2695">
            <w:pPr>
              <w:pStyle w:val="ListParagraph"/>
              <w:numPr>
                <w:ilvl w:val="0"/>
                <w:numId w:val="50"/>
              </w:numPr>
              <w:autoSpaceDE w:val="0"/>
              <w:autoSpaceDN w:val="0"/>
              <w:adjustRightInd w:val="0"/>
              <w:rPr>
                <w:rFonts w:ascii="Times New Roman" w:hAnsi="Times New Roman" w:cs="Arial"/>
                <w:sz w:val="24"/>
                <w:szCs w:val="24"/>
              </w:rPr>
            </w:pPr>
            <w:r w:rsidRPr="002B2695">
              <w:rPr>
                <w:rFonts w:ascii="Times New Roman" w:hAnsi="Times New Roman" w:cs="Arial"/>
                <w:sz w:val="24"/>
                <w:szCs w:val="24"/>
              </w:rPr>
              <w:t>Urinalysis</w:t>
            </w:r>
          </w:p>
          <w:p w:rsidR="002A689A" w:rsidRPr="007953DE" w:rsidRDefault="002A689A" w:rsidP="002D422E">
            <w:pPr>
              <w:pStyle w:val="ListParagraph"/>
              <w:autoSpaceDE w:val="0"/>
              <w:autoSpaceDN w:val="0"/>
              <w:adjustRightInd w:val="0"/>
              <w:ind w:left="1080"/>
              <w:rPr>
                <w:rFonts w:ascii="Times New Roman" w:hAnsi="Times New Roman"/>
                <w:b/>
                <w:sz w:val="24"/>
                <w:szCs w:val="24"/>
              </w:rPr>
            </w:pPr>
          </w:p>
        </w:tc>
        <w:tc>
          <w:tcPr>
            <w:tcW w:w="3190" w:type="dxa"/>
          </w:tcPr>
          <w:p w:rsidR="007A75F8" w:rsidRPr="007953DE" w:rsidRDefault="007A75F8" w:rsidP="002D422E">
            <w:pPr>
              <w:autoSpaceDE w:val="0"/>
              <w:autoSpaceDN w:val="0"/>
              <w:adjustRightInd w:val="0"/>
              <w:rPr>
                <w:rFonts w:cs="Times New Roman"/>
                <w:b/>
                <w:sz w:val="24"/>
                <w:szCs w:val="24"/>
              </w:rPr>
            </w:pPr>
          </w:p>
        </w:tc>
        <w:tc>
          <w:tcPr>
            <w:tcW w:w="2548" w:type="dxa"/>
          </w:tcPr>
          <w:p w:rsidR="007A75F8" w:rsidRPr="007953DE" w:rsidRDefault="007A75F8" w:rsidP="002D422E">
            <w:pPr>
              <w:autoSpaceDE w:val="0"/>
              <w:autoSpaceDN w:val="0"/>
              <w:adjustRightInd w:val="0"/>
              <w:rPr>
                <w:rFonts w:cs="Times New Roman"/>
                <w:b/>
                <w:sz w:val="24"/>
                <w:szCs w:val="24"/>
              </w:rPr>
            </w:pPr>
          </w:p>
        </w:tc>
      </w:tr>
    </w:tbl>
    <w:p w:rsidR="00997A18" w:rsidRPr="007953DE" w:rsidRDefault="00997A18" w:rsidP="00997A18">
      <w:pPr>
        <w:autoSpaceDE w:val="0"/>
        <w:autoSpaceDN w:val="0"/>
        <w:adjustRightInd w:val="0"/>
        <w:spacing w:after="0" w:line="480" w:lineRule="auto"/>
        <w:rPr>
          <w:rFonts w:ascii="Times New Roman" w:eastAsia="Calibri" w:hAnsi="Times New Roman" w:cs="Times New Roman"/>
          <w:b/>
          <w:sz w:val="24"/>
          <w:szCs w:val="24"/>
        </w:rPr>
      </w:pPr>
    </w:p>
    <w:p w:rsidR="002D422E" w:rsidRPr="007953DE" w:rsidRDefault="002D422E" w:rsidP="00997A18">
      <w:pPr>
        <w:autoSpaceDE w:val="0"/>
        <w:autoSpaceDN w:val="0"/>
        <w:adjustRightInd w:val="0"/>
        <w:spacing w:after="0" w:line="480" w:lineRule="auto"/>
        <w:rPr>
          <w:rFonts w:ascii="Times New Roman" w:eastAsia="Calibri" w:hAnsi="Times New Roman" w:cs="Times New Roman"/>
          <w:b/>
          <w:sz w:val="24"/>
          <w:szCs w:val="24"/>
        </w:rPr>
      </w:pPr>
    </w:p>
    <w:p w:rsidR="002D422E" w:rsidRDefault="002D422E" w:rsidP="00997A18">
      <w:pPr>
        <w:autoSpaceDE w:val="0"/>
        <w:autoSpaceDN w:val="0"/>
        <w:adjustRightInd w:val="0"/>
        <w:spacing w:after="0" w:line="480" w:lineRule="auto"/>
        <w:rPr>
          <w:rFonts w:ascii="Times New Roman" w:eastAsia="Calibri" w:hAnsi="Times New Roman" w:cs="Times New Roman"/>
          <w:b/>
          <w:sz w:val="24"/>
          <w:szCs w:val="24"/>
        </w:rPr>
      </w:pPr>
    </w:p>
    <w:p w:rsidR="000910D0" w:rsidRPr="007953DE" w:rsidRDefault="000910D0" w:rsidP="00997A18">
      <w:pPr>
        <w:autoSpaceDE w:val="0"/>
        <w:autoSpaceDN w:val="0"/>
        <w:adjustRightInd w:val="0"/>
        <w:spacing w:after="0" w:line="480" w:lineRule="auto"/>
        <w:rPr>
          <w:rFonts w:ascii="Times New Roman" w:eastAsia="Calibri" w:hAnsi="Times New Roman" w:cs="Times New Roman"/>
          <w:b/>
          <w:sz w:val="24"/>
          <w:szCs w:val="24"/>
        </w:rPr>
      </w:pPr>
    </w:p>
    <w:p w:rsidR="002D422E" w:rsidRPr="007953DE" w:rsidRDefault="002D422E" w:rsidP="00997A18">
      <w:pPr>
        <w:autoSpaceDE w:val="0"/>
        <w:autoSpaceDN w:val="0"/>
        <w:adjustRightInd w:val="0"/>
        <w:spacing w:after="0" w:line="480" w:lineRule="auto"/>
        <w:rPr>
          <w:rFonts w:ascii="Times New Roman" w:eastAsia="Calibri" w:hAnsi="Times New Roman" w:cs="Times New Roman"/>
          <w:b/>
          <w:sz w:val="24"/>
          <w:szCs w:val="24"/>
        </w:rPr>
      </w:pPr>
    </w:p>
    <w:p w:rsidR="00D66241" w:rsidRPr="007953DE" w:rsidRDefault="00D66241" w:rsidP="00D66241">
      <w:pPr>
        <w:pStyle w:val="Quote"/>
        <w:rPr>
          <w:color w:val="auto"/>
        </w:rPr>
      </w:pPr>
      <w:bookmarkStart w:id="234" w:name="_Toc528514065"/>
      <w:r w:rsidRPr="007953DE">
        <w:rPr>
          <w:color w:val="auto"/>
        </w:rPr>
        <w:t>Nurses’Clinical Competence Assessments in the prevention of Diabetic Complications</w:t>
      </w:r>
      <w:bookmarkEnd w:id="234"/>
    </w:p>
    <w:p w:rsidR="003B27A9" w:rsidRPr="007953DE" w:rsidRDefault="003B27A9" w:rsidP="003B27A9">
      <w:pPr>
        <w:rPr>
          <w:rFonts w:ascii="Times New Roman" w:hAnsi="Times New Roman" w:cs="Times New Roman"/>
          <w:sz w:val="24"/>
          <w:szCs w:val="24"/>
        </w:rPr>
      </w:pPr>
      <w:r w:rsidRPr="007953DE">
        <w:rPr>
          <w:rFonts w:ascii="Times New Roman" w:hAnsi="Times New Roman" w:cs="Times New Roman"/>
          <w:sz w:val="24"/>
          <w:szCs w:val="24"/>
        </w:rPr>
        <w:t xml:space="preserve">The nurse was </w:t>
      </w:r>
      <w:r w:rsidR="005F4046" w:rsidRPr="007953DE">
        <w:rPr>
          <w:rFonts w:ascii="Times New Roman" w:hAnsi="Times New Roman" w:cs="Times New Roman"/>
          <w:sz w:val="24"/>
          <w:szCs w:val="24"/>
        </w:rPr>
        <w:t>observed on the performance</w:t>
      </w:r>
      <w:r w:rsidR="00AA1679" w:rsidRPr="007953DE">
        <w:rPr>
          <w:rFonts w:ascii="Times New Roman" w:hAnsi="Times New Roman" w:cs="Times New Roman"/>
          <w:sz w:val="24"/>
          <w:szCs w:val="24"/>
        </w:rPr>
        <w:t xml:space="preserve"> on a 10</w:t>
      </w:r>
      <w:r w:rsidR="00C1539F" w:rsidRPr="007953DE">
        <w:rPr>
          <w:rFonts w:ascii="Times New Roman" w:hAnsi="Times New Roman" w:cs="Times New Roman"/>
          <w:sz w:val="24"/>
          <w:szCs w:val="24"/>
        </w:rPr>
        <w:t xml:space="preserve"> item checklist on clinical competence and graded as good performance or poor performance depending on the scores.</w:t>
      </w: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
        <w:gridCol w:w="2656"/>
        <w:gridCol w:w="1890"/>
        <w:gridCol w:w="1980"/>
        <w:gridCol w:w="990"/>
      </w:tblGrid>
      <w:tr w:rsidR="00403A3F" w:rsidRPr="007953DE" w:rsidTr="006A7532">
        <w:tc>
          <w:tcPr>
            <w:tcW w:w="404" w:type="dxa"/>
          </w:tcPr>
          <w:p w:rsidR="00D66241" w:rsidRPr="007953DE" w:rsidRDefault="00D66241" w:rsidP="00B810B4">
            <w:pPr>
              <w:spacing w:after="0" w:line="240" w:lineRule="auto"/>
              <w:rPr>
                <w:rFonts w:ascii="Times New Roman" w:eastAsia="Calibri" w:hAnsi="Times New Roman" w:cs="Times New Roman"/>
                <w:b/>
                <w:sz w:val="24"/>
                <w:szCs w:val="24"/>
              </w:rPr>
            </w:pPr>
          </w:p>
        </w:tc>
        <w:tc>
          <w:tcPr>
            <w:tcW w:w="2656" w:type="dxa"/>
            <w:shd w:val="clear" w:color="auto" w:fill="auto"/>
          </w:tcPr>
          <w:p w:rsidR="00D66241" w:rsidRPr="007953DE" w:rsidRDefault="00D66241" w:rsidP="00B810B4">
            <w:pPr>
              <w:spacing w:after="0" w:line="240" w:lineRule="auto"/>
              <w:rPr>
                <w:rFonts w:ascii="Times New Roman" w:eastAsia="Calibri" w:hAnsi="Times New Roman" w:cs="Times New Roman"/>
                <w:b/>
                <w:sz w:val="24"/>
                <w:szCs w:val="24"/>
              </w:rPr>
            </w:pPr>
            <w:r w:rsidRPr="007953DE">
              <w:rPr>
                <w:rFonts w:ascii="Times New Roman" w:eastAsia="Calibri" w:hAnsi="Times New Roman" w:cs="Times New Roman"/>
                <w:b/>
                <w:sz w:val="24"/>
                <w:szCs w:val="24"/>
              </w:rPr>
              <w:t xml:space="preserve"> Clinical  competencies </w:t>
            </w:r>
          </w:p>
        </w:tc>
        <w:tc>
          <w:tcPr>
            <w:tcW w:w="1890" w:type="dxa"/>
            <w:shd w:val="clear" w:color="auto" w:fill="auto"/>
          </w:tcPr>
          <w:p w:rsidR="00D66241" w:rsidRPr="007953DE" w:rsidRDefault="003B27A9" w:rsidP="00B810B4">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Good Performance</w:t>
            </w:r>
          </w:p>
        </w:tc>
        <w:tc>
          <w:tcPr>
            <w:tcW w:w="1980" w:type="dxa"/>
            <w:shd w:val="clear" w:color="auto" w:fill="auto"/>
          </w:tcPr>
          <w:p w:rsidR="00D66241" w:rsidRPr="007953DE" w:rsidRDefault="003B27A9" w:rsidP="00B810B4">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Poor Performance</w:t>
            </w:r>
          </w:p>
        </w:tc>
        <w:tc>
          <w:tcPr>
            <w:tcW w:w="990" w:type="dxa"/>
          </w:tcPr>
          <w:p w:rsidR="00D66241" w:rsidRPr="007953DE" w:rsidRDefault="003B27A9" w:rsidP="00B810B4">
            <w:pPr>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Total</w:t>
            </w:r>
          </w:p>
        </w:tc>
      </w:tr>
      <w:tr w:rsidR="00403A3F" w:rsidRPr="007953DE" w:rsidTr="006A7532">
        <w:tc>
          <w:tcPr>
            <w:tcW w:w="404" w:type="dxa"/>
          </w:tcPr>
          <w:p w:rsidR="00D66241" w:rsidRPr="007953DE" w:rsidRDefault="00D66241" w:rsidP="00B810B4">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1</w:t>
            </w:r>
          </w:p>
        </w:tc>
        <w:tc>
          <w:tcPr>
            <w:tcW w:w="2656" w:type="dxa"/>
            <w:shd w:val="clear" w:color="auto" w:fill="auto"/>
          </w:tcPr>
          <w:p w:rsidR="00D66241" w:rsidRPr="007953DE" w:rsidRDefault="00D66241" w:rsidP="00B810B4">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Preoperative nursing </w:t>
            </w:r>
          </w:p>
          <w:p w:rsidR="00D66241" w:rsidRPr="007953DE" w:rsidRDefault="00D66241" w:rsidP="00B810B4">
            <w:pPr>
              <w:autoSpaceDE w:val="0"/>
              <w:autoSpaceDN w:val="0"/>
              <w:adjustRightInd w:val="0"/>
              <w:spacing w:after="0" w:line="240" w:lineRule="auto"/>
              <w:rPr>
                <w:rFonts w:ascii="Times New Roman" w:eastAsia="Calibri" w:hAnsi="Times New Roman" w:cs="Times New Roman"/>
                <w:sz w:val="24"/>
                <w:szCs w:val="24"/>
              </w:rPr>
            </w:pPr>
          </w:p>
        </w:tc>
        <w:tc>
          <w:tcPr>
            <w:tcW w:w="1890" w:type="dxa"/>
            <w:shd w:val="clear" w:color="auto" w:fill="auto"/>
          </w:tcPr>
          <w:p w:rsidR="00D66241" w:rsidRPr="007953DE" w:rsidRDefault="00D66241" w:rsidP="00B810B4">
            <w:pPr>
              <w:spacing w:after="0" w:line="240" w:lineRule="auto"/>
              <w:rPr>
                <w:rFonts w:ascii="Times New Roman" w:eastAsia="Calibri" w:hAnsi="Times New Roman" w:cs="Times New Roman"/>
                <w:sz w:val="24"/>
                <w:szCs w:val="24"/>
              </w:rPr>
            </w:pPr>
          </w:p>
        </w:tc>
        <w:tc>
          <w:tcPr>
            <w:tcW w:w="1980" w:type="dxa"/>
            <w:shd w:val="clear" w:color="auto" w:fill="auto"/>
          </w:tcPr>
          <w:p w:rsidR="00D66241" w:rsidRPr="007953DE" w:rsidRDefault="00D66241" w:rsidP="00B810B4">
            <w:pPr>
              <w:spacing w:after="0" w:line="240" w:lineRule="auto"/>
              <w:rPr>
                <w:rFonts w:ascii="Times New Roman" w:eastAsia="Calibri" w:hAnsi="Times New Roman" w:cs="Times New Roman"/>
                <w:sz w:val="24"/>
                <w:szCs w:val="24"/>
              </w:rPr>
            </w:pPr>
          </w:p>
        </w:tc>
        <w:tc>
          <w:tcPr>
            <w:tcW w:w="990" w:type="dxa"/>
          </w:tcPr>
          <w:p w:rsidR="00D66241" w:rsidRPr="007953DE" w:rsidRDefault="00D66241" w:rsidP="00B810B4">
            <w:pPr>
              <w:spacing w:after="0" w:line="240" w:lineRule="auto"/>
              <w:rPr>
                <w:rFonts w:ascii="Times New Roman" w:eastAsia="Calibri" w:hAnsi="Times New Roman" w:cs="Times New Roman"/>
                <w:sz w:val="24"/>
                <w:szCs w:val="24"/>
              </w:rPr>
            </w:pPr>
          </w:p>
        </w:tc>
      </w:tr>
      <w:tr w:rsidR="00403A3F" w:rsidRPr="007953DE" w:rsidTr="006A7532">
        <w:trPr>
          <w:trHeight w:val="386"/>
        </w:trPr>
        <w:tc>
          <w:tcPr>
            <w:tcW w:w="404" w:type="dxa"/>
          </w:tcPr>
          <w:p w:rsidR="00D66241" w:rsidRPr="007953DE" w:rsidRDefault="00D66241" w:rsidP="00B810B4">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2</w:t>
            </w:r>
          </w:p>
        </w:tc>
        <w:tc>
          <w:tcPr>
            <w:tcW w:w="2656" w:type="dxa"/>
            <w:shd w:val="clear" w:color="auto" w:fill="auto"/>
          </w:tcPr>
          <w:p w:rsidR="00D66241" w:rsidRPr="007953DE" w:rsidRDefault="00D66241" w:rsidP="00B810B4">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Assessing hypoglycemia </w:t>
            </w:r>
          </w:p>
        </w:tc>
        <w:tc>
          <w:tcPr>
            <w:tcW w:w="1890" w:type="dxa"/>
            <w:shd w:val="clear" w:color="auto" w:fill="auto"/>
          </w:tcPr>
          <w:p w:rsidR="00D66241" w:rsidRPr="007953DE" w:rsidRDefault="00D66241" w:rsidP="00B810B4">
            <w:pPr>
              <w:spacing w:after="0" w:line="240" w:lineRule="auto"/>
              <w:rPr>
                <w:rFonts w:ascii="Times New Roman" w:eastAsia="Calibri" w:hAnsi="Times New Roman" w:cs="Times New Roman"/>
                <w:sz w:val="24"/>
                <w:szCs w:val="24"/>
              </w:rPr>
            </w:pPr>
          </w:p>
        </w:tc>
        <w:tc>
          <w:tcPr>
            <w:tcW w:w="1980" w:type="dxa"/>
            <w:shd w:val="clear" w:color="auto" w:fill="auto"/>
          </w:tcPr>
          <w:p w:rsidR="00D66241" w:rsidRPr="007953DE" w:rsidRDefault="00D66241" w:rsidP="00B810B4">
            <w:pPr>
              <w:spacing w:after="0" w:line="240" w:lineRule="auto"/>
              <w:rPr>
                <w:rFonts w:ascii="Times New Roman" w:eastAsia="Calibri" w:hAnsi="Times New Roman" w:cs="Times New Roman"/>
                <w:sz w:val="24"/>
                <w:szCs w:val="24"/>
              </w:rPr>
            </w:pPr>
          </w:p>
        </w:tc>
        <w:tc>
          <w:tcPr>
            <w:tcW w:w="990" w:type="dxa"/>
          </w:tcPr>
          <w:p w:rsidR="00D66241" w:rsidRPr="007953DE" w:rsidRDefault="00D66241" w:rsidP="00B810B4">
            <w:pPr>
              <w:spacing w:after="0" w:line="240" w:lineRule="auto"/>
              <w:rPr>
                <w:rFonts w:ascii="Times New Roman" w:eastAsia="Calibri" w:hAnsi="Times New Roman" w:cs="Times New Roman"/>
                <w:sz w:val="24"/>
                <w:szCs w:val="24"/>
              </w:rPr>
            </w:pPr>
          </w:p>
        </w:tc>
      </w:tr>
      <w:tr w:rsidR="00403A3F" w:rsidRPr="007953DE" w:rsidTr="006A7532">
        <w:trPr>
          <w:trHeight w:val="449"/>
        </w:trPr>
        <w:tc>
          <w:tcPr>
            <w:tcW w:w="404" w:type="dxa"/>
          </w:tcPr>
          <w:p w:rsidR="00D66241" w:rsidRPr="007953DE" w:rsidRDefault="00D66241" w:rsidP="00B810B4">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3</w:t>
            </w:r>
          </w:p>
        </w:tc>
        <w:tc>
          <w:tcPr>
            <w:tcW w:w="2656" w:type="dxa"/>
            <w:shd w:val="clear" w:color="auto" w:fill="auto"/>
          </w:tcPr>
          <w:p w:rsidR="00D66241" w:rsidRPr="007953DE" w:rsidRDefault="00D66241" w:rsidP="00B810B4">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Neurologic assessment</w:t>
            </w:r>
          </w:p>
        </w:tc>
        <w:tc>
          <w:tcPr>
            <w:tcW w:w="1890" w:type="dxa"/>
            <w:shd w:val="clear" w:color="auto" w:fill="auto"/>
          </w:tcPr>
          <w:p w:rsidR="00D66241" w:rsidRPr="007953DE" w:rsidRDefault="00D66241" w:rsidP="00B810B4">
            <w:pPr>
              <w:spacing w:after="0" w:line="240" w:lineRule="auto"/>
              <w:rPr>
                <w:rFonts w:ascii="Times New Roman" w:eastAsia="Calibri" w:hAnsi="Times New Roman" w:cs="Times New Roman"/>
                <w:sz w:val="24"/>
                <w:szCs w:val="24"/>
              </w:rPr>
            </w:pPr>
          </w:p>
        </w:tc>
        <w:tc>
          <w:tcPr>
            <w:tcW w:w="1980" w:type="dxa"/>
            <w:shd w:val="clear" w:color="auto" w:fill="auto"/>
          </w:tcPr>
          <w:p w:rsidR="00D66241" w:rsidRPr="007953DE" w:rsidRDefault="00D66241" w:rsidP="00B810B4">
            <w:pPr>
              <w:spacing w:after="0" w:line="240" w:lineRule="auto"/>
              <w:rPr>
                <w:rFonts w:ascii="Times New Roman" w:eastAsia="Calibri" w:hAnsi="Times New Roman" w:cs="Times New Roman"/>
                <w:sz w:val="24"/>
                <w:szCs w:val="24"/>
              </w:rPr>
            </w:pPr>
          </w:p>
        </w:tc>
        <w:tc>
          <w:tcPr>
            <w:tcW w:w="990" w:type="dxa"/>
          </w:tcPr>
          <w:p w:rsidR="00D66241" w:rsidRPr="007953DE" w:rsidRDefault="00D66241" w:rsidP="00B810B4">
            <w:pPr>
              <w:spacing w:after="0" w:line="240" w:lineRule="auto"/>
              <w:rPr>
                <w:rFonts w:ascii="Times New Roman" w:eastAsia="Calibri" w:hAnsi="Times New Roman" w:cs="Times New Roman"/>
                <w:sz w:val="24"/>
                <w:szCs w:val="24"/>
              </w:rPr>
            </w:pPr>
          </w:p>
        </w:tc>
      </w:tr>
      <w:tr w:rsidR="00403A3F" w:rsidRPr="007953DE" w:rsidTr="006A7532">
        <w:tc>
          <w:tcPr>
            <w:tcW w:w="404" w:type="dxa"/>
          </w:tcPr>
          <w:p w:rsidR="00D66241" w:rsidRPr="007953DE" w:rsidRDefault="00D66241" w:rsidP="00B810B4">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4</w:t>
            </w:r>
          </w:p>
        </w:tc>
        <w:tc>
          <w:tcPr>
            <w:tcW w:w="2656" w:type="dxa"/>
            <w:shd w:val="clear" w:color="auto" w:fill="auto"/>
          </w:tcPr>
          <w:p w:rsidR="00D66241" w:rsidRPr="007953DE" w:rsidRDefault="00D66241" w:rsidP="00B810B4">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Diabetic complications  assessment</w:t>
            </w:r>
          </w:p>
        </w:tc>
        <w:tc>
          <w:tcPr>
            <w:tcW w:w="1890" w:type="dxa"/>
            <w:shd w:val="clear" w:color="auto" w:fill="auto"/>
          </w:tcPr>
          <w:p w:rsidR="00D66241" w:rsidRPr="007953DE" w:rsidRDefault="00D66241" w:rsidP="00B810B4">
            <w:pPr>
              <w:spacing w:after="0" w:line="240" w:lineRule="auto"/>
              <w:rPr>
                <w:rFonts w:ascii="Times New Roman" w:eastAsia="Calibri" w:hAnsi="Times New Roman" w:cs="Times New Roman"/>
                <w:sz w:val="24"/>
                <w:szCs w:val="24"/>
              </w:rPr>
            </w:pPr>
          </w:p>
        </w:tc>
        <w:tc>
          <w:tcPr>
            <w:tcW w:w="1980" w:type="dxa"/>
            <w:shd w:val="clear" w:color="auto" w:fill="auto"/>
          </w:tcPr>
          <w:p w:rsidR="00D66241" w:rsidRPr="007953DE" w:rsidRDefault="00D66241" w:rsidP="00B810B4">
            <w:pPr>
              <w:spacing w:after="0" w:line="240" w:lineRule="auto"/>
              <w:rPr>
                <w:rFonts w:ascii="Times New Roman" w:eastAsia="Calibri" w:hAnsi="Times New Roman" w:cs="Times New Roman"/>
                <w:sz w:val="24"/>
                <w:szCs w:val="24"/>
              </w:rPr>
            </w:pPr>
          </w:p>
        </w:tc>
        <w:tc>
          <w:tcPr>
            <w:tcW w:w="990" w:type="dxa"/>
          </w:tcPr>
          <w:p w:rsidR="00D66241" w:rsidRPr="007953DE" w:rsidRDefault="00D66241" w:rsidP="00B810B4">
            <w:pPr>
              <w:spacing w:after="0" w:line="240" w:lineRule="auto"/>
              <w:rPr>
                <w:rFonts w:ascii="Times New Roman" w:eastAsia="Calibri" w:hAnsi="Times New Roman" w:cs="Times New Roman"/>
                <w:sz w:val="24"/>
                <w:szCs w:val="24"/>
              </w:rPr>
            </w:pPr>
          </w:p>
        </w:tc>
      </w:tr>
      <w:tr w:rsidR="00403A3F" w:rsidRPr="007953DE" w:rsidTr="006A7532">
        <w:tc>
          <w:tcPr>
            <w:tcW w:w="404" w:type="dxa"/>
          </w:tcPr>
          <w:p w:rsidR="00D66241" w:rsidRPr="007953DE" w:rsidRDefault="00D66241" w:rsidP="00B810B4">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5</w:t>
            </w:r>
          </w:p>
        </w:tc>
        <w:tc>
          <w:tcPr>
            <w:tcW w:w="2656" w:type="dxa"/>
            <w:shd w:val="clear" w:color="auto" w:fill="auto"/>
          </w:tcPr>
          <w:p w:rsidR="00D66241" w:rsidRPr="007953DE" w:rsidRDefault="00D66241" w:rsidP="00B810B4">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Nutritional assessment </w:t>
            </w:r>
          </w:p>
        </w:tc>
        <w:tc>
          <w:tcPr>
            <w:tcW w:w="1890" w:type="dxa"/>
            <w:shd w:val="clear" w:color="auto" w:fill="auto"/>
          </w:tcPr>
          <w:p w:rsidR="00D66241" w:rsidRPr="007953DE" w:rsidRDefault="00D66241" w:rsidP="00B810B4">
            <w:pPr>
              <w:spacing w:after="0" w:line="240" w:lineRule="auto"/>
              <w:rPr>
                <w:rFonts w:ascii="Times New Roman" w:eastAsia="Calibri" w:hAnsi="Times New Roman" w:cs="Times New Roman"/>
                <w:sz w:val="24"/>
                <w:szCs w:val="24"/>
              </w:rPr>
            </w:pPr>
          </w:p>
        </w:tc>
        <w:tc>
          <w:tcPr>
            <w:tcW w:w="1980" w:type="dxa"/>
            <w:shd w:val="clear" w:color="auto" w:fill="auto"/>
          </w:tcPr>
          <w:p w:rsidR="00D66241" w:rsidRPr="007953DE" w:rsidRDefault="00D66241" w:rsidP="00B810B4">
            <w:pPr>
              <w:spacing w:after="0" w:line="240" w:lineRule="auto"/>
              <w:rPr>
                <w:rFonts w:ascii="Times New Roman" w:eastAsia="Calibri" w:hAnsi="Times New Roman" w:cs="Times New Roman"/>
                <w:sz w:val="24"/>
                <w:szCs w:val="24"/>
              </w:rPr>
            </w:pPr>
          </w:p>
        </w:tc>
        <w:tc>
          <w:tcPr>
            <w:tcW w:w="990" w:type="dxa"/>
          </w:tcPr>
          <w:p w:rsidR="00D66241" w:rsidRPr="007953DE" w:rsidRDefault="00D66241" w:rsidP="00B810B4">
            <w:pPr>
              <w:spacing w:after="0" w:line="240" w:lineRule="auto"/>
              <w:rPr>
                <w:rFonts w:ascii="Times New Roman" w:eastAsia="Calibri" w:hAnsi="Times New Roman" w:cs="Times New Roman"/>
                <w:sz w:val="24"/>
                <w:szCs w:val="24"/>
              </w:rPr>
            </w:pPr>
          </w:p>
        </w:tc>
      </w:tr>
      <w:tr w:rsidR="00403A3F" w:rsidRPr="007953DE" w:rsidTr="006A7532">
        <w:tc>
          <w:tcPr>
            <w:tcW w:w="404" w:type="dxa"/>
          </w:tcPr>
          <w:p w:rsidR="00D66241" w:rsidRPr="007953DE" w:rsidRDefault="00D66241" w:rsidP="00B810B4">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6</w:t>
            </w:r>
          </w:p>
        </w:tc>
        <w:tc>
          <w:tcPr>
            <w:tcW w:w="2656" w:type="dxa"/>
            <w:shd w:val="clear" w:color="auto" w:fill="auto"/>
          </w:tcPr>
          <w:p w:rsidR="00D66241" w:rsidRPr="007953DE" w:rsidRDefault="00D66241" w:rsidP="00B810B4">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Blood sugar check monitoring method</w:t>
            </w:r>
          </w:p>
        </w:tc>
        <w:tc>
          <w:tcPr>
            <w:tcW w:w="1890" w:type="dxa"/>
            <w:shd w:val="clear" w:color="auto" w:fill="auto"/>
          </w:tcPr>
          <w:p w:rsidR="00D66241" w:rsidRPr="007953DE" w:rsidRDefault="00D66241" w:rsidP="00B810B4">
            <w:pPr>
              <w:spacing w:after="0" w:line="240" w:lineRule="auto"/>
              <w:rPr>
                <w:rFonts w:ascii="Times New Roman" w:eastAsia="Calibri" w:hAnsi="Times New Roman" w:cs="Times New Roman"/>
                <w:sz w:val="24"/>
                <w:szCs w:val="24"/>
              </w:rPr>
            </w:pPr>
          </w:p>
        </w:tc>
        <w:tc>
          <w:tcPr>
            <w:tcW w:w="1980" w:type="dxa"/>
            <w:shd w:val="clear" w:color="auto" w:fill="auto"/>
          </w:tcPr>
          <w:p w:rsidR="00D66241" w:rsidRPr="007953DE" w:rsidRDefault="00D66241" w:rsidP="00B810B4">
            <w:pPr>
              <w:spacing w:after="0" w:line="240" w:lineRule="auto"/>
              <w:rPr>
                <w:rFonts w:ascii="Times New Roman" w:eastAsia="Calibri" w:hAnsi="Times New Roman" w:cs="Times New Roman"/>
                <w:sz w:val="24"/>
                <w:szCs w:val="24"/>
              </w:rPr>
            </w:pPr>
          </w:p>
        </w:tc>
        <w:tc>
          <w:tcPr>
            <w:tcW w:w="990" w:type="dxa"/>
          </w:tcPr>
          <w:p w:rsidR="00D66241" w:rsidRPr="007953DE" w:rsidRDefault="00D66241" w:rsidP="00B810B4">
            <w:pPr>
              <w:spacing w:after="0" w:line="240" w:lineRule="auto"/>
              <w:rPr>
                <w:rFonts w:ascii="Times New Roman" w:eastAsia="Calibri" w:hAnsi="Times New Roman" w:cs="Times New Roman"/>
                <w:sz w:val="24"/>
                <w:szCs w:val="24"/>
              </w:rPr>
            </w:pPr>
          </w:p>
        </w:tc>
      </w:tr>
      <w:tr w:rsidR="00403A3F" w:rsidRPr="007953DE" w:rsidTr="006A7532">
        <w:tc>
          <w:tcPr>
            <w:tcW w:w="404" w:type="dxa"/>
          </w:tcPr>
          <w:p w:rsidR="00D66241" w:rsidRPr="007953DE" w:rsidRDefault="00D66241" w:rsidP="00B810B4">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7</w:t>
            </w:r>
          </w:p>
        </w:tc>
        <w:tc>
          <w:tcPr>
            <w:tcW w:w="2656" w:type="dxa"/>
            <w:shd w:val="clear" w:color="auto" w:fill="auto"/>
          </w:tcPr>
          <w:p w:rsidR="00D66241" w:rsidRPr="007953DE" w:rsidRDefault="00D66241" w:rsidP="00B810B4">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Assessing  sites for insulin administration </w:t>
            </w:r>
          </w:p>
        </w:tc>
        <w:tc>
          <w:tcPr>
            <w:tcW w:w="1890" w:type="dxa"/>
            <w:shd w:val="clear" w:color="auto" w:fill="auto"/>
          </w:tcPr>
          <w:p w:rsidR="00D66241" w:rsidRPr="007953DE" w:rsidRDefault="00D66241" w:rsidP="00B810B4">
            <w:pPr>
              <w:spacing w:after="0" w:line="240" w:lineRule="auto"/>
              <w:rPr>
                <w:rFonts w:ascii="Times New Roman" w:eastAsia="Calibri" w:hAnsi="Times New Roman" w:cs="Times New Roman"/>
                <w:sz w:val="24"/>
                <w:szCs w:val="24"/>
              </w:rPr>
            </w:pPr>
          </w:p>
        </w:tc>
        <w:tc>
          <w:tcPr>
            <w:tcW w:w="1980" w:type="dxa"/>
            <w:shd w:val="clear" w:color="auto" w:fill="auto"/>
          </w:tcPr>
          <w:p w:rsidR="00D66241" w:rsidRPr="007953DE" w:rsidRDefault="00D66241" w:rsidP="00B810B4">
            <w:pPr>
              <w:spacing w:after="0" w:line="240" w:lineRule="auto"/>
              <w:rPr>
                <w:rFonts w:ascii="Times New Roman" w:eastAsia="Calibri" w:hAnsi="Times New Roman" w:cs="Times New Roman"/>
                <w:sz w:val="24"/>
                <w:szCs w:val="24"/>
              </w:rPr>
            </w:pPr>
          </w:p>
        </w:tc>
        <w:tc>
          <w:tcPr>
            <w:tcW w:w="990" w:type="dxa"/>
          </w:tcPr>
          <w:p w:rsidR="00D66241" w:rsidRPr="007953DE" w:rsidRDefault="00D66241" w:rsidP="00B810B4">
            <w:pPr>
              <w:spacing w:after="0" w:line="240" w:lineRule="auto"/>
              <w:rPr>
                <w:rFonts w:ascii="Times New Roman" w:eastAsia="Calibri" w:hAnsi="Times New Roman" w:cs="Times New Roman"/>
                <w:sz w:val="24"/>
                <w:szCs w:val="24"/>
              </w:rPr>
            </w:pPr>
          </w:p>
        </w:tc>
      </w:tr>
      <w:tr w:rsidR="00403A3F" w:rsidRPr="007953DE" w:rsidTr="006A7532">
        <w:tc>
          <w:tcPr>
            <w:tcW w:w="404" w:type="dxa"/>
          </w:tcPr>
          <w:p w:rsidR="00D66241" w:rsidRPr="007953DE" w:rsidRDefault="00D66241" w:rsidP="00B810B4">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8</w:t>
            </w:r>
          </w:p>
        </w:tc>
        <w:tc>
          <w:tcPr>
            <w:tcW w:w="2656" w:type="dxa"/>
            <w:shd w:val="clear" w:color="auto" w:fill="auto"/>
          </w:tcPr>
          <w:p w:rsidR="00D66241" w:rsidRPr="007953DE" w:rsidRDefault="00D66241" w:rsidP="00B810B4">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Hyperglycemia without ketosis assessment</w:t>
            </w:r>
          </w:p>
        </w:tc>
        <w:tc>
          <w:tcPr>
            <w:tcW w:w="1890" w:type="dxa"/>
            <w:shd w:val="clear" w:color="auto" w:fill="auto"/>
          </w:tcPr>
          <w:p w:rsidR="00D66241" w:rsidRPr="007953DE" w:rsidRDefault="00D66241" w:rsidP="00B810B4">
            <w:pPr>
              <w:spacing w:after="0" w:line="240" w:lineRule="auto"/>
              <w:rPr>
                <w:rFonts w:ascii="Times New Roman" w:eastAsia="Calibri" w:hAnsi="Times New Roman" w:cs="Times New Roman"/>
                <w:sz w:val="24"/>
                <w:szCs w:val="24"/>
              </w:rPr>
            </w:pPr>
          </w:p>
        </w:tc>
        <w:tc>
          <w:tcPr>
            <w:tcW w:w="1980" w:type="dxa"/>
            <w:shd w:val="clear" w:color="auto" w:fill="auto"/>
          </w:tcPr>
          <w:p w:rsidR="00D66241" w:rsidRPr="007953DE" w:rsidRDefault="00D66241" w:rsidP="00B810B4">
            <w:pPr>
              <w:spacing w:after="0" w:line="240" w:lineRule="auto"/>
              <w:rPr>
                <w:rFonts w:ascii="Times New Roman" w:eastAsia="Calibri" w:hAnsi="Times New Roman" w:cs="Times New Roman"/>
                <w:sz w:val="24"/>
                <w:szCs w:val="24"/>
              </w:rPr>
            </w:pPr>
          </w:p>
        </w:tc>
        <w:tc>
          <w:tcPr>
            <w:tcW w:w="990" w:type="dxa"/>
          </w:tcPr>
          <w:p w:rsidR="00D66241" w:rsidRPr="007953DE" w:rsidRDefault="00D66241" w:rsidP="00B810B4">
            <w:pPr>
              <w:spacing w:after="0" w:line="240" w:lineRule="auto"/>
              <w:rPr>
                <w:rFonts w:ascii="Times New Roman" w:eastAsia="Calibri" w:hAnsi="Times New Roman" w:cs="Times New Roman"/>
                <w:sz w:val="24"/>
                <w:szCs w:val="24"/>
              </w:rPr>
            </w:pPr>
          </w:p>
        </w:tc>
      </w:tr>
      <w:tr w:rsidR="00403A3F" w:rsidRPr="007953DE" w:rsidTr="006A7532">
        <w:tc>
          <w:tcPr>
            <w:tcW w:w="404" w:type="dxa"/>
          </w:tcPr>
          <w:p w:rsidR="00D66241" w:rsidRPr="007953DE" w:rsidRDefault="00D66241" w:rsidP="00B810B4">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9</w:t>
            </w:r>
          </w:p>
        </w:tc>
        <w:tc>
          <w:tcPr>
            <w:tcW w:w="2656" w:type="dxa"/>
            <w:shd w:val="clear" w:color="auto" w:fill="auto"/>
          </w:tcPr>
          <w:p w:rsidR="00D66241" w:rsidRPr="007953DE" w:rsidRDefault="00D66241" w:rsidP="00B810B4">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 Hyperglycemia signs and symptoms</w:t>
            </w:r>
          </w:p>
        </w:tc>
        <w:tc>
          <w:tcPr>
            <w:tcW w:w="1890" w:type="dxa"/>
            <w:shd w:val="clear" w:color="auto" w:fill="auto"/>
          </w:tcPr>
          <w:p w:rsidR="00D66241" w:rsidRPr="007953DE" w:rsidRDefault="00D66241" w:rsidP="00B810B4">
            <w:pPr>
              <w:spacing w:after="0" w:line="240" w:lineRule="auto"/>
              <w:rPr>
                <w:rFonts w:ascii="Times New Roman" w:eastAsia="Calibri" w:hAnsi="Times New Roman" w:cs="Times New Roman"/>
                <w:sz w:val="24"/>
                <w:szCs w:val="24"/>
              </w:rPr>
            </w:pPr>
          </w:p>
        </w:tc>
        <w:tc>
          <w:tcPr>
            <w:tcW w:w="1980" w:type="dxa"/>
            <w:shd w:val="clear" w:color="auto" w:fill="auto"/>
          </w:tcPr>
          <w:p w:rsidR="00D66241" w:rsidRPr="007953DE" w:rsidRDefault="00D66241" w:rsidP="00B810B4">
            <w:pPr>
              <w:spacing w:after="0" w:line="240" w:lineRule="auto"/>
              <w:rPr>
                <w:rFonts w:ascii="Times New Roman" w:eastAsia="Calibri" w:hAnsi="Times New Roman" w:cs="Times New Roman"/>
                <w:sz w:val="24"/>
                <w:szCs w:val="24"/>
              </w:rPr>
            </w:pPr>
          </w:p>
        </w:tc>
        <w:tc>
          <w:tcPr>
            <w:tcW w:w="990" w:type="dxa"/>
          </w:tcPr>
          <w:p w:rsidR="00D66241" w:rsidRPr="007953DE" w:rsidRDefault="00D66241" w:rsidP="00B810B4">
            <w:pPr>
              <w:spacing w:after="0" w:line="240" w:lineRule="auto"/>
              <w:rPr>
                <w:rFonts w:ascii="Times New Roman" w:eastAsia="Calibri" w:hAnsi="Times New Roman" w:cs="Times New Roman"/>
                <w:sz w:val="24"/>
                <w:szCs w:val="24"/>
              </w:rPr>
            </w:pPr>
          </w:p>
        </w:tc>
      </w:tr>
      <w:tr w:rsidR="00403A3F" w:rsidRPr="007953DE" w:rsidTr="006A7532">
        <w:tc>
          <w:tcPr>
            <w:tcW w:w="404" w:type="dxa"/>
          </w:tcPr>
          <w:p w:rsidR="00D66241" w:rsidRPr="007953DE" w:rsidRDefault="00D66241" w:rsidP="00B810B4">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10</w:t>
            </w:r>
          </w:p>
        </w:tc>
        <w:tc>
          <w:tcPr>
            <w:tcW w:w="2656" w:type="dxa"/>
            <w:shd w:val="clear" w:color="auto" w:fill="auto"/>
          </w:tcPr>
          <w:p w:rsidR="00D66241" w:rsidRPr="007953DE" w:rsidRDefault="00D66241" w:rsidP="00B810B4">
            <w:pPr>
              <w:autoSpaceDE w:val="0"/>
              <w:autoSpaceDN w:val="0"/>
              <w:adjustRightInd w:val="0"/>
              <w:spacing w:after="0" w:line="240" w:lineRule="auto"/>
              <w:rPr>
                <w:rFonts w:ascii="Times New Roman" w:eastAsia="Calibri" w:hAnsi="Times New Roman" w:cs="Times New Roman"/>
                <w:sz w:val="24"/>
                <w:szCs w:val="24"/>
              </w:rPr>
            </w:pPr>
            <w:r w:rsidRPr="007953DE">
              <w:rPr>
                <w:rFonts w:ascii="Times New Roman" w:eastAsia="Calibri" w:hAnsi="Times New Roman" w:cs="Times New Roman"/>
                <w:sz w:val="24"/>
                <w:szCs w:val="24"/>
              </w:rPr>
              <w:t xml:space="preserve">General and focused assessment </w:t>
            </w:r>
          </w:p>
        </w:tc>
        <w:tc>
          <w:tcPr>
            <w:tcW w:w="1890" w:type="dxa"/>
            <w:shd w:val="clear" w:color="auto" w:fill="auto"/>
          </w:tcPr>
          <w:p w:rsidR="00D66241" w:rsidRPr="007953DE" w:rsidRDefault="00D66241" w:rsidP="00B810B4">
            <w:pPr>
              <w:spacing w:after="0" w:line="240" w:lineRule="auto"/>
              <w:rPr>
                <w:rFonts w:ascii="Times New Roman" w:eastAsia="Calibri" w:hAnsi="Times New Roman" w:cs="Times New Roman"/>
                <w:sz w:val="24"/>
                <w:szCs w:val="24"/>
              </w:rPr>
            </w:pPr>
          </w:p>
        </w:tc>
        <w:tc>
          <w:tcPr>
            <w:tcW w:w="1980" w:type="dxa"/>
            <w:shd w:val="clear" w:color="auto" w:fill="auto"/>
          </w:tcPr>
          <w:p w:rsidR="00D66241" w:rsidRPr="007953DE" w:rsidRDefault="00D66241" w:rsidP="00B810B4">
            <w:pPr>
              <w:spacing w:after="0" w:line="240" w:lineRule="auto"/>
              <w:rPr>
                <w:rFonts w:ascii="Times New Roman" w:eastAsia="Calibri" w:hAnsi="Times New Roman" w:cs="Times New Roman"/>
                <w:sz w:val="24"/>
                <w:szCs w:val="24"/>
              </w:rPr>
            </w:pPr>
          </w:p>
        </w:tc>
        <w:tc>
          <w:tcPr>
            <w:tcW w:w="990" w:type="dxa"/>
          </w:tcPr>
          <w:p w:rsidR="00D66241" w:rsidRPr="007953DE" w:rsidRDefault="00D66241" w:rsidP="00B810B4">
            <w:pPr>
              <w:spacing w:after="0" w:line="240" w:lineRule="auto"/>
              <w:rPr>
                <w:rFonts w:ascii="Times New Roman" w:eastAsia="Calibri" w:hAnsi="Times New Roman" w:cs="Times New Roman"/>
                <w:sz w:val="24"/>
                <w:szCs w:val="24"/>
              </w:rPr>
            </w:pPr>
          </w:p>
        </w:tc>
      </w:tr>
    </w:tbl>
    <w:p w:rsidR="00997A18" w:rsidRPr="007953DE" w:rsidRDefault="00997A18" w:rsidP="00997A18">
      <w:pPr>
        <w:autoSpaceDE w:val="0"/>
        <w:autoSpaceDN w:val="0"/>
        <w:adjustRightInd w:val="0"/>
        <w:spacing w:after="0" w:line="480" w:lineRule="auto"/>
        <w:rPr>
          <w:rFonts w:ascii="Times New Roman" w:eastAsia="Calibri" w:hAnsi="Times New Roman" w:cs="Times New Roman"/>
          <w:b/>
          <w:sz w:val="24"/>
          <w:szCs w:val="24"/>
        </w:rPr>
      </w:pPr>
    </w:p>
    <w:p w:rsidR="00997A18" w:rsidRPr="007953DE" w:rsidRDefault="00997A18" w:rsidP="005B4329">
      <w:pPr>
        <w:pStyle w:val="Heading2"/>
        <w:rPr>
          <w:rFonts w:eastAsia="Calibri"/>
        </w:rPr>
      </w:pPr>
    </w:p>
    <w:p w:rsidR="00FD41F8" w:rsidRPr="007953DE" w:rsidRDefault="00FD41F8" w:rsidP="00FD41F8"/>
    <w:p w:rsidR="00424164" w:rsidRPr="007953DE" w:rsidRDefault="00424164" w:rsidP="005B4329">
      <w:pPr>
        <w:pStyle w:val="Heading2"/>
      </w:pPr>
    </w:p>
    <w:p w:rsidR="00424164" w:rsidRPr="007953DE" w:rsidRDefault="00424164" w:rsidP="005B4329">
      <w:pPr>
        <w:pStyle w:val="Heading2"/>
      </w:pPr>
    </w:p>
    <w:p w:rsidR="00D9542C" w:rsidRPr="007953DE" w:rsidRDefault="00D9542C" w:rsidP="00D9542C"/>
    <w:p w:rsidR="00D9542C" w:rsidRPr="007953DE" w:rsidRDefault="00D9542C" w:rsidP="00D9542C"/>
    <w:p w:rsidR="00D9542C" w:rsidRPr="007953DE" w:rsidRDefault="00D9542C" w:rsidP="00D9542C"/>
    <w:p w:rsidR="00D9542C" w:rsidRPr="007953DE" w:rsidRDefault="00D9542C" w:rsidP="00E80C93">
      <w:pPr>
        <w:pStyle w:val="Heading1"/>
        <w:jc w:val="left"/>
      </w:pPr>
      <w:bookmarkStart w:id="235" w:name="_Toc528654675"/>
      <w:r w:rsidRPr="007953DE">
        <w:t>APPENDIX III: LETTER OF APPROVAL FROM SGS</w:t>
      </w:r>
      <w:bookmarkStart w:id="236" w:name="_Toc509132059"/>
      <w:bookmarkEnd w:id="235"/>
    </w:p>
    <w:p w:rsidR="00491C37" w:rsidRPr="007953DE" w:rsidRDefault="00D014DC" w:rsidP="00D9542C">
      <w:pPr>
        <w:pStyle w:val="Heading2"/>
        <w:rPr>
          <w:b w:val="0"/>
          <w:bCs w:val="0"/>
          <w:iCs w:val="0"/>
        </w:rPr>
      </w:pPr>
      <w:r w:rsidRPr="007953DE">
        <w:rPr>
          <w:noProof/>
        </w:rPr>
        <w:drawing>
          <wp:inline distT="0" distB="0" distL="0" distR="0" wp14:anchorId="0E05E9E0" wp14:editId="22EEC4F2">
            <wp:extent cx="5400675" cy="7524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675" cy="7524750"/>
                    </a:xfrm>
                    <a:prstGeom prst="rect">
                      <a:avLst/>
                    </a:prstGeom>
                  </pic:spPr>
                </pic:pic>
              </a:graphicData>
            </a:graphic>
          </wp:inline>
        </w:drawing>
      </w:r>
    </w:p>
    <w:p w:rsidR="00491C37" w:rsidRPr="007953DE" w:rsidRDefault="00491C37" w:rsidP="005F3BEC">
      <w:pPr>
        <w:keepNext/>
        <w:spacing w:before="240" w:after="60" w:line="480" w:lineRule="auto"/>
        <w:jc w:val="both"/>
        <w:outlineLvl w:val="1"/>
        <w:rPr>
          <w:rFonts w:ascii="Times New Roman" w:eastAsia="Times New Roman" w:hAnsi="Times New Roman" w:cs="Times New Roman"/>
          <w:b/>
          <w:bCs/>
          <w:iCs/>
          <w:sz w:val="24"/>
          <w:szCs w:val="24"/>
        </w:rPr>
      </w:pPr>
    </w:p>
    <w:p w:rsidR="00670F52" w:rsidRPr="007953DE" w:rsidRDefault="00D9542C" w:rsidP="00D9542C">
      <w:pPr>
        <w:pStyle w:val="Heading1"/>
      </w:pPr>
      <w:bookmarkStart w:id="237" w:name="_Toc528654677"/>
      <w:bookmarkEnd w:id="236"/>
      <w:r w:rsidRPr="007953DE">
        <w:t>APPENDIX IV:ETHICAL APPROVAL TO CONDUCT RESEARCH</w:t>
      </w:r>
      <w:bookmarkEnd w:id="237"/>
    </w:p>
    <w:p w:rsidR="00491C37" w:rsidRPr="007953DE" w:rsidRDefault="003F6B8C" w:rsidP="005F3BEC">
      <w:pPr>
        <w:keepNext/>
        <w:spacing w:before="240" w:after="60" w:line="480" w:lineRule="auto"/>
        <w:jc w:val="both"/>
        <w:outlineLvl w:val="1"/>
        <w:rPr>
          <w:rFonts w:ascii="Times New Roman" w:eastAsia="Times New Roman" w:hAnsi="Times New Roman" w:cs="Times New Roman"/>
          <w:b/>
          <w:bCs/>
          <w:iCs/>
          <w:sz w:val="24"/>
          <w:szCs w:val="24"/>
        </w:rPr>
      </w:pPr>
      <w:r w:rsidRPr="007953DE">
        <w:rPr>
          <w:noProof/>
        </w:rPr>
        <w:drawing>
          <wp:inline distT="0" distB="0" distL="0" distR="0" wp14:anchorId="57B630B3" wp14:editId="61FAC833">
            <wp:extent cx="5034280" cy="6515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34280" cy="6515100"/>
                    </a:xfrm>
                    <a:prstGeom prst="rect">
                      <a:avLst/>
                    </a:prstGeom>
                  </pic:spPr>
                </pic:pic>
              </a:graphicData>
            </a:graphic>
          </wp:inline>
        </w:drawing>
      </w:r>
    </w:p>
    <w:p w:rsidR="00491C37" w:rsidRPr="007953DE" w:rsidRDefault="00491C37" w:rsidP="005F3BEC">
      <w:pPr>
        <w:keepNext/>
        <w:spacing w:before="240" w:after="60" w:line="480" w:lineRule="auto"/>
        <w:jc w:val="both"/>
        <w:outlineLvl w:val="1"/>
        <w:rPr>
          <w:rFonts w:ascii="Times New Roman" w:eastAsia="Times New Roman" w:hAnsi="Times New Roman" w:cs="Times New Roman"/>
          <w:b/>
          <w:bCs/>
          <w:iCs/>
          <w:sz w:val="24"/>
          <w:szCs w:val="24"/>
        </w:rPr>
      </w:pPr>
    </w:p>
    <w:p w:rsidR="00491C37" w:rsidRPr="007953DE" w:rsidRDefault="00491C37" w:rsidP="005F3BEC">
      <w:pPr>
        <w:keepNext/>
        <w:spacing w:before="240" w:after="60" w:line="480" w:lineRule="auto"/>
        <w:jc w:val="both"/>
        <w:outlineLvl w:val="1"/>
        <w:rPr>
          <w:rFonts w:ascii="Times New Roman" w:eastAsia="Times New Roman" w:hAnsi="Times New Roman" w:cs="Times New Roman"/>
          <w:b/>
          <w:bCs/>
          <w:iCs/>
          <w:sz w:val="24"/>
          <w:szCs w:val="24"/>
        </w:rPr>
      </w:pPr>
    </w:p>
    <w:p w:rsidR="00670F52" w:rsidRPr="007953DE" w:rsidRDefault="00670F52" w:rsidP="005F3BEC">
      <w:pPr>
        <w:keepNext/>
        <w:spacing w:before="240" w:after="60" w:line="480" w:lineRule="auto"/>
        <w:jc w:val="both"/>
        <w:outlineLvl w:val="1"/>
        <w:rPr>
          <w:rFonts w:ascii="Times New Roman" w:eastAsia="Times New Roman" w:hAnsi="Times New Roman" w:cs="Times New Roman"/>
          <w:b/>
          <w:bCs/>
          <w:iCs/>
          <w:sz w:val="24"/>
          <w:szCs w:val="24"/>
        </w:rPr>
      </w:pPr>
    </w:p>
    <w:p w:rsidR="00491C37" w:rsidRPr="007953DE" w:rsidRDefault="00D9542C" w:rsidP="00D9542C">
      <w:pPr>
        <w:pStyle w:val="Heading1"/>
      </w:pPr>
      <w:bookmarkStart w:id="238" w:name="_Toc528654679"/>
      <w:r w:rsidRPr="007953DE">
        <w:t>APPENDIX V:RESEARCH AUTHORIZATION FROM NACOSTI</w:t>
      </w:r>
      <w:bookmarkEnd w:id="238"/>
    </w:p>
    <w:p w:rsidR="00D9542C" w:rsidRPr="007953DE" w:rsidRDefault="003F6B8C" w:rsidP="005F3BEC">
      <w:pPr>
        <w:keepNext/>
        <w:spacing w:before="240" w:after="60" w:line="480" w:lineRule="auto"/>
        <w:jc w:val="both"/>
        <w:outlineLvl w:val="1"/>
        <w:rPr>
          <w:rFonts w:ascii="Times New Roman" w:eastAsia="Times New Roman" w:hAnsi="Times New Roman" w:cs="Times New Roman"/>
          <w:b/>
          <w:bCs/>
          <w:iCs/>
          <w:sz w:val="24"/>
          <w:szCs w:val="24"/>
        </w:rPr>
      </w:pPr>
      <w:r w:rsidRPr="007953DE">
        <w:rPr>
          <w:noProof/>
        </w:rPr>
        <w:drawing>
          <wp:inline distT="0" distB="0" distL="0" distR="0" wp14:anchorId="0F5A0F17" wp14:editId="1B15AA35">
            <wp:extent cx="5034280" cy="6515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34280" cy="6515100"/>
                    </a:xfrm>
                    <a:prstGeom prst="rect">
                      <a:avLst/>
                    </a:prstGeom>
                  </pic:spPr>
                </pic:pic>
              </a:graphicData>
            </a:graphic>
          </wp:inline>
        </w:drawing>
      </w:r>
    </w:p>
    <w:p w:rsidR="00491C37" w:rsidRPr="007953DE" w:rsidRDefault="00491C37" w:rsidP="005F3BEC">
      <w:pPr>
        <w:keepNext/>
        <w:spacing w:before="240" w:after="60" w:line="480" w:lineRule="auto"/>
        <w:jc w:val="both"/>
        <w:outlineLvl w:val="1"/>
        <w:rPr>
          <w:rFonts w:ascii="Times New Roman" w:eastAsia="Times New Roman" w:hAnsi="Times New Roman" w:cs="Times New Roman"/>
          <w:b/>
          <w:bCs/>
          <w:iCs/>
          <w:sz w:val="24"/>
          <w:szCs w:val="24"/>
        </w:rPr>
      </w:pPr>
    </w:p>
    <w:p w:rsidR="00491C37" w:rsidRPr="007953DE" w:rsidRDefault="00491C37" w:rsidP="005F3BEC">
      <w:pPr>
        <w:keepNext/>
        <w:spacing w:before="240" w:after="60" w:line="480" w:lineRule="auto"/>
        <w:jc w:val="both"/>
        <w:outlineLvl w:val="1"/>
        <w:rPr>
          <w:rFonts w:ascii="Times New Roman" w:eastAsia="Times New Roman" w:hAnsi="Times New Roman" w:cs="Times New Roman"/>
          <w:b/>
          <w:bCs/>
          <w:iCs/>
          <w:sz w:val="24"/>
          <w:szCs w:val="24"/>
        </w:rPr>
      </w:pPr>
    </w:p>
    <w:p w:rsidR="00491C37" w:rsidRPr="007953DE" w:rsidRDefault="00491C37" w:rsidP="005F3BEC">
      <w:pPr>
        <w:keepNext/>
        <w:spacing w:before="240" w:after="60" w:line="480" w:lineRule="auto"/>
        <w:jc w:val="both"/>
        <w:outlineLvl w:val="1"/>
        <w:rPr>
          <w:rFonts w:ascii="Times New Roman" w:eastAsia="Times New Roman" w:hAnsi="Times New Roman" w:cs="Times New Roman"/>
          <w:b/>
          <w:bCs/>
          <w:iCs/>
          <w:sz w:val="24"/>
          <w:szCs w:val="24"/>
        </w:rPr>
      </w:pPr>
    </w:p>
    <w:p w:rsidR="00491C37" w:rsidRPr="007953DE" w:rsidRDefault="003F6B8C" w:rsidP="005F3BEC">
      <w:pPr>
        <w:keepNext/>
        <w:spacing w:before="240" w:after="60" w:line="480" w:lineRule="auto"/>
        <w:jc w:val="both"/>
        <w:outlineLvl w:val="1"/>
        <w:rPr>
          <w:rFonts w:ascii="Times New Roman" w:eastAsia="Times New Roman" w:hAnsi="Times New Roman" w:cs="Times New Roman"/>
          <w:b/>
          <w:bCs/>
          <w:iCs/>
          <w:sz w:val="24"/>
          <w:szCs w:val="24"/>
        </w:rPr>
      </w:pPr>
      <w:r w:rsidRPr="007953DE">
        <w:rPr>
          <w:noProof/>
        </w:rPr>
        <w:drawing>
          <wp:inline distT="0" distB="0" distL="0" distR="0" wp14:anchorId="11018381" wp14:editId="2FD3C638">
            <wp:extent cx="5034280" cy="326834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34280" cy="3268345"/>
                    </a:xfrm>
                    <a:prstGeom prst="rect">
                      <a:avLst/>
                    </a:prstGeom>
                  </pic:spPr>
                </pic:pic>
              </a:graphicData>
            </a:graphic>
          </wp:inline>
        </w:drawing>
      </w:r>
    </w:p>
    <w:p w:rsidR="003F6B8C" w:rsidRPr="007953DE" w:rsidRDefault="003F6B8C" w:rsidP="005F3BEC">
      <w:pPr>
        <w:keepNext/>
        <w:spacing w:before="240" w:after="60" w:line="480" w:lineRule="auto"/>
        <w:jc w:val="both"/>
        <w:outlineLvl w:val="1"/>
        <w:rPr>
          <w:rFonts w:ascii="Times New Roman" w:eastAsia="Times New Roman" w:hAnsi="Times New Roman" w:cs="Times New Roman"/>
          <w:b/>
          <w:bCs/>
          <w:iCs/>
          <w:sz w:val="24"/>
          <w:szCs w:val="24"/>
        </w:rPr>
      </w:pPr>
      <w:r w:rsidRPr="007953DE">
        <w:rPr>
          <w:noProof/>
        </w:rPr>
        <w:drawing>
          <wp:inline distT="0" distB="0" distL="0" distR="0" wp14:anchorId="48C73F6E" wp14:editId="474B9741">
            <wp:extent cx="4857750" cy="34493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57750" cy="3449320"/>
                    </a:xfrm>
                    <a:prstGeom prst="rect">
                      <a:avLst/>
                    </a:prstGeom>
                  </pic:spPr>
                </pic:pic>
              </a:graphicData>
            </a:graphic>
          </wp:inline>
        </w:drawing>
      </w:r>
    </w:p>
    <w:p w:rsidR="00491C37" w:rsidRDefault="00491C37" w:rsidP="005F3BEC">
      <w:pPr>
        <w:keepNext/>
        <w:spacing w:before="240" w:after="60" w:line="480" w:lineRule="auto"/>
        <w:jc w:val="both"/>
        <w:outlineLvl w:val="1"/>
        <w:rPr>
          <w:rFonts w:ascii="Times New Roman" w:eastAsia="Times New Roman" w:hAnsi="Times New Roman" w:cs="Times New Roman"/>
          <w:b/>
          <w:bCs/>
          <w:iCs/>
          <w:sz w:val="24"/>
          <w:szCs w:val="24"/>
        </w:rPr>
      </w:pPr>
    </w:p>
    <w:p w:rsidR="00D1640D" w:rsidRDefault="00D1640D" w:rsidP="005F3BEC">
      <w:pPr>
        <w:keepNext/>
        <w:spacing w:before="240" w:after="60" w:line="480" w:lineRule="auto"/>
        <w:jc w:val="both"/>
        <w:outlineLvl w:val="1"/>
        <w:rPr>
          <w:rFonts w:ascii="Times New Roman" w:eastAsia="Times New Roman" w:hAnsi="Times New Roman" w:cs="Times New Roman"/>
          <w:b/>
          <w:bCs/>
          <w:iCs/>
          <w:sz w:val="24"/>
          <w:szCs w:val="24"/>
        </w:rPr>
      </w:pPr>
    </w:p>
    <w:p w:rsidR="00D1640D" w:rsidRDefault="00D1640D" w:rsidP="005F3BEC">
      <w:pPr>
        <w:keepNext/>
        <w:spacing w:before="240" w:after="60" w:line="480" w:lineRule="auto"/>
        <w:jc w:val="both"/>
        <w:outlineLvl w:val="1"/>
        <w:rPr>
          <w:rFonts w:ascii="Times New Roman" w:eastAsia="Times New Roman" w:hAnsi="Times New Roman" w:cs="Times New Roman"/>
          <w:b/>
          <w:bCs/>
          <w:iCs/>
          <w:sz w:val="24"/>
          <w:szCs w:val="24"/>
        </w:rPr>
      </w:pPr>
    </w:p>
    <w:p w:rsidR="00D1640D" w:rsidRDefault="00D1640D" w:rsidP="00667763">
      <w:pPr>
        <w:pStyle w:val="Heading1"/>
        <w:jc w:val="left"/>
      </w:pPr>
      <w:r w:rsidRPr="007953DE">
        <w:t>APPENDIX V</w:t>
      </w:r>
      <w:r>
        <w:t>I: MAP OF STUDY AREA</w:t>
      </w:r>
    </w:p>
    <w:p w:rsidR="00667763" w:rsidRPr="00667763" w:rsidRDefault="00667763" w:rsidP="00667763"/>
    <w:p w:rsidR="00D1640D" w:rsidRPr="00D1640D" w:rsidRDefault="00343115" w:rsidP="00D1640D">
      <w:r>
        <w:rPr>
          <w:noProof/>
        </w:rPr>
        <w:drawing>
          <wp:inline distT="0" distB="0" distL="0" distR="0" wp14:anchorId="204FB8E7" wp14:editId="2D7542DF">
            <wp:extent cx="5033777" cy="5200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35600" cy="5202533"/>
                    </a:xfrm>
                    <a:prstGeom prst="rect">
                      <a:avLst/>
                    </a:prstGeom>
                  </pic:spPr>
                </pic:pic>
              </a:graphicData>
            </a:graphic>
          </wp:inline>
        </w:drawing>
      </w:r>
    </w:p>
    <w:p w:rsidR="00D1640D" w:rsidRPr="007953DE" w:rsidRDefault="00D1640D" w:rsidP="005F3BEC">
      <w:pPr>
        <w:keepNext/>
        <w:spacing w:before="240" w:after="60" w:line="480" w:lineRule="auto"/>
        <w:jc w:val="both"/>
        <w:outlineLvl w:val="1"/>
        <w:rPr>
          <w:rFonts w:ascii="Times New Roman" w:eastAsia="Times New Roman" w:hAnsi="Times New Roman" w:cs="Times New Roman"/>
          <w:b/>
          <w:bCs/>
          <w:iCs/>
          <w:sz w:val="24"/>
          <w:szCs w:val="24"/>
        </w:rPr>
      </w:pPr>
    </w:p>
    <w:sectPr w:rsidR="00D1640D" w:rsidRPr="007953DE" w:rsidSect="00EC785C">
      <w:footerReference w:type="default" r:id="rId23"/>
      <w:pgSz w:w="11906" w:h="16838" w:code="9"/>
      <w:pgMar w:top="1418" w:right="1556" w:bottom="1418" w:left="226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5752" w:rsidRDefault="00115752">
      <w:pPr>
        <w:spacing w:after="0" w:line="240" w:lineRule="auto"/>
      </w:pPr>
      <w:r>
        <w:separator/>
      </w:r>
    </w:p>
  </w:endnote>
  <w:endnote w:type="continuationSeparator" w:id="0">
    <w:p w:rsidR="00115752" w:rsidRDefault="001157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n-ea">
    <w:panose1 w:val="00000000000000000000"/>
    <w:charset w:val="00"/>
    <w:family w:val="roman"/>
    <w:notTrueType/>
    <w:pitch w:val="default"/>
  </w:font>
  <w:font w:name="Universal-NewswithCommPi">
    <w:altName w:val="MS Mincho"/>
    <w:panose1 w:val="00000000000000000000"/>
    <w:charset w:val="80"/>
    <w:family w:val="auto"/>
    <w:notTrueType/>
    <w:pitch w:val="default"/>
    <w:sig w:usb0="00000001" w:usb1="08070000" w:usb2="00000010" w:usb3="00000000" w:csb0="00020000" w:csb1="00000000"/>
  </w:font>
  <w:font w:name="ZapfDingbats">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SymbolMT">
    <w:altName w:val="Arial Unicode MS"/>
    <w:panose1 w:val="00000000000000000000"/>
    <w:charset w:val="88"/>
    <w:family w:val="auto"/>
    <w:notTrueType/>
    <w:pitch w:val="default"/>
    <w:sig w:usb0="00000000" w:usb1="08080000" w:usb2="00000010" w:usb3="00000000" w:csb0="00100000" w:csb1="00000000"/>
  </w:font>
  <w:font w:name="+mn-cs">
    <w:panose1 w:val="00000000000000000000"/>
    <w:charset w:val="00"/>
    <w:family w:val="roman"/>
    <w:notTrueType/>
    <w:pitch w:val="default"/>
  </w:font>
  <w:font w:name="GriffithGothic-Light">
    <w:altName w:val="Calibri"/>
    <w:panose1 w:val="00000000000000000000"/>
    <w:charset w:val="00"/>
    <w:family w:val="auto"/>
    <w:notTrueType/>
    <w:pitch w:val="default"/>
    <w:sig w:usb0="00000003" w:usb1="00000000" w:usb2="00000000" w:usb3="00000000" w:csb0="00000001" w:csb1="00000000"/>
  </w:font>
  <w:font w:name="TrebuchetMS">
    <w:altName w:val="Calibri"/>
    <w:panose1 w:val="00000000000000000000"/>
    <w:charset w:val="00"/>
    <w:family w:val="swiss"/>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5554276"/>
      <w:docPartObj>
        <w:docPartGallery w:val="Page Numbers (Bottom of Page)"/>
        <w:docPartUnique/>
      </w:docPartObj>
    </w:sdtPr>
    <w:sdtEndPr>
      <w:rPr>
        <w:noProof/>
      </w:rPr>
    </w:sdtEndPr>
    <w:sdtContent>
      <w:p w:rsidR="00A86816" w:rsidRDefault="00A86816">
        <w:pPr>
          <w:pStyle w:val="Footer"/>
          <w:jc w:val="center"/>
        </w:pPr>
        <w:r>
          <w:fldChar w:fldCharType="begin"/>
        </w:r>
        <w:r>
          <w:instrText xml:space="preserve"> PAGE   \* MERGEFORMAT </w:instrText>
        </w:r>
        <w:r>
          <w:fldChar w:fldCharType="separate"/>
        </w:r>
        <w:r>
          <w:rPr>
            <w:noProof/>
          </w:rPr>
          <w:t>xiii</w:t>
        </w:r>
        <w:r>
          <w:rPr>
            <w:noProof/>
          </w:rPr>
          <w:fldChar w:fldCharType="end"/>
        </w:r>
      </w:p>
    </w:sdtContent>
  </w:sdt>
  <w:p w:rsidR="00A86816" w:rsidRDefault="00A868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6242618"/>
      <w:docPartObj>
        <w:docPartGallery w:val="Page Numbers (Bottom of Page)"/>
        <w:docPartUnique/>
      </w:docPartObj>
    </w:sdtPr>
    <w:sdtEndPr>
      <w:rPr>
        <w:noProof/>
      </w:rPr>
    </w:sdtEndPr>
    <w:sdtContent>
      <w:p w:rsidR="00A86816" w:rsidRDefault="00A86816">
        <w:pPr>
          <w:pStyle w:val="Footer"/>
          <w:jc w:val="center"/>
        </w:pPr>
        <w:r>
          <w:fldChar w:fldCharType="begin"/>
        </w:r>
        <w:r>
          <w:instrText xml:space="preserve"> PAGE   \* MERGEFORMAT </w:instrText>
        </w:r>
        <w:r>
          <w:fldChar w:fldCharType="separate"/>
        </w:r>
        <w:r>
          <w:rPr>
            <w:noProof/>
          </w:rPr>
          <w:t>77</w:t>
        </w:r>
        <w:r>
          <w:rPr>
            <w:noProof/>
          </w:rPr>
          <w:fldChar w:fldCharType="end"/>
        </w:r>
      </w:p>
    </w:sdtContent>
  </w:sdt>
  <w:p w:rsidR="00A86816" w:rsidRDefault="00A868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5752" w:rsidRDefault="00115752">
      <w:pPr>
        <w:spacing w:after="0" w:line="240" w:lineRule="auto"/>
      </w:pPr>
      <w:r>
        <w:separator/>
      </w:r>
    </w:p>
  </w:footnote>
  <w:footnote w:type="continuationSeparator" w:id="0">
    <w:p w:rsidR="00115752" w:rsidRDefault="001157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84E6D"/>
    <w:multiLevelType w:val="multilevel"/>
    <w:tmpl w:val="F3E67D42"/>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6941109"/>
    <w:multiLevelType w:val="hybridMultilevel"/>
    <w:tmpl w:val="93489A84"/>
    <w:lvl w:ilvl="0" w:tplc="454AA61A">
      <w:start w:val="1"/>
      <w:numFmt w:val="bullet"/>
      <w:lvlText w:val="•"/>
      <w:lvlJc w:val="left"/>
      <w:pPr>
        <w:tabs>
          <w:tab w:val="num" w:pos="720"/>
        </w:tabs>
        <w:ind w:left="720" w:hanging="360"/>
      </w:pPr>
      <w:rPr>
        <w:rFonts w:ascii="Arial" w:hAnsi="Arial" w:hint="default"/>
      </w:rPr>
    </w:lvl>
    <w:lvl w:ilvl="1" w:tplc="DD1E78C2" w:tentative="1">
      <w:start w:val="1"/>
      <w:numFmt w:val="bullet"/>
      <w:lvlText w:val="•"/>
      <w:lvlJc w:val="left"/>
      <w:pPr>
        <w:tabs>
          <w:tab w:val="num" w:pos="1440"/>
        </w:tabs>
        <w:ind w:left="1440" w:hanging="360"/>
      </w:pPr>
      <w:rPr>
        <w:rFonts w:ascii="Arial" w:hAnsi="Arial" w:hint="default"/>
      </w:rPr>
    </w:lvl>
    <w:lvl w:ilvl="2" w:tplc="333E62D8" w:tentative="1">
      <w:start w:val="1"/>
      <w:numFmt w:val="bullet"/>
      <w:lvlText w:val="•"/>
      <w:lvlJc w:val="left"/>
      <w:pPr>
        <w:tabs>
          <w:tab w:val="num" w:pos="2160"/>
        </w:tabs>
        <w:ind w:left="2160" w:hanging="360"/>
      </w:pPr>
      <w:rPr>
        <w:rFonts w:ascii="Arial" w:hAnsi="Arial" w:hint="default"/>
      </w:rPr>
    </w:lvl>
    <w:lvl w:ilvl="3" w:tplc="92A2C1AE" w:tentative="1">
      <w:start w:val="1"/>
      <w:numFmt w:val="bullet"/>
      <w:lvlText w:val="•"/>
      <w:lvlJc w:val="left"/>
      <w:pPr>
        <w:tabs>
          <w:tab w:val="num" w:pos="2880"/>
        </w:tabs>
        <w:ind w:left="2880" w:hanging="360"/>
      </w:pPr>
      <w:rPr>
        <w:rFonts w:ascii="Arial" w:hAnsi="Arial" w:hint="default"/>
      </w:rPr>
    </w:lvl>
    <w:lvl w:ilvl="4" w:tplc="B28AFEB6" w:tentative="1">
      <w:start w:val="1"/>
      <w:numFmt w:val="bullet"/>
      <w:lvlText w:val="•"/>
      <w:lvlJc w:val="left"/>
      <w:pPr>
        <w:tabs>
          <w:tab w:val="num" w:pos="3600"/>
        </w:tabs>
        <w:ind w:left="3600" w:hanging="360"/>
      </w:pPr>
      <w:rPr>
        <w:rFonts w:ascii="Arial" w:hAnsi="Arial" w:hint="default"/>
      </w:rPr>
    </w:lvl>
    <w:lvl w:ilvl="5" w:tplc="38D80C64" w:tentative="1">
      <w:start w:val="1"/>
      <w:numFmt w:val="bullet"/>
      <w:lvlText w:val="•"/>
      <w:lvlJc w:val="left"/>
      <w:pPr>
        <w:tabs>
          <w:tab w:val="num" w:pos="4320"/>
        </w:tabs>
        <w:ind w:left="4320" w:hanging="360"/>
      </w:pPr>
      <w:rPr>
        <w:rFonts w:ascii="Arial" w:hAnsi="Arial" w:hint="default"/>
      </w:rPr>
    </w:lvl>
    <w:lvl w:ilvl="6" w:tplc="98BE1922" w:tentative="1">
      <w:start w:val="1"/>
      <w:numFmt w:val="bullet"/>
      <w:lvlText w:val="•"/>
      <w:lvlJc w:val="left"/>
      <w:pPr>
        <w:tabs>
          <w:tab w:val="num" w:pos="5040"/>
        </w:tabs>
        <w:ind w:left="5040" w:hanging="360"/>
      </w:pPr>
      <w:rPr>
        <w:rFonts w:ascii="Arial" w:hAnsi="Arial" w:hint="default"/>
      </w:rPr>
    </w:lvl>
    <w:lvl w:ilvl="7" w:tplc="B3EE1DC2" w:tentative="1">
      <w:start w:val="1"/>
      <w:numFmt w:val="bullet"/>
      <w:lvlText w:val="•"/>
      <w:lvlJc w:val="left"/>
      <w:pPr>
        <w:tabs>
          <w:tab w:val="num" w:pos="5760"/>
        </w:tabs>
        <w:ind w:left="5760" w:hanging="360"/>
      </w:pPr>
      <w:rPr>
        <w:rFonts w:ascii="Arial" w:hAnsi="Arial" w:hint="default"/>
      </w:rPr>
    </w:lvl>
    <w:lvl w:ilvl="8" w:tplc="FB1273B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946B7E"/>
    <w:multiLevelType w:val="hybridMultilevel"/>
    <w:tmpl w:val="24FC4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BC3521"/>
    <w:multiLevelType w:val="multilevel"/>
    <w:tmpl w:val="030638F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Zero"/>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9081D9E"/>
    <w:multiLevelType w:val="hybridMultilevel"/>
    <w:tmpl w:val="B61E416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97B7117"/>
    <w:multiLevelType w:val="multilevel"/>
    <w:tmpl w:val="8CE4B0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B055F8B"/>
    <w:multiLevelType w:val="hybridMultilevel"/>
    <w:tmpl w:val="5D260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206B12"/>
    <w:multiLevelType w:val="hybridMultilevel"/>
    <w:tmpl w:val="B7A24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4E6102"/>
    <w:multiLevelType w:val="hybridMultilevel"/>
    <w:tmpl w:val="BC72DF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C4A0314"/>
    <w:multiLevelType w:val="multilevel"/>
    <w:tmpl w:val="6762B1D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DFD30BD"/>
    <w:multiLevelType w:val="hybridMultilevel"/>
    <w:tmpl w:val="847065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EC5D82"/>
    <w:multiLevelType w:val="multilevel"/>
    <w:tmpl w:val="4214569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Zero"/>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76F790E"/>
    <w:multiLevelType w:val="multilevel"/>
    <w:tmpl w:val="A5BEEBB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D0136B0"/>
    <w:multiLevelType w:val="hybridMultilevel"/>
    <w:tmpl w:val="97CCEB90"/>
    <w:lvl w:ilvl="0" w:tplc="A3407B98">
      <w:start w:val="1"/>
      <w:numFmt w:val="bullet"/>
      <w:lvlText w:val="•"/>
      <w:lvlJc w:val="left"/>
      <w:pPr>
        <w:tabs>
          <w:tab w:val="num" w:pos="720"/>
        </w:tabs>
        <w:ind w:left="720" w:hanging="360"/>
      </w:pPr>
      <w:rPr>
        <w:rFonts w:ascii="Arial" w:hAnsi="Arial" w:hint="default"/>
      </w:rPr>
    </w:lvl>
    <w:lvl w:ilvl="1" w:tplc="0ECE407C" w:tentative="1">
      <w:start w:val="1"/>
      <w:numFmt w:val="bullet"/>
      <w:lvlText w:val="•"/>
      <w:lvlJc w:val="left"/>
      <w:pPr>
        <w:tabs>
          <w:tab w:val="num" w:pos="1440"/>
        </w:tabs>
        <w:ind w:left="1440" w:hanging="360"/>
      </w:pPr>
      <w:rPr>
        <w:rFonts w:ascii="Arial" w:hAnsi="Arial" w:hint="default"/>
      </w:rPr>
    </w:lvl>
    <w:lvl w:ilvl="2" w:tplc="39A6069C" w:tentative="1">
      <w:start w:val="1"/>
      <w:numFmt w:val="bullet"/>
      <w:lvlText w:val="•"/>
      <w:lvlJc w:val="left"/>
      <w:pPr>
        <w:tabs>
          <w:tab w:val="num" w:pos="2160"/>
        </w:tabs>
        <w:ind w:left="2160" w:hanging="360"/>
      </w:pPr>
      <w:rPr>
        <w:rFonts w:ascii="Arial" w:hAnsi="Arial" w:hint="default"/>
      </w:rPr>
    </w:lvl>
    <w:lvl w:ilvl="3" w:tplc="DA64ED48" w:tentative="1">
      <w:start w:val="1"/>
      <w:numFmt w:val="bullet"/>
      <w:lvlText w:val="•"/>
      <w:lvlJc w:val="left"/>
      <w:pPr>
        <w:tabs>
          <w:tab w:val="num" w:pos="2880"/>
        </w:tabs>
        <w:ind w:left="2880" w:hanging="360"/>
      </w:pPr>
      <w:rPr>
        <w:rFonts w:ascii="Arial" w:hAnsi="Arial" w:hint="default"/>
      </w:rPr>
    </w:lvl>
    <w:lvl w:ilvl="4" w:tplc="927C0C0E" w:tentative="1">
      <w:start w:val="1"/>
      <w:numFmt w:val="bullet"/>
      <w:lvlText w:val="•"/>
      <w:lvlJc w:val="left"/>
      <w:pPr>
        <w:tabs>
          <w:tab w:val="num" w:pos="3600"/>
        </w:tabs>
        <w:ind w:left="3600" w:hanging="360"/>
      </w:pPr>
      <w:rPr>
        <w:rFonts w:ascii="Arial" w:hAnsi="Arial" w:hint="default"/>
      </w:rPr>
    </w:lvl>
    <w:lvl w:ilvl="5" w:tplc="C6B23FEC" w:tentative="1">
      <w:start w:val="1"/>
      <w:numFmt w:val="bullet"/>
      <w:lvlText w:val="•"/>
      <w:lvlJc w:val="left"/>
      <w:pPr>
        <w:tabs>
          <w:tab w:val="num" w:pos="4320"/>
        </w:tabs>
        <w:ind w:left="4320" w:hanging="360"/>
      </w:pPr>
      <w:rPr>
        <w:rFonts w:ascii="Arial" w:hAnsi="Arial" w:hint="default"/>
      </w:rPr>
    </w:lvl>
    <w:lvl w:ilvl="6" w:tplc="8A9C1558" w:tentative="1">
      <w:start w:val="1"/>
      <w:numFmt w:val="bullet"/>
      <w:lvlText w:val="•"/>
      <w:lvlJc w:val="left"/>
      <w:pPr>
        <w:tabs>
          <w:tab w:val="num" w:pos="5040"/>
        </w:tabs>
        <w:ind w:left="5040" w:hanging="360"/>
      </w:pPr>
      <w:rPr>
        <w:rFonts w:ascii="Arial" w:hAnsi="Arial" w:hint="default"/>
      </w:rPr>
    </w:lvl>
    <w:lvl w:ilvl="7" w:tplc="137246EA" w:tentative="1">
      <w:start w:val="1"/>
      <w:numFmt w:val="bullet"/>
      <w:lvlText w:val="•"/>
      <w:lvlJc w:val="left"/>
      <w:pPr>
        <w:tabs>
          <w:tab w:val="num" w:pos="5760"/>
        </w:tabs>
        <w:ind w:left="5760" w:hanging="360"/>
      </w:pPr>
      <w:rPr>
        <w:rFonts w:ascii="Arial" w:hAnsi="Arial" w:hint="default"/>
      </w:rPr>
    </w:lvl>
    <w:lvl w:ilvl="8" w:tplc="05D876A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EAF333B"/>
    <w:multiLevelType w:val="hybridMultilevel"/>
    <w:tmpl w:val="1FA2E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15766"/>
    <w:multiLevelType w:val="multilevel"/>
    <w:tmpl w:val="7CD0B604"/>
    <w:lvl w:ilvl="0">
      <w:start w:val="6"/>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6" w15:restartNumberingAfterBreak="0">
    <w:nsid w:val="345F4DED"/>
    <w:multiLevelType w:val="hybridMultilevel"/>
    <w:tmpl w:val="6BDA2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CD4A72"/>
    <w:multiLevelType w:val="hybridMultilevel"/>
    <w:tmpl w:val="9CE0C2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8012EAD"/>
    <w:multiLevelType w:val="hybridMultilevel"/>
    <w:tmpl w:val="DCF43F7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D441440"/>
    <w:multiLevelType w:val="hybridMultilevel"/>
    <w:tmpl w:val="E2404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DB3F66"/>
    <w:multiLevelType w:val="multilevel"/>
    <w:tmpl w:val="E01AF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E0A4B35"/>
    <w:multiLevelType w:val="hybridMultilevel"/>
    <w:tmpl w:val="942A8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0731FB"/>
    <w:multiLevelType w:val="hybridMultilevel"/>
    <w:tmpl w:val="666E1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9B4FEC"/>
    <w:multiLevelType w:val="multilevel"/>
    <w:tmpl w:val="BFCEF8F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5BA3E35"/>
    <w:multiLevelType w:val="hybridMultilevel"/>
    <w:tmpl w:val="BC86F3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9B2242"/>
    <w:multiLevelType w:val="hybridMultilevel"/>
    <w:tmpl w:val="F5684CA2"/>
    <w:lvl w:ilvl="0" w:tplc="ACD290D0">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6" w15:restartNumberingAfterBreak="0">
    <w:nsid w:val="4A5B3B72"/>
    <w:multiLevelType w:val="hybridMultilevel"/>
    <w:tmpl w:val="65223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8C64E3"/>
    <w:multiLevelType w:val="hybridMultilevel"/>
    <w:tmpl w:val="4DA29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0063B2"/>
    <w:multiLevelType w:val="hybridMultilevel"/>
    <w:tmpl w:val="47702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7A1B09"/>
    <w:multiLevelType w:val="multilevel"/>
    <w:tmpl w:val="A558C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1587565"/>
    <w:multiLevelType w:val="hybridMultilevel"/>
    <w:tmpl w:val="03424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371005"/>
    <w:multiLevelType w:val="hybridMultilevel"/>
    <w:tmpl w:val="6F069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2D6D3F"/>
    <w:multiLevelType w:val="hybridMultilevel"/>
    <w:tmpl w:val="E8360CD6"/>
    <w:lvl w:ilvl="0" w:tplc="B4A8244C">
      <w:start w:val="3"/>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33" w15:restartNumberingAfterBreak="0">
    <w:nsid w:val="563E55F8"/>
    <w:multiLevelType w:val="hybridMultilevel"/>
    <w:tmpl w:val="BB309D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6A6C16"/>
    <w:multiLevelType w:val="hybridMultilevel"/>
    <w:tmpl w:val="D30855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6931AA1"/>
    <w:multiLevelType w:val="hybridMultilevel"/>
    <w:tmpl w:val="8E085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2C0B68"/>
    <w:multiLevelType w:val="hybridMultilevel"/>
    <w:tmpl w:val="7DAC9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F57BEE"/>
    <w:multiLevelType w:val="hybridMultilevel"/>
    <w:tmpl w:val="7C46E888"/>
    <w:lvl w:ilvl="0" w:tplc="663EDFD2">
      <w:start w:val="1"/>
      <w:numFmt w:val="bullet"/>
      <w:lvlText w:val="•"/>
      <w:lvlJc w:val="left"/>
      <w:pPr>
        <w:tabs>
          <w:tab w:val="num" w:pos="720"/>
        </w:tabs>
        <w:ind w:left="720" w:hanging="360"/>
      </w:pPr>
      <w:rPr>
        <w:rFonts w:ascii="Arial" w:hAnsi="Arial" w:hint="default"/>
      </w:rPr>
    </w:lvl>
    <w:lvl w:ilvl="1" w:tplc="1C880B1C" w:tentative="1">
      <w:start w:val="1"/>
      <w:numFmt w:val="bullet"/>
      <w:lvlText w:val="•"/>
      <w:lvlJc w:val="left"/>
      <w:pPr>
        <w:tabs>
          <w:tab w:val="num" w:pos="1440"/>
        </w:tabs>
        <w:ind w:left="1440" w:hanging="360"/>
      </w:pPr>
      <w:rPr>
        <w:rFonts w:ascii="Arial" w:hAnsi="Arial" w:hint="default"/>
      </w:rPr>
    </w:lvl>
    <w:lvl w:ilvl="2" w:tplc="806E6F6C" w:tentative="1">
      <w:start w:val="1"/>
      <w:numFmt w:val="bullet"/>
      <w:lvlText w:val="•"/>
      <w:lvlJc w:val="left"/>
      <w:pPr>
        <w:tabs>
          <w:tab w:val="num" w:pos="2160"/>
        </w:tabs>
        <w:ind w:left="2160" w:hanging="360"/>
      </w:pPr>
      <w:rPr>
        <w:rFonts w:ascii="Arial" w:hAnsi="Arial" w:hint="default"/>
      </w:rPr>
    </w:lvl>
    <w:lvl w:ilvl="3" w:tplc="EA64BC2E" w:tentative="1">
      <w:start w:val="1"/>
      <w:numFmt w:val="bullet"/>
      <w:lvlText w:val="•"/>
      <w:lvlJc w:val="left"/>
      <w:pPr>
        <w:tabs>
          <w:tab w:val="num" w:pos="2880"/>
        </w:tabs>
        <w:ind w:left="2880" w:hanging="360"/>
      </w:pPr>
      <w:rPr>
        <w:rFonts w:ascii="Arial" w:hAnsi="Arial" w:hint="default"/>
      </w:rPr>
    </w:lvl>
    <w:lvl w:ilvl="4" w:tplc="B226E070" w:tentative="1">
      <w:start w:val="1"/>
      <w:numFmt w:val="bullet"/>
      <w:lvlText w:val="•"/>
      <w:lvlJc w:val="left"/>
      <w:pPr>
        <w:tabs>
          <w:tab w:val="num" w:pos="3600"/>
        </w:tabs>
        <w:ind w:left="3600" w:hanging="360"/>
      </w:pPr>
      <w:rPr>
        <w:rFonts w:ascii="Arial" w:hAnsi="Arial" w:hint="default"/>
      </w:rPr>
    </w:lvl>
    <w:lvl w:ilvl="5" w:tplc="D77C4B3E" w:tentative="1">
      <w:start w:val="1"/>
      <w:numFmt w:val="bullet"/>
      <w:lvlText w:val="•"/>
      <w:lvlJc w:val="left"/>
      <w:pPr>
        <w:tabs>
          <w:tab w:val="num" w:pos="4320"/>
        </w:tabs>
        <w:ind w:left="4320" w:hanging="360"/>
      </w:pPr>
      <w:rPr>
        <w:rFonts w:ascii="Arial" w:hAnsi="Arial" w:hint="default"/>
      </w:rPr>
    </w:lvl>
    <w:lvl w:ilvl="6" w:tplc="F45893FC" w:tentative="1">
      <w:start w:val="1"/>
      <w:numFmt w:val="bullet"/>
      <w:lvlText w:val="•"/>
      <w:lvlJc w:val="left"/>
      <w:pPr>
        <w:tabs>
          <w:tab w:val="num" w:pos="5040"/>
        </w:tabs>
        <w:ind w:left="5040" w:hanging="360"/>
      </w:pPr>
      <w:rPr>
        <w:rFonts w:ascii="Arial" w:hAnsi="Arial" w:hint="default"/>
      </w:rPr>
    </w:lvl>
    <w:lvl w:ilvl="7" w:tplc="99B8BAAA" w:tentative="1">
      <w:start w:val="1"/>
      <w:numFmt w:val="bullet"/>
      <w:lvlText w:val="•"/>
      <w:lvlJc w:val="left"/>
      <w:pPr>
        <w:tabs>
          <w:tab w:val="num" w:pos="5760"/>
        </w:tabs>
        <w:ind w:left="5760" w:hanging="360"/>
      </w:pPr>
      <w:rPr>
        <w:rFonts w:ascii="Arial" w:hAnsi="Arial" w:hint="default"/>
      </w:rPr>
    </w:lvl>
    <w:lvl w:ilvl="8" w:tplc="98A45BA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39C18B5"/>
    <w:multiLevelType w:val="hybridMultilevel"/>
    <w:tmpl w:val="0248D8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3C2559F"/>
    <w:multiLevelType w:val="hybridMultilevel"/>
    <w:tmpl w:val="5E08F5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26268B"/>
    <w:multiLevelType w:val="multilevel"/>
    <w:tmpl w:val="A86490DA"/>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6AB012A"/>
    <w:multiLevelType w:val="multilevel"/>
    <w:tmpl w:val="BB6EFE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6ACB3512"/>
    <w:multiLevelType w:val="hybridMultilevel"/>
    <w:tmpl w:val="4D0AD3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7B5E41"/>
    <w:multiLevelType w:val="hybridMultilevel"/>
    <w:tmpl w:val="603425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825055"/>
    <w:multiLevelType w:val="hybridMultilevel"/>
    <w:tmpl w:val="C21C2370"/>
    <w:lvl w:ilvl="0" w:tplc="D7183796">
      <w:start w:val="1"/>
      <w:numFmt w:val="decimal"/>
      <w:lvlText w:val="%1.)"/>
      <w:lvlJc w:val="left"/>
      <w:pPr>
        <w:ind w:left="420" w:hanging="360"/>
      </w:pPr>
      <w:rPr>
        <w:rFonts w:cs="Times New Roman" w:hint="default"/>
      </w:rPr>
    </w:lvl>
    <w:lvl w:ilvl="1" w:tplc="04090019" w:tentative="1">
      <w:start w:val="1"/>
      <w:numFmt w:val="lowerLetter"/>
      <w:lvlText w:val="%2."/>
      <w:lvlJc w:val="left"/>
      <w:pPr>
        <w:ind w:left="1140" w:hanging="360"/>
      </w:pPr>
      <w:rPr>
        <w:rFonts w:cs="Times New Roman"/>
      </w:rPr>
    </w:lvl>
    <w:lvl w:ilvl="2" w:tplc="0409001B" w:tentative="1">
      <w:start w:val="1"/>
      <w:numFmt w:val="lowerRoman"/>
      <w:lvlText w:val="%3."/>
      <w:lvlJc w:val="right"/>
      <w:pPr>
        <w:ind w:left="1860" w:hanging="180"/>
      </w:pPr>
      <w:rPr>
        <w:rFonts w:cs="Times New Roman"/>
      </w:rPr>
    </w:lvl>
    <w:lvl w:ilvl="3" w:tplc="0409000F" w:tentative="1">
      <w:start w:val="1"/>
      <w:numFmt w:val="decimal"/>
      <w:lvlText w:val="%4."/>
      <w:lvlJc w:val="left"/>
      <w:pPr>
        <w:ind w:left="2580" w:hanging="360"/>
      </w:pPr>
      <w:rPr>
        <w:rFonts w:cs="Times New Roman"/>
      </w:rPr>
    </w:lvl>
    <w:lvl w:ilvl="4" w:tplc="04090019" w:tentative="1">
      <w:start w:val="1"/>
      <w:numFmt w:val="lowerLetter"/>
      <w:lvlText w:val="%5."/>
      <w:lvlJc w:val="left"/>
      <w:pPr>
        <w:ind w:left="3300" w:hanging="360"/>
      </w:pPr>
      <w:rPr>
        <w:rFonts w:cs="Times New Roman"/>
      </w:rPr>
    </w:lvl>
    <w:lvl w:ilvl="5" w:tplc="0409001B" w:tentative="1">
      <w:start w:val="1"/>
      <w:numFmt w:val="lowerRoman"/>
      <w:lvlText w:val="%6."/>
      <w:lvlJc w:val="right"/>
      <w:pPr>
        <w:ind w:left="4020" w:hanging="180"/>
      </w:pPr>
      <w:rPr>
        <w:rFonts w:cs="Times New Roman"/>
      </w:rPr>
    </w:lvl>
    <w:lvl w:ilvl="6" w:tplc="0409000F" w:tentative="1">
      <w:start w:val="1"/>
      <w:numFmt w:val="decimal"/>
      <w:lvlText w:val="%7."/>
      <w:lvlJc w:val="left"/>
      <w:pPr>
        <w:ind w:left="4740" w:hanging="360"/>
      </w:pPr>
      <w:rPr>
        <w:rFonts w:cs="Times New Roman"/>
      </w:rPr>
    </w:lvl>
    <w:lvl w:ilvl="7" w:tplc="04090019" w:tentative="1">
      <w:start w:val="1"/>
      <w:numFmt w:val="lowerLetter"/>
      <w:lvlText w:val="%8."/>
      <w:lvlJc w:val="left"/>
      <w:pPr>
        <w:ind w:left="5460" w:hanging="360"/>
      </w:pPr>
      <w:rPr>
        <w:rFonts w:cs="Times New Roman"/>
      </w:rPr>
    </w:lvl>
    <w:lvl w:ilvl="8" w:tplc="0409001B" w:tentative="1">
      <w:start w:val="1"/>
      <w:numFmt w:val="lowerRoman"/>
      <w:lvlText w:val="%9."/>
      <w:lvlJc w:val="right"/>
      <w:pPr>
        <w:ind w:left="6180" w:hanging="180"/>
      </w:pPr>
      <w:rPr>
        <w:rFonts w:cs="Times New Roman"/>
      </w:rPr>
    </w:lvl>
  </w:abstractNum>
  <w:abstractNum w:abstractNumId="45" w15:restartNumberingAfterBreak="0">
    <w:nsid w:val="732940FE"/>
    <w:multiLevelType w:val="hybridMultilevel"/>
    <w:tmpl w:val="2CCC1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4E41843"/>
    <w:multiLevelType w:val="hybridMultilevel"/>
    <w:tmpl w:val="4D947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DC38C5"/>
    <w:multiLevelType w:val="hybridMultilevel"/>
    <w:tmpl w:val="1C32181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8" w15:restartNumberingAfterBreak="0">
    <w:nsid w:val="7BBC3A64"/>
    <w:multiLevelType w:val="multilevel"/>
    <w:tmpl w:val="902C87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7D9219CC"/>
    <w:multiLevelType w:val="hybridMultilevel"/>
    <w:tmpl w:val="F3C0C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5"/>
  </w:num>
  <w:num w:numId="3">
    <w:abstractNumId w:val="23"/>
  </w:num>
  <w:num w:numId="4">
    <w:abstractNumId w:val="3"/>
  </w:num>
  <w:num w:numId="5">
    <w:abstractNumId w:val="10"/>
  </w:num>
  <w:num w:numId="6">
    <w:abstractNumId w:val="11"/>
  </w:num>
  <w:num w:numId="7">
    <w:abstractNumId w:val="28"/>
  </w:num>
  <w:num w:numId="8">
    <w:abstractNumId w:val="44"/>
  </w:num>
  <w:num w:numId="9">
    <w:abstractNumId w:val="0"/>
  </w:num>
  <w:num w:numId="10">
    <w:abstractNumId w:val="21"/>
  </w:num>
  <w:num w:numId="11">
    <w:abstractNumId w:val="24"/>
  </w:num>
  <w:num w:numId="12">
    <w:abstractNumId w:val="19"/>
  </w:num>
  <w:num w:numId="13">
    <w:abstractNumId w:val="25"/>
  </w:num>
  <w:num w:numId="14">
    <w:abstractNumId w:val="32"/>
  </w:num>
  <w:num w:numId="15">
    <w:abstractNumId w:val="30"/>
  </w:num>
  <w:num w:numId="16">
    <w:abstractNumId w:val="27"/>
  </w:num>
  <w:num w:numId="17">
    <w:abstractNumId w:val="35"/>
  </w:num>
  <w:num w:numId="18">
    <w:abstractNumId w:val="41"/>
  </w:num>
  <w:num w:numId="19">
    <w:abstractNumId w:val="49"/>
  </w:num>
  <w:num w:numId="20">
    <w:abstractNumId w:val="31"/>
  </w:num>
  <w:num w:numId="21">
    <w:abstractNumId w:val="46"/>
  </w:num>
  <w:num w:numId="22">
    <w:abstractNumId w:val="36"/>
  </w:num>
  <w:num w:numId="23">
    <w:abstractNumId w:val="1"/>
  </w:num>
  <w:num w:numId="24">
    <w:abstractNumId w:val="13"/>
  </w:num>
  <w:num w:numId="25">
    <w:abstractNumId w:val="37"/>
  </w:num>
  <w:num w:numId="26">
    <w:abstractNumId w:val="40"/>
  </w:num>
  <w:num w:numId="27">
    <w:abstractNumId w:val="48"/>
  </w:num>
  <w:num w:numId="28">
    <w:abstractNumId w:val="20"/>
  </w:num>
  <w:num w:numId="29">
    <w:abstractNumId w:val="29"/>
  </w:num>
  <w:num w:numId="30">
    <w:abstractNumId w:val="39"/>
  </w:num>
  <w:num w:numId="31">
    <w:abstractNumId w:val="43"/>
  </w:num>
  <w:num w:numId="32">
    <w:abstractNumId w:val="42"/>
  </w:num>
  <w:num w:numId="33">
    <w:abstractNumId w:val="12"/>
  </w:num>
  <w:num w:numId="34">
    <w:abstractNumId w:val="15"/>
  </w:num>
  <w:num w:numId="35">
    <w:abstractNumId w:val="33"/>
  </w:num>
  <w:num w:numId="36">
    <w:abstractNumId w:val="8"/>
  </w:num>
  <w:num w:numId="37">
    <w:abstractNumId w:val="6"/>
  </w:num>
  <w:num w:numId="38">
    <w:abstractNumId w:val="17"/>
  </w:num>
  <w:num w:numId="39">
    <w:abstractNumId w:val="34"/>
  </w:num>
  <w:num w:numId="40">
    <w:abstractNumId w:val="4"/>
  </w:num>
  <w:num w:numId="41">
    <w:abstractNumId w:val="38"/>
  </w:num>
  <w:num w:numId="42">
    <w:abstractNumId w:val="2"/>
  </w:num>
  <w:num w:numId="43">
    <w:abstractNumId w:val="7"/>
  </w:num>
  <w:num w:numId="44">
    <w:abstractNumId w:val="9"/>
  </w:num>
  <w:num w:numId="45">
    <w:abstractNumId w:val="14"/>
  </w:num>
  <w:num w:numId="46">
    <w:abstractNumId w:val="16"/>
  </w:num>
  <w:num w:numId="47">
    <w:abstractNumId w:val="47"/>
  </w:num>
  <w:num w:numId="48">
    <w:abstractNumId w:val="22"/>
  </w:num>
  <w:num w:numId="49">
    <w:abstractNumId w:val="45"/>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51EA"/>
    <w:rsid w:val="0000055C"/>
    <w:rsid w:val="00000E2F"/>
    <w:rsid w:val="00005CAF"/>
    <w:rsid w:val="00014310"/>
    <w:rsid w:val="00014628"/>
    <w:rsid w:val="00017308"/>
    <w:rsid w:val="000206A5"/>
    <w:rsid w:val="00020931"/>
    <w:rsid w:val="00020A1D"/>
    <w:rsid w:val="00023438"/>
    <w:rsid w:val="00023903"/>
    <w:rsid w:val="0002476F"/>
    <w:rsid w:val="0002638A"/>
    <w:rsid w:val="000265E0"/>
    <w:rsid w:val="00031EA4"/>
    <w:rsid w:val="00033C4E"/>
    <w:rsid w:val="0003473E"/>
    <w:rsid w:val="0003516B"/>
    <w:rsid w:val="00036AF2"/>
    <w:rsid w:val="00037070"/>
    <w:rsid w:val="0004163B"/>
    <w:rsid w:val="000470D6"/>
    <w:rsid w:val="000479FD"/>
    <w:rsid w:val="00054061"/>
    <w:rsid w:val="00060D00"/>
    <w:rsid w:val="00060E1B"/>
    <w:rsid w:val="00061016"/>
    <w:rsid w:val="00061978"/>
    <w:rsid w:val="00063440"/>
    <w:rsid w:val="000655B2"/>
    <w:rsid w:val="00070A7B"/>
    <w:rsid w:val="0007116F"/>
    <w:rsid w:val="00074975"/>
    <w:rsid w:val="000756E6"/>
    <w:rsid w:val="00076911"/>
    <w:rsid w:val="00076C22"/>
    <w:rsid w:val="00080436"/>
    <w:rsid w:val="00081D8C"/>
    <w:rsid w:val="00083ADA"/>
    <w:rsid w:val="00084876"/>
    <w:rsid w:val="000878EF"/>
    <w:rsid w:val="000910D0"/>
    <w:rsid w:val="0009183A"/>
    <w:rsid w:val="00096BE2"/>
    <w:rsid w:val="000970FC"/>
    <w:rsid w:val="00097398"/>
    <w:rsid w:val="00097A43"/>
    <w:rsid w:val="00097D91"/>
    <w:rsid w:val="000A2FD3"/>
    <w:rsid w:val="000A3279"/>
    <w:rsid w:val="000A3CB4"/>
    <w:rsid w:val="000A4C82"/>
    <w:rsid w:val="000A559E"/>
    <w:rsid w:val="000A6D8E"/>
    <w:rsid w:val="000A6FD4"/>
    <w:rsid w:val="000B262E"/>
    <w:rsid w:val="000B3691"/>
    <w:rsid w:val="000B3FF4"/>
    <w:rsid w:val="000B4D6B"/>
    <w:rsid w:val="000B5EE0"/>
    <w:rsid w:val="000B6C96"/>
    <w:rsid w:val="000B7AE9"/>
    <w:rsid w:val="000C00AE"/>
    <w:rsid w:val="000C2372"/>
    <w:rsid w:val="000D03C2"/>
    <w:rsid w:val="000D5E59"/>
    <w:rsid w:val="000D7A1D"/>
    <w:rsid w:val="000E18F1"/>
    <w:rsid w:val="000E1B2F"/>
    <w:rsid w:val="000E299F"/>
    <w:rsid w:val="000E3477"/>
    <w:rsid w:val="000E37C0"/>
    <w:rsid w:val="000E4BAC"/>
    <w:rsid w:val="000F06BF"/>
    <w:rsid w:val="000F22E8"/>
    <w:rsid w:val="000F2545"/>
    <w:rsid w:val="000F3555"/>
    <w:rsid w:val="000F52B9"/>
    <w:rsid w:val="000F5559"/>
    <w:rsid w:val="000F56C1"/>
    <w:rsid w:val="000F63F8"/>
    <w:rsid w:val="000F78D3"/>
    <w:rsid w:val="001000B9"/>
    <w:rsid w:val="0010120C"/>
    <w:rsid w:val="001014BB"/>
    <w:rsid w:val="00102ACB"/>
    <w:rsid w:val="001038A6"/>
    <w:rsid w:val="001109E7"/>
    <w:rsid w:val="00113B82"/>
    <w:rsid w:val="00114521"/>
    <w:rsid w:val="00115752"/>
    <w:rsid w:val="00120BDA"/>
    <w:rsid w:val="00121885"/>
    <w:rsid w:val="00121C40"/>
    <w:rsid w:val="00122241"/>
    <w:rsid w:val="00122FD5"/>
    <w:rsid w:val="0012437B"/>
    <w:rsid w:val="00125A1F"/>
    <w:rsid w:val="0012610E"/>
    <w:rsid w:val="00132F78"/>
    <w:rsid w:val="00135DA1"/>
    <w:rsid w:val="001367AD"/>
    <w:rsid w:val="00141770"/>
    <w:rsid w:val="00143472"/>
    <w:rsid w:val="00143A4B"/>
    <w:rsid w:val="00144F66"/>
    <w:rsid w:val="00145CF3"/>
    <w:rsid w:val="001473B6"/>
    <w:rsid w:val="00150569"/>
    <w:rsid w:val="00151038"/>
    <w:rsid w:val="0015315B"/>
    <w:rsid w:val="00153A7E"/>
    <w:rsid w:val="00153E8D"/>
    <w:rsid w:val="0015408E"/>
    <w:rsid w:val="001542BA"/>
    <w:rsid w:val="00155343"/>
    <w:rsid w:val="001554BA"/>
    <w:rsid w:val="001567B8"/>
    <w:rsid w:val="00162515"/>
    <w:rsid w:val="00167D9A"/>
    <w:rsid w:val="00171A07"/>
    <w:rsid w:val="001765CC"/>
    <w:rsid w:val="00177B7D"/>
    <w:rsid w:val="0018006C"/>
    <w:rsid w:val="001802FF"/>
    <w:rsid w:val="001815E9"/>
    <w:rsid w:val="00182AF2"/>
    <w:rsid w:val="00184B14"/>
    <w:rsid w:val="0018657B"/>
    <w:rsid w:val="00187A67"/>
    <w:rsid w:val="00190AB7"/>
    <w:rsid w:val="00190DC6"/>
    <w:rsid w:val="00193C02"/>
    <w:rsid w:val="001941B3"/>
    <w:rsid w:val="00195E7E"/>
    <w:rsid w:val="001A1439"/>
    <w:rsid w:val="001A29A4"/>
    <w:rsid w:val="001A4C38"/>
    <w:rsid w:val="001A555A"/>
    <w:rsid w:val="001A5660"/>
    <w:rsid w:val="001A6EE9"/>
    <w:rsid w:val="001A7DC1"/>
    <w:rsid w:val="001B17E1"/>
    <w:rsid w:val="001B314E"/>
    <w:rsid w:val="001B3951"/>
    <w:rsid w:val="001B4EBE"/>
    <w:rsid w:val="001B580C"/>
    <w:rsid w:val="001B6EF7"/>
    <w:rsid w:val="001B758C"/>
    <w:rsid w:val="001C147E"/>
    <w:rsid w:val="001C2561"/>
    <w:rsid w:val="001C7B79"/>
    <w:rsid w:val="001D01CA"/>
    <w:rsid w:val="001D3D39"/>
    <w:rsid w:val="001D4218"/>
    <w:rsid w:val="001D4251"/>
    <w:rsid w:val="001D427A"/>
    <w:rsid w:val="001E125B"/>
    <w:rsid w:val="001E2EFC"/>
    <w:rsid w:val="001E494A"/>
    <w:rsid w:val="001E5856"/>
    <w:rsid w:val="001E5EC1"/>
    <w:rsid w:val="001F094B"/>
    <w:rsid w:val="001F3980"/>
    <w:rsid w:val="001F45B4"/>
    <w:rsid w:val="00205672"/>
    <w:rsid w:val="002056A4"/>
    <w:rsid w:val="002068A0"/>
    <w:rsid w:val="00206E8B"/>
    <w:rsid w:val="002140BB"/>
    <w:rsid w:val="00217259"/>
    <w:rsid w:val="002201F5"/>
    <w:rsid w:val="0022229C"/>
    <w:rsid w:val="00222BB8"/>
    <w:rsid w:val="00223FE5"/>
    <w:rsid w:val="00225B14"/>
    <w:rsid w:val="00227B64"/>
    <w:rsid w:val="00227E54"/>
    <w:rsid w:val="002307BF"/>
    <w:rsid w:val="00231423"/>
    <w:rsid w:val="00234698"/>
    <w:rsid w:val="00237541"/>
    <w:rsid w:val="00237BF3"/>
    <w:rsid w:val="00241CB0"/>
    <w:rsid w:val="00242AB4"/>
    <w:rsid w:val="002459BF"/>
    <w:rsid w:val="0024640A"/>
    <w:rsid w:val="002549C7"/>
    <w:rsid w:val="00255859"/>
    <w:rsid w:val="002560AC"/>
    <w:rsid w:val="0025745D"/>
    <w:rsid w:val="00260246"/>
    <w:rsid w:val="002619A8"/>
    <w:rsid w:val="00263EB0"/>
    <w:rsid w:val="002660B1"/>
    <w:rsid w:val="002662E1"/>
    <w:rsid w:val="002736BF"/>
    <w:rsid w:val="00275F71"/>
    <w:rsid w:val="002825CE"/>
    <w:rsid w:val="00285366"/>
    <w:rsid w:val="00286BCE"/>
    <w:rsid w:val="0029131E"/>
    <w:rsid w:val="00292108"/>
    <w:rsid w:val="00296C04"/>
    <w:rsid w:val="002A3D3A"/>
    <w:rsid w:val="002A42D0"/>
    <w:rsid w:val="002A689A"/>
    <w:rsid w:val="002A6CA4"/>
    <w:rsid w:val="002A7B41"/>
    <w:rsid w:val="002B223F"/>
    <w:rsid w:val="002B2695"/>
    <w:rsid w:val="002B4313"/>
    <w:rsid w:val="002B4385"/>
    <w:rsid w:val="002B4404"/>
    <w:rsid w:val="002B48DA"/>
    <w:rsid w:val="002B4B74"/>
    <w:rsid w:val="002B6899"/>
    <w:rsid w:val="002B78DA"/>
    <w:rsid w:val="002B7B03"/>
    <w:rsid w:val="002C4250"/>
    <w:rsid w:val="002C54CA"/>
    <w:rsid w:val="002C5C51"/>
    <w:rsid w:val="002D24CA"/>
    <w:rsid w:val="002D28BB"/>
    <w:rsid w:val="002D422E"/>
    <w:rsid w:val="002D48DD"/>
    <w:rsid w:val="002D603D"/>
    <w:rsid w:val="002D6A8E"/>
    <w:rsid w:val="002D7DA0"/>
    <w:rsid w:val="002E025D"/>
    <w:rsid w:val="002E0923"/>
    <w:rsid w:val="002E1E18"/>
    <w:rsid w:val="002E2676"/>
    <w:rsid w:val="002E29FF"/>
    <w:rsid w:val="002E3F4E"/>
    <w:rsid w:val="002E4EF1"/>
    <w:rsid w:val="002E6D31"/>
    <w:rsid w:val="002E7C4C"/>
    <w:rsid w:val="002F1145"/>
    <w:rsid w:val="002F1FEF"/>
    <w:rsid w:val="002F2372"/>
    <w:rsid w:val="002F3BA8"/>
    <w:rsid w:val="002F3CF0"/>
    <w:rsid w:val="002F40D1"/>
    <w:rsid w:val="002F5B72"/>
    <w:rsid w:val="002F5E1B"/>
    <w:rsid w:val="002F7D62"/>
    <w:rsid w:val="002F7E8F"/>
    <w:rsid w:val="00300DE7"/>
    <w:rsid w:val="003037D4"/>
    <w:rsid w:val="00303FE5"/>
    <w:rsid w:val="00304A0B"/>
    <w:rsid w:val="00304B01"/>
    <w:rsid w:val="0030503A"/>
    <w:rsid w:val="0031193D"/>
    <w:rsid w:val="00311A93"/>
    <w:rsid w:val="00312496"/>
    <w:rsid w:val="00313644"/>
    <w:rsid w:val="00315693"/>
    <w:rsid w:val="00315DFD"/>
    <w:rsid w:val="00316D27"/>
    <w:rsid w:val="0031722C"/>
    <w:rsid w:val="0032033C"/>
    <w:rsid w:val="00320563"/>
    <w:rsid w:val="0032166D"/>
    <w:rsid w:val="0032523D"/>
    <w:rsid w:val="00326A37"/>
    <w:rsid w:val="0032781C"/>
    <w:rsid w:val="00330CC0"/>
    <w:rsid w:val="00340651"/>
    <w:rsid w:val="00343115"/>
    <w:rsid w:val="003431B8"/>
    <w:rsid w:val="003438A9"/>
    <w:rsid w:val="003443F9"/>
    <w:rsid w:val="00344D21"/>
    <w:rsid w:val="0034555D"/>
    <w:rsid w:val="003455C0"/>
    <w:rsid w:val="0034580C"/>
    <w:rsid w:val="003500C8"/>
    <w:rsid w:val="00350DAB"/>
    <w:rsid w:val="00353A62"/>
    <w:rsid w:val="003554CD"/>
    <w:rsid w:val="003568D7"/>
    <w:rsid w:val="00357A36"/>
    <w:rsid w:val="0036016B"/>
    <w:rsid w:val="0036212D"/>
    <w:rsid w:val="00362405"/>
    <w:rsid w:val="0036345B"/>
    <w:rsid w:val="0036543B"/>
    <w:rsid w:val="00366758"/>
    <w:rsid w:val="003668B9"/>
    <w:rsid w:val="00370DC2"/>
    <w:rsid w:val="00373E43"/>
    <w:rsid w:val="00374361"/>
    <w:rsid w:val="0037523C"/>
    <w:rsid w:val="00376B8F"/>
    <w:rsid w:val="003774A6"/>
    <w:rsid w:val="0037755E"/>
    <w:rsid w:val="00380CD0"/>
    <w:rsid w:val="00380CF5"/>
    <w:rsid w:val="00381B02"/>
    <w:rsid w:val="00381CE5"/>
    <w:rsid w:val="00384E61"/>
    <w:rsid w:val="00385079"/>
    <w:rsid w:val="00386813"/>
    <w:rsid w:val="00390FB8"/>
    <w:rsid w:val="00392D88"/>
    <w:rsid w:val="00395577"/>
    <w:rsid w:val="003A07BB"/>
    <w:rsid w:val="003A1F58"/>
    <w:rsid w:val="003A34D7"/>
    <w:rsid w:val="003A4291"/>
    <w:rsid w:val="003A47C4"/>
    <w:rsid w:val="003A7752"/>
    <w:rsid w:val="003A783E"/>
    <w:rsid w:val="003B27A9"/>
    <w:rsid w:val="003B51E8"/>
    <w:rsid w:val="003B53F9"/>
    <w:rsid w:val="003B56B3"/>
    <w:rsid w:val="003B6C8C"/>
    <w:rsid w:val="003C1E32"/>
    <w:rsid w:val="003C2A5F"/>
    <w:rsid w:val="003C5E73"/>
    <w:rsid w:val="003C62D2"/>
    <w:rsid w:val="003C6B84"/>
    <w:rsid w:val="003C7428"/>
    <w:rsid w:val="003D00C8"/>
    <w:rsid w:val="003D05C5"/>
    <w:rsid w:val="003D08FA"/>
    <w:rsid w:val="003D0CFE"/>
    <w:rsid w:val="003D17F5"/>
    <w:rsid w:val="003D1B52"/>
    <w:rsid w:val="003D1EC8"/>
    <w:rsid w:val="003D34A6"/>
    <w:rsid w:val="003D3EA6"/>
    <w:rsid w:val="003D5F46"/>
    <w:rsid w:val="003E0C10"/>
    <w:rsid w:val="003E13A3"/>
    <w:rsid w:val="003E4119"/>
    <w:rsid w:val="003E4CE6"/>
    <w:rsid w:val="003E75D7"/>
    <w:rsid w:val="003F21C3"/>
    <w:rsid w:val="003F5597"/>
    <w:rsid w:val="003F6B8C"/>
    <w:rsid w:val="003F7AA4"/>
    <w:rsid w:val="003F7B3C"/>
    <w:rsid w:val="00403695"/>
    <w:rsid w:val="00403A3F"/>
    <w:rsid w:val="004040A4"/>
    <w:rsid w:val="004041B2"/>
    <w:rsid w:val="00404325"/>
    <w:rsid w:val="00405645"/>
    <w:rsid w:val="00405E8B"/>
    <w:rsid w:val="004070E1"/>
    <w:rsid w:val="00411C0B"/>
    <w:rsid w:val="00411DA8"/>
    <w:rsid w:val="0041406A"/>
    <w:rsid w:val="00414898"/>
    <w:rsid w:val="0041705B"/>
    <w:rsid w:val="004219E0"/>
    <w:rsid w:val="00421DAA"/>
    <w:rsid w:val="00421FFC"/>
    <w:rsid w:val="0042252C"/>
    <w:rsid w:val="00423B4D"/>
    <w:rsid w:val="00424164"/>
    <w:rsid w:val="004328B5"/>
    <w:rsid w:val="004347FB"/>
    <w:rsid w:val="00440157"/>
    <w:rsid w:val="00441E61"/>
    <w:rsid w:val="00441F5A"/>
    <w:rsid w:val="0044210E"/>
    <w:rsid w:val="00446D8E"/>
    <w:rsid w:val="00450781"/>
    <w:rsid w:val="004510EE"/>
    <w:rsid w:val="004532F0"/>
    <w:rsid w:val="00453E74"/>
    <w:rsid w:val="00453F7A"/>
    <w:rsid w:val="004637A7"/>
    <w:rsid w:val="00463977"/>
    <w:rsid w:val="00463C03"/>
    <w:rsid w:val="00464EF2"/>
    <w:rsid w:val="004653AC"/>
    <w:rsid w:val="00471BB2"/>
    <w:rsid w:val="00471E7A"/>
    <w:rsid w:val="00472B2F"/>
    <w:rsid w:val="004809E7"/>
    <w:rsid w:val="00482A65"/>
    <w:rsid w:val="00482C8F"/>
    <w:rsid w:val="00484ADB"/>
    <w:rsid w:val="0049088E"/>
    <w:rsid w:val="00491C37"/>
    <w:rsid w:val="004B7037"/>
    <w:rsid w:val="004C12FF"/>
    <w:rsid w:val="004C1421"/>
    <w:rsid w:val="004C281C"/>
    <w:rsid w:val="004D2942"/>
    <w:rsid w:val="004D2B92"/>
    <w:rsid w:val="004D6F8E"/>
    <w:rsid w:val="004E0B65"/>
    <w:rsid w:val="004E380E"/>
    <w:rsid w:val="004E515C"/>
    <w:rsid w:val="004E6194"/>
    <w:rsid w:val="004F2059"/>
    <w:rsid w:val="004F2C8A"/>
    <w:rsid w:val="004F68F5"/>
    <w:rsid w:val="005021ED"/>
    <w:rsid w:val="0050408F"/>
    <w:rsid w:val="005057A2"/>
    <w:rsid w:val="00506081"/>
    <w:rsid w:val="005077E5"/>
    <w:rsid w:val="00507B1A"/>
    <w:rsid w:val="0051428C"/>
    <w:rsid w:val="00516026"/>
    <w:rsid w:val="00517BA8"/>
    <w:rsid w:val="00517E59"/>
    <w:rsid w:val="005200F1"/>
    <w:rsid w:val="005209D1"/>
    <w:rsid w:val="00521B10"/>
    <w:rsid w:val="00521D39"/>
    <w:rsid w:val="0052249D"/>
    <w:rsid w:val="005248C7"/>
    <w:rsid w:val="0052569E"/>
    <w:rsid w:val="005326A7"/>
    <w:rsid w:val="005351E1"/>
    <w:rsid w:val="00535D06"/>
    <w:rsid w:val="00536DD2"/>
    <w:rsid w:val="00537790"/>
    <w:rsid w:val="00542D64"/>
    <w:rsid w:val="0054431C"/>
    <w:rsid w:val="00544B8D"/>
    <w:rsid w:val="00546502"/>
    <w:rsid w:val="00546EE0"/>
    <w:rsid w:val="00551D7F"/>
    <w:rsid w:val="00552ADE"/>
    <w:rsid w:val="00554E17"/>
    <w:rsid w:val="005550EA"/>
    <w:rsid w:val="00560128"/>
    <w:rsid w:val="00560DBD"/>
    <w:rsid w:val="00561683"/>
    <w:rsid w:val="005617EA"/>
    <w:rsid w:val="00572174"/>
    <w:rsid w:val="00574258"/>
    <w:rsid w:val="00575CAC"/>
    <w:rsid w:val="00576391"/>
    <w:rsid w:val="00580C21"/>
    <w:rsid w:val="005816E6"/>
    <w:rsid w:val="00581D1F"/>
    <w:rsid w:val="005820B2"/>
    <w:rsid w:val="00583DFF"/>
    <w:rsid w:val="00584E75"/>
    <w:rsid w:val="00586628"/>
    <w:rsid w:val="00593C64"/>
    <w:rsid w:val="00595B6D"/>
    <w:rsid w:val="005968A5"/>
    <w:rsid w:val="00596B34"/>
    <w:rsid w:val="00596BB1"/>
    <w:rsid w:val="005A13B0"/>
    <w:rsid w:val="005A2F9F"/>
    <w:rsid w:val="005A4596"/>
    <w:rsid w:val="005A5661"/>
    <w:rsid w:val="005A59F1"/>
    <w:rsid w:val="005A7102"/>
    <w:rsid w:val="005A797F"/>
    <w:rsid w:val="005B2266"/>
    <w:rsid w:val="005B24C8"/>
    <w:rsid w:val="005B3DB9"/>
    <w:rsid w:val="005B4329"/>
    <w:rsid w:val="005B4B04"/>
    <w:rsid w:val="005B76B2"/>
    <w:rsid w:val="005C0765"/>
    <w:rsid w:val="005C1FE5"/>
    <w:rsid w:val="005C247C"/>
    <w:rsid w:val="005C29A2"/>
    <w:rsid w:val="005C34A3"/>
    <w:rsid w:val="005C377B"/>
    <w:rsid w:val="005C4744"/>
    <w:rsid w:val="005C7C95"/>
    <w:rsid w:val="005D0BB6"/>
    <w:rsid w:val="005D1B7C"/>
    <w:rsid w:val="005D2B67"/>
    <w:rsid w:val="005D325C"/>
    <w:rsid w:val="005D5469"/>
    <w:rsid w:val="005D72D5"/>
    <w:rsid w:val="005E0EFA"/>
    <w:rsid w:val="005E1C77"/>
    <w:rsid w:val="005E2675"/>
    <w:rsid w:val="005E29FE"/>
    <w:rsid w:val="005E44D6"/>
    <w:rsid w:val="005E7A94"/>
    <w:rsid w:val="005E7E9F"/>
    <w:rsid w:val="005F271E"/>
    <w:rsid w:val="005F3B6B"/>
    <w:rsid w:val="005F3BEC"/>
    <w:rsid w:val="005F4046"/>
    <w:rsid w:val="005F48C1"/>
    <w:rsid w:val="005F5B90"/>
    <w:rsid w:val="00600789"/>
    <w:rsid w:val="006008EB"/>
    <w:rsid w:val="00604F87"/>
    <w:rsid w:val="0060557E"/>
    <w:rsid w:val="006056FD"/>
    <w:rsid w:val="006063F9"/>
    <w:rsid w:val="00606F3C"/>
    <w:rsid w:val="00614906"/>
    <w:rsid w:val="00615419"/>
    <w:rsid w:val="00617813"/>
    <w:rsid w:val="00623D70"/>
    <w:rsid w:val="006279C3"/>
    <w:rsid w:val="006377FE"/>
    <w:rsid w:val="00640A93"/>
    <w:rsid w:val="00642CED"/>
    <w:rsid w:val="00642E7C"/>
    <w:rsid w:val="00643BD4"/>
    <w:rsid w:val="00643E1A"/>
    <w:rsid w:val="00647E50"/>
    <w:rsid w:val="00650128"/>
    <w:rsid w:val="00651764"/>
    <w:rsid w:val="006518E6"/>
    <w:rsid w:val="00652FEF"/>
    <w:rsid w:val="00661157"/>
    <w:rsid w:val="006627E2"/>
    <w:rsid w:val="00663E2B"/>
    <w:rsid w:val="0066440D"/>
    <w:rsid w:val="00664906"/>
    <w:rsid w:val="00664AC5"/>
    <w:rsid w:val="006674E9"/>
    <w:rsid w:val="00667763"/>
    <w:rsid w:val="0067045D"/>
    <w:rsid w:val="00670B03"/>
    <w:rsid w:val="00670F52"/>
    <w:rsid w:val="006712EA"/>
    <w:rsid w:val="0067389A"/>
    <w:rsid w:val="00675722"/>
    <w:rsid w:val="00677131"/>
    <w:rsid w:val="00680645"/>
    <w:rsid w:val="00680C42"/>
    <w:rsid w:val="00681B06"/>
    <w:rsid w:val="00683A6E"/>
    <w:rsid w:val="00683F27"/>
    <w:rsid w:val="0068707B"/>
    <w:rsid w:val="006874FC"/>
    <w:rsid w:val="0069046A"/>
    <w:rsid w:val="0069169E"/>
    <w:rsid w:val="00694493"/>
    <w:rsid w:val="006944BA"/>
    <w:rsid w:val="00694CF7"/>
    <w:rsid w:val="006953AF"/>
    <w:rsid w:val="006A0702"/>
    <w:rsid w:val="006A2729"/>
    <w:rsid w:val="006A3E4F"/>
    <w:rsid w:val="006A47C3"/>
    <w:rsid w:val="006A7532"/>
    <w:rsid w:val="006B3A13"/>
    <w:rsid w:val="006B5608"/>
    <w:rsid w:val="006C099C"/>
    <w:rsid w:val="006C1EAE"/>
    <w:rsid w:val="006C214D"/>
    <w:rsid w:val="006C62A5"/>
    <w:rsid w:val="006C7CE8"/>
    <w:rsid w:val="006D09D6"/>
    <w:rsid w:val="006D0EFD"/>
    <w:rsid w:val="006D19E5"/>
    <w:rsid w:val="006D502B"/>
    <w:rsid w:val="006D6A14"/>
    <w:rsid w:val="006D72BC"/>
    <w:rsid w:val="006D77A0"/>
    <w:rsid w:val="006E0A09"/>
    <w:rsid w:val="006E1CAE"/>
    <w:rsid w:val="006E2DD4"/>
    <w:rsid w:val="006E5314"/>
    <w:rsid w:val="006E5606"/>
    <w:rsid w:val="006F00C3"/>
    <w:rsid w:val="006F0165"/>
    <w:rsid w:val="006F327D"/>
    <w:rsid w:val="006F48C0"/>
    <w:rsid w:val="006F49E1"/>
    <w:rsid w:val="006F7A6C"/>
    <w:rsid w:val="00700285"/>
    <w:rsid w:val="00701010"/>
    <w:rsid w:val="00701CE3"/>
    <w:rsid w:val="0070215C"/>
    <w:rsid w:val="007029CB"/>
    <w:rsid w:val="0070321C"/>
    <w:rsid w:val="0070456B"/>
    <w:rsid w:val="007102EC"/>
    <w:rsid w:val="00710A9D"/>
    <w:rsid w:val="007145E6"/>
    <w:rsid w:val="00714A91"/>
    <w:rsid w:val="00716D25"/>
    <w:rsid w:val="00717096"/>
    <w:rsid w:val="007259A6"/>
    <w:rsid w:val="00730C45"/>
    <w:rsid w:val="007316FA"/>
    <w:rsid w:val="00732FF9"/>
    <w:rsid w:val="007338F0"/>
    <w:rsid w:val="00734B94"/>
    <w:rsid w:val="007368A5"/>
    <w:rsid w:val="00740D8E"/>
    <w:rsid w:val="00740EEA"/>
    <w:rsid w:val="007414BA"/>
    <w:rsid w:val="00741720"/>
    <w:rsid w:val="00744313"/>
    <w:rsid w:val="00745847"/>
    <w:rsid w:val="00751558"/>
    <w:rsid w:val="00752E6B"/>
    <w:rsid w:val="00754258"/>
    <w:rsid w:val="00755D8A"/>
    <w:rsid w:val="00761DD4"/>
    <w:rsid w:val="00762A43"/>
    <w:rsid w:val="00765B57"/>
    <w:rsid w:val="007669B4"/>
    <w:rsid w:val="00766C2D"/>
    <w:rsid w:val="00772515"/>
    <w:rsid w:val="00776ED2"/>
    <w:rsid w:val="007800BB"/>
    <w:rsid w:val="00781349"/>
    <w:rsid w:val="00784230"/>
    <w:rsid w:val="0078524D"/>
    <w:rsid w:val="007860BF"/>
    <w:rsid w:val="00786104"/>
    <w:rsid w:val="007869B8"/>
    <w:rsid w:val="00787E4A"/>
    <w:rsid w:val="0079234F"/>
    <w:rsid w:val="00793F8D"/>
    <w:rsid w:val="007953DE"/>
    <w:rsid w:val="007977BD"/>
    <w:rsid w:val="007A10CD"/>
    <w:rsid w:val="007A1944"/>
    <w:rsid w:val="007A52D1"/>
    <w:rsid w:val="007A705E"/>
    <w:rsid w:val="007A75F8"/>
    <w:rsid w:val="007B02EF"/>
    <w:rsid w:val="007B2C72"/>
    <w:rsid w:val="007B48FA"/>
    <w:rsid w:val="007B5FAA"/>
    <w:rsid w:val="007B75FB"/>
    <w:rsid w:val="007B7BD4"/>
    <w:rsid w:val="007C32D3"/>
    <w:rsid w:val="007C4597"/>
    <w:rsid w:val="007D24C4"/>
    <w:rsid w:val="007D295A"/>
    <w:rsid w:val="007D34F7"/>
    <w:rsid w:val="007D373F"/>
    <w:rsid w:val="007D3ADE"/>
    <w:rsid w:val="007D4104"/>
    <w:rsid w:val="007D43D3"/>
    <w:rsid w:val="007D51EA"/>
    <w:rsid w:val="007D6ADA"/>
    <w:rsid w:val="007D6B26"/>
    <w:rsid w:val="007D711A"/>
    <w:rsid w:val="007F0F0D"/>
    <w:rsid w:val="007F24CD"/>
    <w:rsid w:val="007F5E13"/>
    <w:rsid w:val="0080118C"/>
    <w:rsid w:val="008029D3"/>
    <w:rsid w:val="00802C75"/>
    <w:rsid w:val="00804779"/>
    <w:rsid w:val="008050C7"/>
    <w:rsid w:val="00805274"/>
    <w:rsid w:val="00805FF3"/>
    <w:rsid w:val="008060EC"/>
    <w:rsid w:val="008075E8"/>
    <w:rsid w:val="00807E43"/>
    <w:rsid w:val="008137D4"/>
    <w:rsid w:val="00814BEB"/>
    <w:rsid w:val="00814DD3"/>
    <w:rsid w:val="00817621"/>
    <w:rsid w:val="008232A5"/>
    <w:rsid w:val="008241DF"/>
    <w:rsid w:val="00824EDB"/>
    <w:rsid w:val="00827414"/>
    <w:rsid w:val="008279E3"/>
    <w:rsid w:val="0083110B"/>
    <w:rsid w:val="00831BEA"/>
    <w:rsid w:val="00832FE9"/>
    <w:rsid w:val="0083324E"/>
    <w:rsid w:val="00835E87"/>
    <w:rsid w:val="00837059"/>
    <w:rsid w:val="00840C6F"/>
    <w:rsid w:val="00844008"/>
    <w:rsid w:val="00844804"/>
    <w:rsid w:val="00845763"/>
    <w:rsid w:val="00847707"/>
    <w:rsid w:val="00852A85"/>
    <w:rsid w:val="00854222"/>
    <w:rsid w:val="00854DB4"/>
    <w:rsid w:val="008565E1"/>
    <w:rsid w:val="008578E2"/>
    <w:rsid w:val="00860F00"/>
    <w:rsid w:val="00862125"/>
    <w:rsid w:val="00862E2F"/>
    <w:rsid w:val="008639A6"/>
    <w:rsid w:val="00864E24"/>
    <w:rsid w:val="0086708C"/>
    <w:rsid w:val="008722F1"/>
    <w:rsid w:val="008724C1"/>
    <w:rsid w:val="00873589"/>
    <w:rsid w:val="008753F0"/>
    <w:rsid w:val="00875E0B"/>
    <w:rsid w:val="008772C0"/>
    <w:rsid w:val="00885E5A"/>
    <w:rsid w:val="00886BAF"/>
    <w:rsid w:val="00887EC0"/>
    <w:rsid w:val="008914A4"/>
    <w:rsid w:val="00891F15"/>
    <w:rsid w:val="00893D0E"/>
    <w:rsid w:val="00895967"/>
    <w:rsid w:val="00895B09"/>
    <w:rsid w:val="00896663"/>
    <w:rsid w:val="008A109D"/>
    <w:rsid w:val="008A1D3B"/>
    <w:rsid w:val="008A246F"/>
    <w:rsid w:val="008A3044"/>
    <w:rsid w:val="008A620E"/>
    <w:rsid w:val="008A663E"/>
    <w:rsid w:val="008A73C4"/>
    <w:rsid w:val="008B0839"/>
    <w:rsid w:val="008B30A7"/>
    <w:rsid w:val="008B4685"/>
    <w:rsid w:val="008B53D7"/>
    <w:rsid w:val="008B65B6"/>
    <w:rsid w:val="008C1398"/>
    <w:rsid w:val="008C39F5"/>
    <w:rsid w:val="008C6A22"/>
    <w:rsid w:val="008D1060"/>
    <w:rsid w:val="008E1F2B"/>
    <w:rsid w:val="008E2D45"/>
    <w:rsid w:val="008E4D3E"/>
    <w:rsid w:val="008E4F22"/>
    <w:rsid w:val="008E64AF"/>
    <w:rsid w:val="008E6F39"/>
    <w:rsid w:val="008F37AA"/>
    <w:rsid w:val="008F4D32"/>
    <w:rsid w:val="00901A40"/>
    <w:rsid w:val="00902ABD"/>
    <w:rsid w:val="0090741B"/>
    <w:rsid w:val="00907E3B"/>
    <w:rsid w:val="00907E9A"/>
    <w:rsid w:val="009124F5"/>
    <w:rsid w:val="009150BB"/>
    <w:rsid w:val="00922BC0"/>
    <w:rsid w:val="00922CBC"/>
    <w:rsid w:val="009265CB"/>
    <w:rsid w:val="00926D01"/>
    <w:rsid w:val="0092747E"/>
    <w:rsid w:val="00930689"/>
    <w:rsid w:val="00931D83"/>
    <w:rsid w:val="009340C6"/>
    <w:rsid w:val="009435D5"/>
    <w:rsid w:val="00944B1A"/>
    <w:rsid w:val="009450F1"/>
    <w:rsid w:val="009465B8"/>
    <w:rsid w:val="00951046"/>
    <w:rsid w:val="00953757"/>
    <w:rsid w:val="00954EF1"/>
    <w:rsid w:val="00955C0E"/>
    <w:rsid w:val="009602C7"/>
    <w:rsid w:val="0096085C"/>
    <w:rsid w:val="009609F3"/>
    <w:rsid w:val="0096211F"/>
    <w:rsid w:val="00963F90"/>
    <w:rsid w:val="00964915"/>
    <w:rsid w:val="00965490"/>
    <w:rsid w:val="009705B9"/>
    <w:rsid w:val="009713D0"/>
    <w:rsid w:val="00971950"/>
    <w:rsid w:val="009728B4"/>
    <w:rsid w:val="009729C9"/>
    <w:rsid w:val="00974508"/>
    <w:rsid w:val="0097597A"/>
    <w:rsid w:val="009772A4"/>
    <w:rsid w:val="0098087D"/>
    <w:rsid w:val="00981530"/>
    <w:rsid w:val="0098255B"/>
    <w:rsid w:val="00983F92"/>
    <w:rsid w:val="009862DF"/>
    <w:rsid w:val="009929B7"/>
    <w:rsid w:val="00993DC0"/>
    <w:rsid w:val="00994170"/>
    <w:rsid w:val="00994277"/>
    <w:rsid w:val="00994EFA"/>
    <w:rsid w:val="0099729F"/>
    <w:rsid w:val="00997A18"/>
    <w:rsid w:val="009A0AB3"/>
    <w:rsid w:val="009A196F"/>
    <w:rsid w:val="009A56D9"/>
    <w:rsid w:val="009A62DE"/>
    <w:rsid w:val="009A6CAB"/>
    <w:rsid w:val="009A7D70"/>
    <w:rsid w:val="009B2DDF"/>
    <w:rsid w:val="009B4035"/>
    <w:rsid w:val="009B4F2B"/>
    <w:rsid w:val="009B51EC"/>
    <w:rsid w:val="009C0DF1"/>
    <w:rsid w:val="009C2D27"/>
    <w:rsid w:val="009C3820"/>
    <w:rsid w:val="009C71E4"/>
    <w:rsid w:val="009C79C7"/>
    <w:rsid w:val="009D3A97"/>
    <w:rsid w:val="009D3D02"/>
    <w:rsid w:val="009D4F95"/>
    <w:rsid w:val="009E07C4"/>
    <w:rsid w:val="009E0E3E"/>
    <w:rsid w:val="009E3F7F"/>
    <w:rsid w:val="009E6B96"/>
    <w:rsid w:val="009F1391"/>
    <w:rsid w:val="009F1988"/>
    <w:rsid w:val="009F3AAE"/>
    <w:rsid w:val="009F64F6"/>
    <w:rsid w:val="009F70D0"/>
    <w:rsid w:val="009F70D6"/>
    <w:rsid w:val="00A02DE6"/>
    <w:rsid w:val="00A03DDC"/>
    <w:rsid w:val="00A04AA2"/>
    <w:rsid w:val="00A077C3"/>
    <w:rsid w:val="00A11418"/>
    <w:rsid w:val="00A13179"/>
    <w:rsid w:val="00A144C5"/>
    <w:rsid w:val="00A15259"/>
    <w:rsid w:val="00A157FE"/>
    <w:rsid w:val="00A15852"/>
    <w:rsid w:val="00A170C9"/>
    <w:rsid w:val="00A17551"/>
    <w:rsid w:val="00A17B6D"/>
    <w:rsid w:val="00A20257"/>
    <w:rsid w:val="00A21E32"/>
    <w:rsid w:val="00A23422"/>
    <w:rsid w:val="00A25078"/>
    <w:rsid w:val="00A25127"/>
    <w:rsid w:val="00A26487"/>
    <w:rsid w:val="00A271B6"/>
    <w:rsid w:val="00A30E56"/>
    <w:rsid w:val="00A31BF0"/>
    <w:rsid w:val="00A3423D"/>
    <w:rsid w:val="00A34368"/>
    <w:rsid w:val="00A34600"/>
    <w:rsid w:val="00A36749"/>
    <w:rsid w:val="00A36E2C"/>
    <w:rsid w:val="00A372C5"/>
    <w:rsid w:val="00A41600"/>
    <w:rsid w:val="00A41805"/>
    <w:rsid w:val="00A41FA6"/>
    <w:rsid w:val="00A42567"/>
    <w:rsid w:val="00A4289C"/>
    <w:rsid w:val="00A44F23"/>
    <w:rsid w:val="00A4508F"/>
    <w:rsid w:val="00A462DF"/>
    <w:rsid w:val="00A46912"/>
    <w:rsid w:val="00A47584"/>
    <w:rsid w:val="00A51521"/>
    <w:rsid w:val="00A5197C"/>
    <w:rsid w:val="00A537FF"/>
    <w:rsid w:val="00A53A0A"/>
    <w:rsid w:val="00A6562C"/>
    <w:rsid w:val="00A66074"/>
    <w:rsid w:val="00A71923"/>
    <w:rsid w:val="00A722A5"/>
    <w:rsid w:val="00A736CE"/>
    <w:rsid w:val="00A73C9B"/>
    <w:rsid w:val="00A74AA8"/>
    <w:rsid w:val="00A7608B"/>
    <w:rsid w:val="00A76D8E"/>
    <w:rsid w:val="00A83BCA"/>
    <w:rsid w:val="00A86816"/>
    <w:rsid w:val="00A8721B"/>
    <w:rsid w:val="00A8765E"/>
    <w:rsid w:val="00A878D3"/>
    <w:rsid w:val="00A90EFB"/>
    <w:rsid w:val="00A921D9"/>
    <w:rsid w:val="00A924AB"/>
    <w:rsid w:val="00A94FF7"/>
    <w:rsid w:val="00A96A6B"/>
    <w:rsid w:val="00A97CD7"/>
    <w:rsid w:val="00AA1679"/>
    <w:rsid w:val="00AA1B5B"/>
    <w:rsid w:val="00AA1B8E"/>
    <w:rsid w:val="00AA2DDB"/>
    <w:rsid w:val="00AA4694"/>
    <w:rsid w:val="00AA48CE"/>
    <w:rsid w:val="00AA5299"/>
    <w:rsid w:val="00AB10ED"/>
    <w:rsid w:val="00AB284E"/>
    <w:rsid w:val="00AB4445"/>
    <w:rsid w:val="00AB4875"/>
    <w:rsid w:val="00AB4F82"/>
    <w:rsid w:val="00AB54E7"/>
    <w:rsid w:val="00AB5D33"/>
    <w:rsid w:val="00AB6648"/>
    <w:rsid w:val="00AB6CFA"/>
    <w:rsid w:val="00AC13BF"/>
    <w:rsid w:val="00AC2E1E"/>
    <w:rsid w:val="00AC3F07"/>
    <w:rsid w:val="00AC6783"/>
    <w:rsid w:val="00AD0369"/>
    <w:rsid w:val="00AD3649"/>
    <w:rsid w:val="00AD3D5F"/>
    <w:rsid w:val="00AD53FC"/>
    <w:rsid w:val="00AD6E3E"/>
    <w:rsid w:val="00AD7EFA"/>
    <w:rsid w:val="00AE0208"/>
    <w:rsid w:val="00AE03F8"/>
    <w:rsid w:val="00AE06F1"/>
    <w:rsid w:val="00AE7574"/>
    <w:rsid w:val="00AE7FD0"/>
    <w:rsid w:val="00AF1D28"/>
    <w:rsid w:val="00AF1FF8"/>
    <w:rsid w:val="00AF6994"/>
    <w:rsid w:val="00B00D40"/>
    <w:rsid w:val="00B00F98"/>
    <w:rsid w:val="00B02A74"/>
    <w:rsid w:val="00B06577"/>
    <w:rsid w:val="00B07DE3"/>
    <w:rsid w:val="00B1495E"/>
    <w:rsid w:val="00B160DE"/>
    <w:rsid w:val="00B179BA"/>
    <w:rsid w:val="00B21DAC"/>
    <w:rsid w:val="00B233CB"/>
    <w:rsid w:val="00B24017"/>
    <w:rsid w:val="00B27999"/>
    <w:rsid w:val="00B30644"/>
    <w:rsid w:val="00B3091B"/>
    <w:rsid w:val="00B3117F"/>
    <w:rsid w:val="00B32833"/>
    <w:rsid w:val="00B35E79"/>
    <w:rsid w:val="00B36AE4"/>
    <w:rsid w:val="00B36CED"/>
    <w:rsid w:val="00B410F1"/>
    <w:rsid w:val="00B419B8"/>
    <w:rsid w:val="00B41CC3"/>
    <w:rsid w:val="00B46F6F"/>
    <w:rsid w:val="00B537C0"/>
    <w:rsid w:val="00B53D52"/>
    <w:rsid w:val="00B57D52"/>
    <w:rsid w:val="00B62D05"/>
    <w:rsid w:val="00B707B6"/>
    <w:rsid w:val="00B725EB"/>
    <w:rsid w:val="00B729E7"/>
    <w:rsid w:val="00B751D5"/>
    <w:rsid w:val="00B76783"/>
    <w:rsid w:val="00B77799"/>
    <w:rsid w:val="00B810B4"/>
    <w:rsid w:val="00B82F74"/>
    <w:rsid w:val="00B85A0A"/>
    <w:rsid w:val="00B863AC"/>
    <w:rsid w:val="00B87B21"/>
    <w:rsid w:val="00B90409"/>
    <w:rsid w:val="00B95D32"/>
    <w:rsid w:val="00B96773"/>
    <w:rsid w:val="00B97C77"/>
    <w:rsid w:val="00BA7601"/>
    <w:rsid w:val="00BB1791"/>
    <w:rsid w:val="00BB23A5"/>
    <w:rsid w:val="00BB35F3"/>
    <w:rsid w:val="00BB60E2"/>
    <w:rsid w:val="00BB6207"/>
    <w:rsid w:val="00BB6D1A"/>
    <w:rsid w:val="00BB7213"/>
    <w:rsid w:val="00BB7BDC"/>
    <w:rsid w:val="00BC18F7"/>
    <w:rsid w:val="00BC2D52"/>
    <w:rsid w:val="00BC4ACC"/>
    <w:rsid w:val="00BC6852"/>
    <w:rsid w:val="00BC7D96"/>
    <w:rsid w:val="00BD13EA"/>
    <w:rsid w:val="00BD18D5"/>
    <w:rsid w:val="00BD4901"/>
    <w:rsid w:val="00BD62B3"/>
    <w:rsid w:val="00BD683B"/>
    <w:rsid w:val="00BD78F7"/>
    <w:rsid w:val="00BE13D8"/>
    <w:rsid w:val="00BE2E0D"/>
    <w:rsid w:val="00BE325D"/>
    <w:rsid w:val="00BE50E5"/>
    <w:rsid w:val="00BE514B"/>
    <w:rsid w:val="00BF1B15"/>
    <w:rsid w:val="00BF1CE8"/>
    <w:rsid w:val="00BF28A8"/>
    <w:rsid w:val="00BF416F"/>
    <w:rsid w:val="00BF5422"/>
    <w:rsid w:val="00BF6824"/>
    <w:rsid w:val="00C00B0B"/>
    <w:rsid w:val="00C0151A"/>
    <w:rsid w:val="00C037DA"/>
    <w:rsid w:val="00C03935"/>
    <w:rsid w:val="00C03A63"/>
    <w:rsid w:val="00C04054"/>
    <w:rsid w:val="00C04CEB"/>
    <w:rsid w:val="00C05407"/>
    <w:rsid w:val="00C07663"/>
    <w:rsid w:val="00C076DF"/>
    <w:rsid w:val="00C12699"/>
    <w:rsid w:val="00C13889"/>
    <w:rsid w:val="00C1539F"/>
    <w:rsid w:val="00C15B76"/>
    <w:rsid w:val="00C23C8D"/>
    <w:rsid w:val="00C23EFB"/>
    <w:rsid w:val="00C26256"/>
    <w:rsid w:val="00C30F19"/>
    <w:rsid w:val="00C33FE9"/>
    <w:rsid w:val="00C34EFE"/>
    <w:rsid w:val="00C34F3C"/>
    <w:rsid w:val="00C360FE"/>
    <w:rsid w:val="00C3636E"/>
    <w:rsid w:val="00C41E99"/>
    <w:rsid w:val="00C4276C"/>
    <w:rsid w:val="00C44DDF"/>
    <w:rsid w:val="00C4647A"/>
    <w:rsid w:val="00C46903"/>
    <w:rsid w:val="00C50F9B"/>
    <w:rsid w:val="00C50FA6"/>
    <w:rsid w:val="00C54102"/>
    <w:rsid w:val="00C568F3"/>
    <w:rsid w:val="00C57CA5"/>
    <w:rsid w:val="00C60D1B"/>
    <w:rsid w:val="00C611A6"/>
    <w:rsid w:val="00C6127A"/>
    <w:rsid w:val="00C61AD2"/>
    <w:rsid w:val="00C63410"/>
    <w:rsid w:val="00C63C54"/>
    <w:rsid w:val="00C64836"/>
    <w:rsid w:val="00C6646A"/>
    <w:rsid w:val="00C705CB"/>
    <w:rsid w:val="00C71DB6"/>
    <w:rsid w:val="00C731FD"/>
    <w:rsid w:val="00C73A08"/>
    <w:rsid w:val="00C7435A"/>
    <w:rsid w:val="00C77451"/>
    <w:rsid w:val="00C80D30"/>
    <w:rsid w:val="00C829DD"/>
    <w:rsid w:val="00C84E06"/>
    <w:rsid w:val="00C85DC3"/>
    <w:rsid w:val="00C87F51"/>
    <w:rsid w:val="00C912B9"/>
    <w:rsid w:val="00C91E9B"/>
    <w:rsid w:val="00C9455B"/>
    <w:rsid w:val="00C94AF8"/>
    <w:rsid w:val="00C97E78"/>
    <w:rsid w:val="00CA1075"/>
    <w:rsid w:val="00CA4233"/>
    <w:rsid w:val="00CB422F"/>
    <w:rsid w:val="00CB4EC4"/>
    <w:rsid w:val="00CB6ECC"/>
    <w:rsid w:val="00CC04E6"/>
    <w:rsid w:val="00CC32B5"/>
    <w:rsid w:val="00CC3D19"/>
    <w:rsid w:val="00CD1BDD"/>
    <w:rsid w:val="00CD31E2"/>
    <w:rsid w:val="00CE0E73"/>
    <w:rsid w:val="00CE4D02"/>
    <w:rsid w:val="00CE5A2A"/>
    <w:rsid w:val="00CE6340"/>
    <w:rsid w:val="00CE76E3"/>
    <w:rsid w:val="00CE789B"/>
    <w:rsid w:val="00CF1D43"/>
    <w:rsid w:val="00CF37FC"/>
    <w:rsid w:val="00CF622A"/>
    <w:rsid w:val="00CF7DBF"/>
    <w:rsid w:val="00D014DC"/>
    <w:rsid w:val="00D0194B"/>
    <w:rsid w:val="00D065A8"/>
    <w:rsid w:val="00D07D90"/>
    <w:rsid w:val="00D10D7B"/>
    <w:rsid w:val="00D112A7"/>
    <w:rsid w:val="00D13E78"/>
    <w:rsid w:val="00D14296"/>
    <w:rsid w:val="00D14E59"/>
    <w:rsid w:val="00D15E95"/>
    <w:rsid w:val="00D1640D"/>
    <w:rsid w:val="00D21776"/>
    <w:rsid w:val="00D243A4"/>
    <w:rsid w:val="00D30C14"/>
    <w:rsid w:val="00D3131F"/>
    <w:rsid w:val="00D322F8"/>
    <w:rsid w:val="00D34EA0"/>
    <w:rsid w:val="00D365AD"/>
    <w:rsid w:val="00D41CCC"/>
    <w:rsid w:val="00D44B83"/>
    <w:rsid w:val="00D4785B"/>
    <w:rsid w:val="00D50898"/>
    <w:rsid w:val="00D50F46"/>
    <w:rsid w:val="00D519F3"/>
    <w:rsid w:val="00D54F96"/>
    <w:rsid w:val="00D550EE"/>
    <w:rsid w:val="00D605B1"/>
    <w:rsid w:val="00D60628"/>
    <w:rsid w:val="00D62670"/>
    <w:rsid w:val="00D636E1"/>
    <w:rsid w:val="00D63A63"/>
    <w:rsid w:val="00D64138"/>
    <w:rsid w:val="00D64935"/>
    <w:rsid w:val="00D65545"/>
    <w:rsid w:val="00D66241"/>
    <w:rsid w:val="00D73072"/>
    <w:rsid w:val="00D7326D"/>
    <w:rsid w:val="00D73A96"/>
    <w:rsid w:val="00D74817"/>
    <w:rsid w:val="00D76CFB"/>
    <w:rsid w:val="00D770B1"/>
    <w:rsid w:val="00D77920"/>
    <w:rsid w:val="00D8531E"/>
    <w:rsid w:val="00D86768"/>
    <w:rsid w:val="00D8775D"/>
    <w:rsid w:val="00D90FB3"/>
    <w:rsid w:val="00D94077"/>
    <w:rsid w:val="00D9542C"/>
    <w:rsid w:val="00DA1829"/>
    <w:rsid w:val="00DA2C30"/>
    <w:rsid w:val="00DA31E3"/>
    <w:rsid w:val="00DA372C"/>
    <w:rsid w:val="00DA5D15"/>
    <w:rsid w:val="00DA62FE"/>
    <w:rsid w:val="00DB0A46"/>
    <w:rsid w:val="00DB221A"/>
    <w:rsid w:val="00DB59E8"/>
    <w:rsid w:val="00DC4A18"/>
    <w:rsid w:val="00DC7608"/>
    <w:rsid w:val="00DD35B3"/>
    <w:rsid w:val="00DD3D12"/>
    <w:rsid w:val="00DE0C0C"/>
    <w:rsid w:val="00DE0F86"/>
    <w:rsid w:val="00DE3697"/>
    <w:rsid w:val="00DE400B"/>
    <w:rsid w:val="00DE4B19"/>
    <w:rsid w:val="00DE6957"/>
    <w:rsid w:val="00DE7B00"/>
    <w:rsid w:val="00DF131C"/>
    <w:rsid w:val="00DF15BA"/>
    <w:rsid w:val="00DF1845"/>
    <w:rsid w:val="00DF5621"/>
    <w:rsid w:val="00E00562"/>
    <w:rsid w:val="00E0222E"/>
    <w:rsid w:val="00E04DFE"/>
    <w:rsid w:val="00E077C6"/>
    <w:rsid w:val="00E1007D"/>
    <w:rsid w:val="00E11B79"/>
    <w:rsid w:val="00E122A8"/>
    <w:rsid w:val="00E13369"/>
    <w:rsid w:val="00E17469"/>
    <w:rsid w:val="00E21C4F"/>
    <w:rsid w:val="00E21D86"/>
    <w:rsid w:val="00E237B6"/>
    <w:rsid w:val="00E24178"/>
    <w:rsid w:val="00E24C8E"/>
    <w:rsid w:val="00E25DB9"/>
    <w:rsid w:val="00E25E34"/>
    <w:rsid w:val="00E26CA8"/>
    <w:rsid w:val="00E30790"/>
    <w:rsid w:val="00E30C3D"/>
    <w:rsid w:val="00E32061"/>
    <w:rsid w:val="00E35846"/>
    <w:rsid w:val="00E364B5"/>
    <w:rsid w:val="00E37B3C"/>
    <w:rsid w:val="00E40570"/>
    <w:rsid w:val="00E414F5"/>
    <w:rsid w:val="00E42339"/>
    <w:rsid w:val="00E42DB9"/>
    <w:rsid w:val="00E471AE"/>
    <w:rsid w:val="00E50CC6"/>
    <w:rsid w:val="00E50F4C"/>
    <w:rsid w:val="00E527BE"/>
    <w:rsid w:val="00E53376"/>
    <w:rsid w:val="00E53EF3"/>
    <w:rsid w:val="00E5593D"/>
    <w:rsid w:val="00E55CFA"/>
    <w:rsid w:val="00E5614A"/>
    <w:rsid w:val="00E67345"/>
    <w:rsid w:val="00E7042D"/>
    <w:rsid w:val="00E704BD"/>
    <w:rsid w:val="00E742EF"/>
    <w:rsid w:val="00E74E82"/>
    <w:rsid w:val="00E75469"/>
    <w:rsid w:val="00E75AA2"/>
    <w:rsid w:val="00E76C71"/>
    <w:rsid w:val="00E8095B"/>
    <w:rsid w:val="00E80C93"/>
    <w:rsid w:val="00E81526"/>
    <w:rsid w:val="00E8499A"/>
    <w:rsid w:val="00E864D8"/>
    <w:rsid w:val="00E86ED5"/>
    <w:rsid w:val="00E87171"/>
    <w:rsid w:val="00E901F8"/>
    <w:rsid w:val="00E91673"/>
    <w:rsid w:val="00E91DC4"/>
    <w:rsid w:val="00E933AE"/>
    <w:rsid w:val="00E93F9A"/>
    <w:rsid w:val="00E9656E"/>
    <w:rsid w:val="00E97B05"/>
    <w:rsid w:val="00EA1863"/>
    <w:rsid w:val="00EA190F"/>
    <w:rsid w:val="00EA25D4"/>
    <w:rsid w:val="00EA37EC"/>
    <w:rsid w:val="00EA454C"/>
    <w:rsid w:val="00EA4FDA"/>
    <w:rsid w:val="00EA5D76"/>
    <w:rsid w:val="00EA7E41"/>
    <w:rsid w:val="00EB0929"/>
    <w:rsid w:val="00EB0BEA"/>
    <w:rsid w:val="00EB0D36"/>
    <w:rsid w:val="00EB2094"/>
    <w:rsid w:val="00EB31E5"/>
    <w:rsid w:val="00EB3756"/>
    <w:rsid w:val="00EB50B2"/>
    <w:rsid w:val="00EC16C2"/>
    <w:rsid w:val="00EC1AE0"/>
    <w:rsid w:val="00EC77B7"/>
    <w:rsid w:val="00EC785C"/>
    <w:rsid w:val="00ED52CC"/>
    <w:rsid w:val="00ED7233"/>
    <w:rsid w:val="00ED7FDF"/>
    <w:rsid w:val="00EE2989"/>
    <w:rsid w:val="00EE35C4"/>
    <w:rsid w:val="00EE4097"/>
    <w:rsid w:val="00EE76E7"/>
    <w:rsid w:val="00EE7BC0"/>
    <w:rsid w:val="00EF07D6"/>
    <w:rsid w:val="00EF2B42"/>
    <w:rsid w:val="00EF3015"/>
    <w:rsid w:val="00EF5094"/>
    <w:rsid w:val="00EF756E"/>
    <w:rsid w:val="00F0394C"/>
    <w:rsid w:val="00F06BCD"/>
    <w:rsid w:val="00F104D2"/>
    <w:rsid w:val="00F15C38"/>
    <w:rsid w:val="00F16DD9"/>
    <w:rsid w:val="00F23772"/>
    <w:rsid w:val="00F24F18"/>
    <w:rsid w:val="00F263FA"/>
    <w:rsid w:val="00F326BE"/>
    <w:rsid w:val="00F33770"/>
    <w:rsid w:val="00F36F1C"/>
    <w:rsid w:val="00F43440"/>
    <w:rsid w:val="00F4378C"/>
    <w:rsid w:val="00F45152"/>
    <w:rsid w:val="00F4598B"/>
    <w:rsid w:val="00F460A9"/>
    <w:rsid w:val="00F4642B"/>
    <w:rsid w:val="00F5242B"/>
    <w:rsid w:val="00F53549"/>
    <w:rsid w:val="00F53FF6"/>
    <w:rsid w:val="00F57780"/>
    <w:rsid w:val="00F6088C"/>
    <w:rsid w:val="00F60D5D"/>
    <w:rsid w:val="00F61EF7"/>
    <w:rsid w:val="00F62311"/>
    <w:rsid w:val="00F652B2"/>
    <w:rsid w:val="00F713B6"/>
    <w:rsid w:val="00F74510"/>
    <w:rsid w:val="00F752F7"/>
    <w:rsid w:val="00F770FF"/>
    <w:rsid w:val="00F80623"/>
    <w:rsid w:val="00F82BF2"/>
    <w:rsid w:val="00F952F3"/>
    <w:rsid w:val="00F9581D"/>
    <w:rsid w:val="00F95E57"/>
    <w:rsid w:val="00F95E5F"/>
    <w:rsid w:val="00F9747B"/>
    <w:rsid w:val="00FA1495"/>
    <w:rsid w:val="00FA74BE"/>
    <w:rsid w:val="00FB0FD6"/>
    <w:rsid w:val="00FB4412"/>
    <w:rsid w:val="00FB692E"/>
    <w:rsid w:val="00FC018B"/>
    <w:rsid w:val="00FC204C"/>
    <w:rsid w:val="00FC2A99"/>
    <w:rsid w:val="00FC302C"/>
    <w:rsid w:val="00FC4E95"/>
    <w:rsid w:val="00FD0662"/>
    <w:rsid w:val="00FD41F8"/>
    <w:rsid w:val="00FD48B8"/>
    <w:rsid w:val="00FD4DF1"/>
    <w:rsid w:val="00FD544A"/>
    <w:rsid w:val="00FD7587"/>
    <w:rsid w:val="00FE210E"/>
    <w:rsid w:val="00FE333D"/>
    <w:rsid w:val="00FE54FA"/>
    <w:rsid w:val="00FE7A59"/>
    <w:rsid w:val="00FE7C07"/>
    <w:rsid w:val="00FE7D41"/>
    <w:rsid w:val="00FE7DFB"/>
    <w:rsid w:val="00FF2B1C"/>
    <w:rsid w:val="00FF446C"/>
    <w:rsid w:val="00FF6030"/>
    <w:rsid w:val="00FF75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5:docId w15:val="{96C888C4-9C62-4F04-8012-8064EC8D4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51EA"/>
    <w:pPr>
      <w:keepNext/>
      <w:spacing w:before="240" w:after="60"/>
      <w:jc w:val="center"/>
      <w:outlineLvl w:val="0"/>
    </w:pPr>
    <w:rPr>
      <w:rFonts w:ascii="Times New Roman" w:eastAsia="Times New Roman" w:hAnsi="Times New Roman" w:cs="Times New Roman"/>
      <w:b/>
      <w:bCs/>
      <w:kern w:val="32"/>
      <w:sz w:val="24"/>
      <w:szCs w:val="24"/>
    </w:rPr>
  </w:style>
  <w:style w:type="paragraph" w:styleId="Heading2">
    <w:name w:val="heading 2"/>
    <w:basedOn w:val="Normal"/>
    <w:next w:val="Normal"/>
    <w:link w:val="Heading2Char"/>
    <w:uiPriority w:val="9"/>
    <w:unhideWhenUsed/>
    <w:qFormat/>
    <w:rsid w:val="007D51EA"/>
    <w:pPr>
      <w:keepNext/>
      <w:spacing w:before="240" w:after="60" w:line="480" w:lineRule="auto"/>
      <w:jc w:val="both"/>
      <w:outlineLvl w:val="1"/>
    </w:pPr>
    <w:rPr>
      <w:rFonts w:ascii="Times New Roman" w:eastAsia="Times New Roman" w:hAnsi="Times New Roman" w:cs="Times New Roman"/>
      <w:b/>
      <w:bCs/>
      <w:iCs/>
      <w:sz w:val="24"/>
      <w:szCs w:val="24"/>
    </w:rPr>
  </w:style>
  <w:style w:type="paragraph" w:styleId="Heading3">
    <w:name w:val="heading 3"/>
    <w:basedOn w:val="Normal"/>
    <w:next w:val="Normal"/>
    <w:link w:val="Heading3Char"/>
    <w:uiPriority w:val="9"/>
    <w:unhideWhenUsed/>
    <w:qFormat/>
    <w:rsid w:val="007D51EA"/>
    <w:pPr>
      <w:spacing w:before="100" w:beforeAutospacing="1" w:after="100" w:afterAutospacing="1" w:line="480" w:lineRule="auto"/>
      <w:jc w:val="both"/>
      <w:outlineLvl w:val="2"/>
    </w:pPr>
    <w:rPr>
      <w:rFonts w:ascii="Times New Roman" w:eastAsia="Calibri" w:hAnsi="Times New Roman" w:cs="Times New Roman"/>
      <w:b/>
      <w:sz w:val="24"/>
      <w:szCs w:val="24"/>
      <w:lang w:val="en-GB" w:eastAsia="en-GB"/>
    </w:rPr>
  </w:style>
  <w:style w:type="paragraph" w:styleId="Heading4">
    <w:name w:val="heading 4"/>
    <w:basedOn w:val="Normal"/>
    <w:next w:val="Normal"/>
    <w:link w:val="Heading4Char"/>
    <w:uiPriority w:val="9"/>
    <w:unhideWhenUsed/>
    <w:qFormat/>
    <w:rsid w:val="007D51EA"/>
    <w:pPr>
      <w:keepNext/>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51EA"/>
    <w:rPr>
      <w:rFonts w:ascii="Times New Roman" w:eastAsia="Times New Roman" w:hAnsi="Times New Roman" w:cs="Times New Roman"/>
      <w:b/>
      <w:bCs/>
      <w:kern w:val="32"/>
      <w:sz w:val="24"/>
      <w:szCs w:val="24"/>
    </w:rPr>
  </w:style>
  <w:style w:type="character" w:customStyle="1" w:styleId="Heading2Char">
    <w:name w:val="Heading 2 Char"/>
    <w:basedOn w:val="DefaultParagraphFont"/>
    <w:link w:val="Heading2"/>
    <w:uiPriority w:val="9"/>
    <w:rsid w:val="007D51EA"/>
    <w:rPr>
      <w:rFonts w:ascii="Times New Roman" w:eastAsia="Times New Roman" w:hAnsi="Times New Roman" w:cs="Times New Roman"/>
      <w:b/>
      <w:bCs/>
      <w:iCs/>
      <w:sz w:val="24"/>
      <w:szCs w:val="24"/>
    </w:rPr>
  </w:style>
  <w:style w:type="character" w:customStyle="1" w:styleId="Heading3Char">
    <w:name w:val="Heading 3 Char"/>
    <w:basedOn w:val="DefaultParagraphFont"/>
    <w:link w:val="Heading3"/>
    <w:uiPriority w:val="9"/>
    <w:rsid w:val="007D51EA"/>
    <w:rPr>
      <w:rFonts w:ascii="Times New Roman" w:eastAsia="Calibri" w:hAnsi="Times New Roman" w:cs="Times New Roman"/>
      <w:b/>
      <w:sz w:val="24"/>
      <w:szCs w:val="24"/>
      <w:lang w:val="en-GB" w:eastAsia="en-GB"/>
    </w:rPr>
  </w:style>
  <w:style w:type="character" w:customStyle="1" w:styleId="Heading4Char">
    <w:name w:val="Heading 4 Char"/>
    <w:basedOn w:val="DefaultParagraphFont"/>
    <w:link w:val="Heading4"/>
    <w:uiPriority w:val="9"/>
    <w:rsid w:val="007D51EA"/>
    <w:rPr>
      <w:rFonts w:ascii="Calibri" w:eastAsia="Times New Roman" w:hAnsi="Calibri" w:cs="Times New Roman"/>
      <w:b/>
      <w:bCs/>
      <w:sz w:val="28"/>
      <w:szCs w:val="28"/>
    </w:rPr>
  </w:style>
  <w:style w:type="numbering" w:customStyle="1" w:styleId="NoList1">
    <w:name w:val="No List1"/>
    <w:next w:val="NoList"/>
    <w:uiPriority w:val="99"/>
    <w:semiHidden/>
    <w:unhideWhenUsed/>
    <w:rsid w:val="007D51EA"/>
  </w:style>
  <w:style w:type="table" w:styleId="TableGrid">
    <w:name w:val="Table Grid"/>
    <w:basedOn w:val="TableNormal"/>
    <w:uiPriority w:val="59"/>
    <w:rsid w:val="007D51EA"/>
    <w:pPr>
      <w:spacing w:after="0" w:line="240" w:lineRule="auto"/>
    </w:pPr>
    <w:rPr>
      <w:rFonts w:ascii="Times New Roman" w:eastAsia="Calibri" w:hAnsi="Times New Roman"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51EA"/>
    <w:pPr>
      <w:ind w:left="720"/>
      <w:contextualSpacing/>
    </w:pPr>
    <w:rPr>
      <w:rFonts w:ascii="Calibri" w:eastAsia="Calibri" w:hAnsi="Calibri" w:cs="Times New Roman"/>
    </w:rPr>
  </w:style>
  <w:style w:type="table" w:styleId="LightGrid-Accent6">
    <w:name w:val="Light Grid Accent 6"/>
    <w:basedOn w:val="TableNormal"/>
    <w:uiPriority w:val="62"/>
    <w:rsid w:val="007D51EA"/>
    <w:pPr>
      <w:spacing w:after="0" w:line="240" w:lineRule="auto"/>
    </w:pPr>
    <w:rPr>
      <w:rFonts w:ascii="Times New Roman" w:eastAsia="Calibri" w:hAnsi="Times New Roman" w:cs="Arial"/>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Default">
    <w:name w:val="Default"/>
    <w:rsid w:val="007D51E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OCHeading">
    <w:name w:val="TOC Heading"/>
    <w:basedOn w:val="Heading1"/>
    <w:next w:val="Normal"/>
    <w:uiPriority w:val="39"/>
    <w:unhideWhenUsed/>
    <w:qFormat/>
    <w:rsid w:val="007D51EA"/>
    <w:pPr>
      <w:keepLines/>
      <w:spacing w:after="0" w:line="259" w:lineRule="auto"/>
      <w:outlineLvl w:val="9"/>
    </w:pPr>
    <w:rPr>
      <w:rFonts w:ascii="Calibri Light" w:hAnsi="Calibri Light"/>
      <w:b w:val="0"/>
      <w:bCs w:val="0"/>
      <w:color w:val="2E74B5"/>
      <w:kern w:val="0"/>
    </w:rPr>
  </w:style>
  <w:style w:type="paragraph" w:styleId="TOC1">
    <w:name w:val="toc 1"/>
    <w:basedOn w:val="Normal"/>
    <w:next w:val="Normal"/>
    <w:autoRedefine/>
    <w:uiPriority w:val="39"/>
    <w:unhideWhenUsed/>
    <w:rsid w:val="00521D39"/>
    <w:pPr>
      <w:tabs>
        <w:tab w:val="right" w:leader="dot" w:pos="8190"/>
      </w:tabs>
      <w:spacing w:after="0" w:line="360" w:lineRule="auto"/>
    </w:pPr>
    <w:rPr>
      <w:rFonts w:ascii="Times New Roman" w:eastAsia="Times New Roman" w:hAnsi="Times New Roman" w:cs="Times New Roman"/>
      <w:b/>
      <w:bCs/>
      <w:noProof/>
      <w:kern w:val="32"/>
      <w:sz w:val="24"/>
    </w:rPr>
  </w:style>
  <w:style w:type="paragraph" w:styleId="TOC2">
    <w:name w:val="toc 2"/>
    <w:basedOn w:val="Normal"/>
    <w:next w:val="Normal"/>
    <w:autoRedefine/>
    <w:uiPriority w:val="39"/>
    <w:unhideWhenUsed/>
    <w:rsid w:val="00521D39"/>
    <w:pPr>
      <w:tabs>
        <w:tab w:val="right" w:leader="dot" w:pos="8190"/>
      </w:tabs>
      <w:spacing w:after="0" w:line="360" w:lineRule="auto"/>
      <w:ind w:left="390" w:hanging="390"/>
    </w:pPr>
    <w:rPr>
      <w:rFonts w:ascii="Times New Roman" w:eastAsia="Arial Unicode MS" w:hAnsi="Times New Roman" w:cs="Times New Roman"/>
      <w:bCs/>
      <w:iCs/>
      <w:noProof/>
      <w:sz w:val="24"/>
      <w:lang w:val="en-GB"/>
    </w:rPr>
  </w:style>
  <w:style w:type="paragraph" w:styleId="TOC3">
    <w:name w:val="toc 3"/>
    <w:basedOn w:val="Normal"/>
    <w:next w:val="Normal"/>
    <w:autoRedefine/>
    <w:uiPriority w:val="39"/>
    <w:unhideWhenUsed/>
    <w:rsid w:val="00521D39"/>
    <w:pPr>
      <w:tabs>
        <w:tab w:val="right" w:leader="dot" w:pos="8190"/>
      </w:tabs>
      <w:spacing w:after="0" w:line="360" w:lineRule="auto"/>
      <w:ind w:left="630" w:hanging="360"/>
    </w:pPr>
    <w:rPr>
      <w:rFonts w:ascii="Times New Roman" w:eastAsia="Calibri" w:hAnsi="Times New Roman" w:cs="Arial"/>
      <w:sz w:val="24"/>
    </w:rPr>
  </w:style>
  <w:style w:type="character" w:styleId="Hyperlink">
    <w:name w:val="Hyperlink"/>
    <w:uiPriority w:val="99"/>
    <w:unhideWhenUsed/>
    <w:rsid w:val="007D51EA"/>
    <w:rPr>
      <w:color w:val="0563C1"/>
      <w:u w:val="single"/>
    </w:rPr>
  </w:style>
  <w:style w:type="paragraph" w:styleId="Header">
    <w:name w:val="header"/>
    <w:basedOn w:val="Normal"/>
    <w:link w:val="HeaderChar"/>
    <w:uiPriority w:val="99"/>
    <w:unhideWhenUsed/>
    <w:rsid w:val="007D51EA"/>
    <w:pPr>
      <w:tabs>
        <w:tab w:val="center" w:pos="4680"/>
        <w:tab w:val="right" w:pos="9360"/>
      </w:tabs>
    </w:pPr>
    <w:rPr>
      <w:rFonts w:ascii="Times New Roman" w:eastAsia="Calibri" w:hAnsi="Times New Roman" w:cs="Arial"/>
      <w:sz w:val="24"/>
    </w:rPr>
  </w:style>
  <w:style w:type="character" w:customStyle="1" w:styleId="HeaderChar">
    <w:name w:val="Header Char"/>
    <w:basedOn w:val="DefaultParagraphFont"/>
    <w:link w:val="Header"/>
    <w:uiPriority w:val="99"/>
    <w:rsid w:val="007D51EA"/>
    <w:rPr>
      <w:rFonts w:ascii="Times New Roman" w:eastAsia="Calibri" w:hAnsi="Times New Roman" w:cs="Arial"/>
      <w:sz w:val="24"/>
    </w:rPr>
  </w:style>
  <w:style w:type="paragraph" w:styleId="Footer">
    <w:name w:val="footer"/>
    <w:basedOn w:val="Normal"/>
    <w:link w:val="FooterChar"/>
    <w:uiPriority w:val="99"/>
    <w:unhideWhenUsed/>
    <w:rsid w:val="007D51EA"/>
    <w:pPr>
      <w:tabs>
        <w:tab w:val="center" w:pos="4680"/>
        <w:tab w:val="right" w:pos="9360"/>
      </w:tabs>
    </w:pPr>
    <w:rPr>
      <w:rFonts w:ascii="Times New Roman" w:eastAsia="Calibri" w:hAnsi="Times New Roman" w:cs="Arial"/>
      <w:sz w:val="24"/>
    </w:rPr>
  </w:style>
  <w:style w:type="character" w:customStyle="1" w:styleId="FooterChar">
    <w:name w:val="Footer Char"/>
    <w:basedOn w:val="DefaultParagraphFont"/>
    <w:link w:val="Footer"/>
    <w:uiPriority w:val="99"/>
    <w:rsid w:val="007D51EA"/>
    <w:rPr>
      <w:rFonts w:ascii="Times New Roman" w:eastAsia="Calibri" w:hAnsi="Times New Roman" w:cs="Arial"/>
      <w:sz w:val="24"/>
    </w:rPr>
  </w:style>
  <w:style w:type="table" w:customStyle="1" w:styleId="TableGrid1">
    <w:name w:val="Table Grid1"/>
    <w:basedOn w:val="TableNormal"/>
    <w:next w:val="TableGrid"/>
    <w:uiPriority w:val="99"/>
    <w:rsid w:val="007D51EA"/>
    <w:pPr>
      <w:spacing w:after="0" w:line="240" w:lineRule="auto"/>
    </w:pPr>
    <w:rPr>
      <w:rFonts w:ascii="Times New Roman" w:eastAsia="Calibri" w:hAnsi="Times New Roman" w:cs="Arial"/>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D51E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D51EA"/>
    <w:pPr>
      <w:spacing w:after="0" w:line="240" w:lineRule="auto"/>
    </w:pPr>
    <w:rPr>
      <w:rFonts w:ascii="Times New Roman" w:eastAsia="Calibri" w:hAnsi="Times New Roman" w:cs="Arial"/>
      <w:sz w:val="24"/>
    </w:rPr>
  </w:style>
  <w:style w:type="table" w:customStyle="1" w:styleId="TableGrid2">
    <w:name w:val="Table Grid2"/>
    <w:basedOn w:val="TableNormal"/>
    <w:next w:val="TableGrid"/>
    <w:uiPriority w:val="59"/>
    <w:rsid w:val="007D51E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7D51EA"/>
    <w:rPr>
      <w:sz w:val="16"/>
      <w:szCs w:val="16"/>
    </w:rPr>
  </w:style>
  <w:style w:type="paragraph" w:styleId="CommentText">
    <w:name w:val="annotation text"/>
    <w:basedOn w:val="Normal"/>
    <w:link w:val="CommentTextChar"/>
    <w:uiPriority w:val="99"/>
    <w:semiHidden/>
    <w:unhideWhenUsed/>
    <w:rsid w:val="007D51EA"/>
    <w:rPr>
      <w:rFonts w:ascii="Times New Roman" w:eastAsia="Calibri" w:hAnsi="Times New Roman" w:cs="Arial"/>
      <w:sz w:val="20"/>
      <w:szCs w:val="20"/>
    </w:rPr>
  </w:style>
  <w:style w:type="character" w:customStyle="1" w:styleId="CommentTextChar">
    <w:name w:val="Comment Text Char"/>
    <w:basedOn w:val="DefaultParagraphFont"/>
    <w:link w:val="CommentText"/>
    <w:uiPriority w:val="99"/>
    <w:semiHidden/>
    <w:rsid w:val="007D51EA"/>
    <w:rPr>
      <w:rFonts w:ascii="Times New Roman" w:eastAsia="Calibri" w:hAnsi="Times New Roman" w:cs="Arial"/>
      <w:sz w:val="20"/>
      <w:szCs w:val="20"/>
    </w:rPr>
  </w:style>
  <w:style w:type="paragraph" w:styleId="CommentSubject">
    <w:name w:val="annotation subject"/>
    <w:basedOn w:val="CommentText"/>
    <w:next w:val="CommentText"/>
    <w:link w:val="CommentSubjectChar"/>
    <w:uiPriority w:val="99"/>
    <w:semiHidden/>
    <w:unhideWhenUsed/>
    <w:rsid w:val="007D51EA"/>
    <w:rPr>
      <w:b/>
      <w:bCs/>
    </w:rPr>
  </w:style>
  <w:style w:type="character" w:customStyle="1" w:styleId="CommentSubjectChar">
    <w:name w:val="Comment Subject Char"/>
    <w:basedOn w:val="CommentTextChar"/>
    <w:link w:val="CommentSubject"/>
    <w:uiPriority w:val="99"/>
    <w:semiHidden/>
    <w:rsid w:val="007D51EA"/>
    <w:rPr>
      <w:rFonts w:ascii="Times New Roman" w:eastAsia="Calibri" w:hAnsi="Times New Roman" w:cs="Arial"/>
      <w:b/>
      <w:bCs/>
      <w:sz w:val="20"/>
      <w:szCs w:val="20"/>
    </w:rPr>
  </w:style>
  <w:style w:type="paragraph" w:styleId="BalloonText">
    <w:name w:val="Balloon Text"/>
    <w:basedOn w:val="Normal"/>
    <w:link w:val="BalloonTextChar"/>
    <w:uiPriority w:val="99"/>
    <w:semiHidden/>
    <w:unhideWhenUsed/>
    <w:rsid w:val="007D51EA"/>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7D51EA"/>
    <w:rPr>
      <w:rFonts w:ascii="Tahoma" w:eastAsia="Calibri" w:hAnsi="Tahoma" w:cs="Tahoma"/>
      <w:sz w:val="16"/>
      <w:szCs w:val="16"/>
    </w:rPr>
  </w:style>
  <w:style w:type="table" w:customStyle="1" w:styleId="Calendar3">
    <w:name w:val="Calendar 3"/>
    <w:basedOn w:val="TableNormal"/>
    <w:uiPriority w:val="99"/>
    <w:qFormat/>
    <w:rsid w:val="007D51EA"/>
    <w:pPr>
      <w:spacing w:after="0" w:line="240" w:lineRule="auto"/>
      <w:jc w:val="right"/>
    </w:pPr>
    <w:rPr>
      <w:rFonts w:ascii="Cambria" w:eastAsia="MS Mincho" w:hAnsi="Cambria" w:cs="Arial"/>
      <w:color w:val="000000"/>
      <w:lang w:eastAsia="ja-JP"/>
    </w:rPr>
    <w:tblPr/>
    <w:tblStylePr w:type="firstRow">
      <w:pPr>
        <w:wordWrap/>
        <w:jc w:val="right"/>
      </w:pPr>
      <w:rPr>
        <w:color w:val="4F81BD"/>
        <w:sz w:val="44"/>
      </w:rPr>
    </w:tblStylePr>
    <w:tblStylePr w:type="firstCol">
      <w:rPr>
        <w:color w:val="4F81BD"/>
      </w:rPr>
    </w:tblStylePr>
    <w:tblStylePr w:type="lastCol">
      <w:rPr>
        <w:color w:val="4F81BD"/>
      </w:rPr>
    </w:tblStylePr>
  </w:style>
  <w:style w:type="paragraph" w:styleId="Quote">
    <w:name w:val="Quote"/>
    <w:basedOn w:val="Normal"/>
    <w:next w:val="Normal"/>
    <w:link w:val="QuoteChar"/>
    <w:uiPriority w:val="29"/>
    <w:qFormat/>
    <w:rsid w:val="007D51EA"/>
    <w:rPr>
      <w:rFonts w:ascii="Times New Roman" w:eastAsia="Calibri" w:hAnsi="Times New Roman" w:cs="Arial"/>
      <w:b/>
      <w:iCs/>
      <w:color w:val="000000"/>
      <w:sz w:val="24"/>
    </w:rPr>
  </w:style>
  <w:style w:type="character" w:customStyle="1" w:styleId="QuoteChar">
    <w:name w:val="Quote Char"/>
    <w:basedOn w:val="DefaultParagraphFont"/>
    <w:link w:val="Quote"/>
    <w:uiPriority w:val="29"/>
    <w:rsid w:val="007D51EA"/>
    <w:rPr>
      <w:rFonts w:ascii="Times New Roman" w:eastAsia="Calibri" w:hAnsi="Times New Roman" w:cs="Arial"/>
      <w:b/>
      <w:iCs/>
      <w:color w:val="000000"/>
      <w:sz w:val="24"/>
    </w:rPr>
  </w:style>
  <w:style w:type="paragraph" w:styleId="Title">
    <w:name w:val="Title"/>
    <w:basedOn w:val="Normal"/>
    <w:next w:val="Normal"/>
    <w:link w:val="TitleChar"/>
    <w:uiPriority w:val="10"/>
    <w:qFormat/>
    <w:rsid w:val="007D51EA"/>
    <w:pPr>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10"/>
    <w:rsid w:val="007D51EA"/>
    <w:rPr>
      <w:rFonts w:ascii="Cambria" w:eastAsia="Times New Roman" w:hAnsi="Cambria" w:cs="Times New Roman"/>
      <w:b/>
      <w:bCs/>
      <w:kern w:val="28"/>
      <w:sz w:val="32"/>
      <w:szCs w:val="32"/>
    </w:rPr>
  </w:style>
  <w:style w:type="paragraph" w:styleId="TableofFigures">
    <w:name w:val="table of figures"/>
    <w:basedOn w:val="Normal"/>
    <w:next w:val="Normal"/>
    <w:uiPriority w:val="99"/>
    <w:unhideWhenUsed/>
    <w:rsid w:val="007D51EA"/>
    <w:rPr>
      <w:rFonts w:ascii="Times New Roman" w:eastAsia="Calibri" w:hAnsi="Times New Roman" w:cs="Arial"/>
      <w:sz w:val="24"/>
    </w:rPr>
  </w:style>
  <w:style w:type="character" w:styleId="Strong">
    <w:name w:val="Strong"/>
    <w:uiPriority w:val="22"/>
    <w:qFormat/>
    <w:rsid w:val="007D51EA"/>
    <w:rPr>
      <w:b/>
      <w:bCs/>
    </w:rPr>
  </w:style>
  <w:style w:type="table" w:styleId="ColorfulGrid-Accent4">
    <w:name w:val="Colorful Grid Accent 4"/>
    <w:basedOn w:val="TableNormal"/>
    <w:uiPriority w:val="73"/>
    <w:rsid w:val="007D51EA"/>
    <w:pPr>
      <w:spacing w:after="0" w:line="240" w:lineRule="auto"/>
    </w:pPr>
    <w:rPr>
      <w:rFonts w:ascii="Times New Roman" w:eastAsia="Calibri" w:hAnsi="Times New Roman" w:cs="Arial"/>
      <w:color w:val="000000"/>
      <w:sz w:val="20"/>
      <w:szCs w:val="2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paragraph" w:styleId="NormalWeb">
    <w:name w:val="Normal (Web)"/>
    <w:basedOn w:val="Normal"/>
    <w:uiPriority w:val="99"/>
    <w:unhideWhenUsed/>
    <w:rsid w:val="007D51EA"/>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1">
    <w:name w:val="No List11"/>
    <w:next w:val="NoList"/>
    <w:uiPriority w:val="99"/>
    <w:semiHidden/>
    <w:unhideWhenUsed/>
    <w:rsid w:val="007D51EA"/>
  </w:style>
  <w:style w:type="numbering" w:customStyle="1" w:styleId="NoList111">
    <w:name w:val="No List111"/>
    <w:next w:val="NoList"/>
    <w:uiPriority w:val="99"/>
    <w:semiHidden/>
    <w:unhideWhenUsed/>
    <w:rsid w:val="007D51EA"/>
  </w:style>
  <w:style w:type="table" w:customStyle="1" w:styleId="TableGrid3">
    <w:name w:val="Table Grid3"/>
    <w:basedOn w:val="TableNormal"/>
    <w:next w:val="TableGrid"/>
    <w:uiPriority w:val="59"/>
    <w:rsid w:val="007D51EA"/>
    <w:pPr>
      <w:spacing w:after="0" w:line="240" w:lineRule="auto"/>
    </w:pPr>
    <w:rPr>
      <w:rFonts w:ascii="Times New Roman" w:eastAsia="Calibri" w:hAnsi="Times New Roman"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1">
    <w:name w:val="Light Grid - Accent 61"/>
    <w:basedOn w:val="TableNormal"/>
    <w:next w:val="LightGrid-Accent6"/>
    <w:uiPriority w:val="62"/>
    <w:rsid w:val="007D51EA"/>
    <w:pPr>
      <w:spacing w:after="0" w:line="240" w:lineRule="auto"/>
    </w:pPr>
    <w:rPr>
      <w:rFonts w:ascii="Times New Roman" w:eastAsia="Calibri" w:hAnsi="Times New Roman" w:cs="Arial"/>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12">
    <w:name w:val="Table Grid12"/>
    <w:basedOn w:val="TableNormal"/>
    <w:next w:val="TableGrid"/>
    <w:uiPriority w:val="99"/>
    <w:rsid w:val="007D51EA"/>
    <w:pPr>
      <w:spacing w:after="0" w:line="240" w:lineRule="auto"/>
    </w:pPr>
    <w:rPr>
      <w:rFonts w:ascii="Times New Roman" w:eastAsia="Calibri" w:hAnsi="Times New Roman" w:cs="Arial"/>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7D51E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D51E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1">
    <w:name w:val="Calendar 31"/>
    <w:basedOn w:val="TableNormal"/>
    <w:uiPriority w:val="99"/>
    <w:qFormat/>
    <w:rsid w:val="007D51EA"/>
    <w:pPr>
      <w:spacing w:after="0" w:line="240" w:lineRule="auto"/>
      <w:jc w:val="right"/>
    </w:pPr>
    <w:rPr>
      <w:rFonts w:ascii="Cambria" w:eastAsia="MS Mincho" w:hAnsi="Cambria" w:cs="Arial"/>
      <w:color w:val="000000"/>
      <w:lang w:eastAsia="ja-JP"/>
    </w:rPr>
    <w:tblPr/>
    <w:tblStylePr w:type="firstRow">
      <w:pPr>
        <w:wordWrap/>
        <w:jc w:val="right"/>
      </w:pPr>
      <w:rPr>
        <w:color w:val="4F81BD"/>
        <w:sz w:val="44"/>
      </w:rPr>
    </w:tblStylePr>
    <w:tblStylePr w:type="firstCol">
      <w:rPr>
        <w:color w:val="4F81BD"/>
      </w:rPr>
    </w:tblStylePr>
    <w:tblStylePr w:type="lastCol">
      <w:rPr>
        <w:color w:val="4F81BD"/>
      </w:rPr>
    </w:tblStylePr>
  </w:style>
  <w:style w:type="table" w:customStyle="1" w:styleId="ColorfulGrid-Accent41">
    <w:name w:val="Colorful Grid - Accent 41"/>
    <w:basedOn w:val="TableNormal"/>
    <w:next w:val="ColorfulGrid-Accent4"/>
    <w:uiPriority w:val="73"/>
    <w:rsid w:val="007D51EA"/>
    <w:pPr>
      <w:spacing w:after="0" w:line="240" w:lineRule="auto"/>
    </w:pPr>
    <w:rPr>
      <w:rFonts w:ascii="Times New Roman" w:eastAsia="Calibri" w:hAnsi="Times New Roman" w:cs="Arial"/>
      <w:color w:val="000000"/>
      <w:sz w:val="20"/>
      <w:szCs w:val="2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paragraph" w:customStyle="1" w:styleId="DecimalAligned">
    <w:name w:val="Decimal Aligned"/>
    <w:basedOn w:val="Normal"/>
    <w:uiPriority w:val="40"/>
    <w:qFormat/>
    <w:rsid w:val="007D51EA"/>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7D51EA"/>
    <w:pPr>
      <w:spacing w:after="0" w:line="240" w:lineRule="auto"/>
    </w:pPr>
    <w:rPr>
      <w:rFonts w:ascii="Calibri" w:eastAsia="Times New Roman" w:hAnsi="Calibri" w:cs="Times New Roman"/>
      <w:sz w:val="20"/>
      <w:szCs w:val="20"/>
      <w:lang w:eastAsia="ja-JP"/>
    </w:rPr>
  </w:style>
  <w:style w:type="character" w:customStyle="1" w:styleId="FootnoteTextChar">
    <w:name w:val="Footnote Text Char"/>
    <w:basedOn w:val="DefaultParagraphFont"/>
    <w:link w:val="FootnoteText"/>
    <w:uiPriority w:val="99"/>
    <w:rsid w:val="007D51EA"/>
    <w:rPr>
      <w:rFonts w:ascii="Calibri" w:eastAsia="Times New Roman" w:hAnsi="Calibri" w:cs="Times New Roman"/>
      <w:sz w:val="20"/>
      <w:szCs w:val="20"/>
      <w:lang w:eastAsia="ja-JP"/>
    </w:rPr>
  </w:style>
  <w:style w:type="character" w:styleId="SubtleEmphasis">
    <w:name w:val="Subtle Emphasis"/>
    <w:uiPriority w:val="19"/>
    <w:qFormat/>
    <w:rsid w:val="007D51EA"/>
    <w:rPr>
      <w:i/>
      <w:iCs/>
      <w:color w:val="7F7F7F"/>
    </w:rPr>
  </w:style>
  <w:style w:type="table" w:styleId="MediumShading2-Accent5">
    <w:name w:val="Medium Shading 2 Accent 5"/>
    <w:basedOn w:val="TableNormal"/>
    <w:uiPriority w:val="64"/>
    <w:rsid w:val="007D51EA"/>
    <w:pPr>
      <w:spacing w:after="0" w:line="240" w:lineRule="auto"/>
    </w:pPr>
    <w:rPr>
      <w:rFonts w:ascii="Calibri" w:eastAsia="Times New Roman" w:hAnsi="Calibri" w:cs="Times New Roman"/>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66"/>
    <w:rsid w:val="007D51EA"/>
    <w:pPr>
      <w:spacing w:after="0" w:line="240" w:lineRule="auto"/>
    </w:pPr>
    <w:rPr>
      <w:rFonts w:ascii="Cambria" w:eastAsia="Times New Roman" w:hAnsi="Cambria" w:cs="Times New Roman"/>
      <w:color w:val="000000"/>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alendar1">
    <w:name w:val="Calendar 1"/>
    <w:basedOn w:val="TableNormal"/>
    <w:uiPriority w:val="99"/>
    <w:qFormat/>
    <w:rsid w:val="007D51EA"/>
    <w:pPr>
      <w:spacing w:after="0" w:line="240" w:lineRule="auto"/>
    </w:pPr>
    <w:rPr>
      <w:rFonts w:ascii="Calibri" w:eastAsia="Times New Roman" w:hAnsi="Calibri" w:cs="Times New Roman"/>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w:hAnsi="Calibr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styleId="LightList-Accent3">
    <w:name w:val="Light List Accent 3"/>
    <w:basedOn w:val="TableNormal"/>
    <w:uiPriority w:val="61"/>
    <w:rsid w:val="007D51EA"/>
    <w:pPr>
      <w:spacing w:after="0" w:line="240" w:lineRule="auto"/>
    </w:pPr>
    <w:rPr>
      <w:rFonts w:ascii="Calibri" w:eastAsia="MS Mincho" w:hAnsi="Calibri" w:cs="Arial"/>
      <w:lang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4">
    <w:name w:val="Table Grid4"/>
    <w:basedOn w:val="TableNormal"/>
    <w:next w:val="TableGrid"/>
    <w:uiPriority w:val="59"/>
    <w:rsid w:val="007D51E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137D4"/>
  </w:style>
  <w:style w:type="table" w:customStyle="1" w:styleId="TableGrid5">
    <w:name w:val="Table Grid5"/>
    <w:basedOn w:val="TableNormal"/>
    <w:next w:val="TableGrid"/>
    <w:uiPriority w:val="59"/>
    <w:rsid w:val="008137D4"/>
    <w:pPr>
      <w:spacing w:after="0" w:line="240" w:lineRule="auto"/>
    </w:pPr>
    <w:rPr>
      <w:rFonts w:ascii="Times New Roman" w:eastAsia="Calibri" w:hAnsi="Times New Roman"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2">
    <w:name w:val="Light Grid - Accent 62"/>
    <w:basedOn w:val="TableNormal"/>
    <w:next w:val="LightGrid-Accent6"/>
    <w:uiPriority w:val="62"/>
    <w:rsid w:val="008137D4"/>
    <w:pPr>
      <w:spacing w:after="0" w:line="240" w:lineRule="auto"/>
    </w:pPr>
    <w:rPr>
      <w:rFonts w:ascii="Times New Roman" w:eastAsia="Calibri" w:hAnsi="Times New Roman" w:cs="Arial"/>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13">
    <w:name w:val="Table Grid13"/>
    <w:basedOn w:val="TableNormal"/>
    <w:next w:val="TableGrid"/>
    <w:uiPriority w:val="99"/>
    <w:rsid w:val="008137D4"/>
    <w:pPr>
      <w:spacing w:after="0" w:line="240" w:lineRule="auto"/>
    </w:pPr>
    <w:rPr>
      <w:rFonts w:ascii="Times New Roman" w:eastAsia="Calibri" w:hAnsi="Times New Roman" w:cs="Arial"/>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8137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8137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2">
    <w:name w:val="Calendar 32"/>
    <w:basedOn w:val="TableNormal"/>
    <w:uiPriority w:val="99"/>
    <w:qFormat/>
    <w:rsid w:val="008137D4"/>
    <w:pPr>
      <w:spacing w:after="0" w:line="240" w:lineRule="auto"/>
      <w:jc w:val="right"/>
    </w:pPr>
    <w:rPr>
      <w:rFonts w:ascii="Cambria" w:eastAsia="MS Mincho" w:hAnsi="Cambria" w:cs="Arial"/>
      <w:color w:val="000000"/>
      <w:lang w:eastAsia="ja-JP"/>
    </w:rPr>
    <w:tblPr/>
    <w:tblStylePr w:type="firstRow">
      <w:pPr>
        <w:wordWrap/>
        <w:jc w:val="right"/>
      </w:pPr>
      <w:rPr>
        <w:color w:val="4F81BD"/>
        <w:sz w:val="44"/>
      </w:rPr>
    </w:tblStylePr>
    <w:tblStylePr w:type="firstCol">
      <w:rPr>
        <w:color w:val="4F81BD"/>
      </w:rPr>
    </w:tblStylePr>
    <w:tblStylePr w:type="lastCol">
      <w:rPr>
        <w:color w:val="4F81BD"/>
      </w:rPr>
    </w:tblStylePr>
  </w:style>
  <w:style w:type="table" w:customStyle="1" w:styleId="ColorfulGrid-Accent42">
    <w:name w:val="Colorful Grid - Accent 42"/>
    <w:basedOn w:val="TableNormal"/>
    <w:next w:val="ColorfulGrid-Accent4"/>
    <w:uiPriority w:val="73"/>
    <w:rsid w:val="008137D4"/>
    <w:pPr>
      <w:spacing w:after="0" w:line="240" w:lineRule="auto"/>
    </w:pPr>
    <w:rPr>
      <w:rFonts w:ascii="Times New Roman" w:eastAsia="Calibri" w:hAnsi="Times New Roman" w:cs="Arial"/>
      <w:color w:val="000000"/>
      <w:sz w:val="20"/>
      <w:szCs w:val="2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numbering" w:customStyle="1" w:styleId="NoList12">
    <w:name w:val="No List12"/>
    <w:next w:val="NoList"/>
    <w:uiPriority w:val="99"/>
    <w:semiHidden/>
    <w:unhideWhenUsed/>
    <w:rsid w:val="008137D4"/>
  </w:style>
  <w:style w:type="numbering" w:customStyle="1" w:styleId="NoList112">
    <w:name w:val="No List112"/>
    <w:next w:val="NoList"/>
    <w:uiPriority w:val="99"/>
    <w:semiHidden/>
    <w:unhideWhenUsed/>
    <w:rsid w:val="008137D4"/>
  </w:style>
  <w:style w:type="table" w:customStyle="1" w:styleId="TableGrid31">
    <w:name w:val="Table Grid31"/>
    <w:basedOn w:val="TableNormal"/>
    <w:next w:val="TableGrid"/>
    <w:uiPriority w:val="59"/>
    <w:rsid w:val="008137D4"/>
    <w:pPr>
      <w:spacing w:after="0" w:line="240" w:lineRule="auto"/>
    </w:pPr>
    <w:rPr>
      <w:rFonts w:ascii="Times New Roman" w:eastAsia="Calibri" w:hAnsi="Times New Roman"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11">
    <w:name w:val="Light Grid - Accent 611"/>
    <w:basedOn w:val="TableNormal"/>
    <w:next w:val="LightGrid-Accent6"/>
    <w:uiPriority w:val="62"/>
    <w:rsid w:val="008137D4"/>
    <w:pPr>
      <w:spacing w:after="0" w:line="240" w:lineRule="auto"/>
    </w:pPr>
    <w:rPr>
      <w:rFonts w:ascii="Times New Roman" w:eastAsia="Calibri" w:hAnsi="Times New Roman" w:cs="Arial"/>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121">
    <w:name w:val="Table Grid121"/>
    <w:basedOn w:val="TableNormal"/>
    <w:next w:val="TableGrid"/>
    <w:uiPriority w:val="99"/>
    <w:rsid w:val="008137D4"/>
    <w:pPr>
      <w:spacing w:after="0" w:line="240" w:lineRule="auto"/>
    </w:pPr>
    <w:rPr>
      <w:rFonts w:ascii="Times New Roman" w:eastAsia="Calibri" w:hAnsi="Times New Roman" w:cs="Arial"/>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8137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8137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11">
    <w:name w:val="Calendar 311"/>
    <w:basedOn w:val="TableNormal"/>
    <w:uiPriority w:val="99"/>
    <w:qFormat/>
    <w:rsid w:val="008137D4"/>
    <w:pPr>
      <w:spacing w:after="0" w:line="240" w:lineRule="auto"/>
      <w:jc w:val="right"/>
    </w:pPr>
    <w:rPr>
      <w:rFonts w:ascii="Cambria" w:eastAsia="MS Mincho" w:hAnsi="Cambria" w:cs="Arial"/>
      <w:color w:val="000000"/>
      <w:lang w:eastAsia="ja-JP"/>
    </w:rPr>
    <w:tblPr/>
    <w:tblStylePr w:type="firstRow">
      <w:pPr>
        <w:wordWrap/>
        <w:jc w:val="right"/>
      </w:pPr>
      <w:rPr>
        <w:color w:val="4F81BD"/>
        <w:sz w:val="44"/>
      </w:rPr>
    </w:tblStylePr>
    <w:tblStylePr w:type="firstCol">
      <w:rPr>
        <w:color w:val="4F81BD"/>
      </w:rPr>
    </w:tblStylePr>
    <w:tblStylePr w:type="lastCol">
      <w:rPr>
        <w:color w:val="4F81BD"/>
      </w:rPr>
    </w:tblStylePr>
  </w:style>
  <w:style w:type="table" w:customStyle="1" w:styleId="ColorfulGrid-Accent411">
    <w:name w:val="Colorful Grid - Accent 411"/>
    <w:basedOn w:val="TableNormal"/>
    <w:next w:val="ColorfulGrid-Accent4"/>
    <w:uiPriority w:val="73"/>
    <w:rsid w:val="008137D4"/>
    <w:pPr>
      <w:spacing w:after="0" w:line="240" w:lineRule="auto"/>
    </w:pPr>
    <w:rPr>
      <w:rFonts w:ascii="Times New Roman" w:eastAsia="Calibri" w:hAnsi="Times New Roman" w:cs="Arial"/>
      <w:color w:val="000000"/>
      <w:sz w:val="20"/>
      <w:szCs w:val="2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MediumShading2-Accent51">
    <w:name w:val="Medium Shading 2 - Accent 51"/>
    <w:basedOn w:val="TableNormal"/>
    <w:next w:val="MediumShading2-Accent5"/>
    <w:uiPriority w:val="64"/>
    <w:rsid w:val="008137D4"/>
    <w:pPr>
      <w:spacing w:after="0" w:line="240" w:lineRule="auto"/>
    </w:pPr>
    <w:rPr>
      <w:rFonts w:ascii="Calibri" w:eastAsia="Times New Roman" w:hAnsi="Calibri" w:cs="Times New Roman"/>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Accent11">
    <w:name w:val="Medium List 2 - Accent 11"/>
    <w:basedOn w:val="TableNormal"/>
    <w:next w:val="MediumList2-Accent1"/>
    <w:uiPriority w:val="66"/>
    <w:rsid w:val="008137D4"/>
    <w:pPr>
      <w:spacing w:after="0" w:line="240" w:lineRule="auto"/>
    </w:pPr>
    <w:rPr>
      <w:rFonts w:ascii="Cambria" w:eastAsia="Times New Roman" w:hAnsi="Cambria" w:cs="Times New Roman"/>
      <w:color w:val="000000"/>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alendar11">
    <w:name w:val="Calendar 11"/>
    <w:basedOn w:val="TableNormal"/>
    <w:uiPriority w:val="99"/>
    <w:qFormat/>
    <w:rsid w:val="008137D4"/>
    <w:pPr>
      <w:spacing w:after="0" w:line="240" w:lineRule="auto"/>
    </w:pPr>
    <w:rPr>
      <w:rFonts w:ascii="Calibri" w:eastAsia="Times New Roman" w:hAnsi="Calibri" w:cs="Times New Roman"/>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w:hAnsi="Calibr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styleId="TOC4">
    <w:name w:val="toc 4"/>
    <w:basedOn w:val="Normal"/>
    <w:next w:val="Normal"/>
    <w:autoRedefine/>
    <w:uiPriority w:val="39"/>
    <w:unhideWhenUsed/>
    <w:rsid w:val="00521D39"/>
    <w:pPr>
      <w:tabs>
        <w:tab w:val="right" w:leader="dot" w:pos="8190"/>
      </w:tabs>
      <w:spacing w:after="0" w:line="360" w:lineRule="auto"/>
    </w:pPr>
    <w:rPr>
      <w:rFonts w:eastAsiaTheme="minorEastAsia"/>
    </w:rPr>
  </w:style>
  <w:style w:type="paragraph" w:styleId="TOC5">
    <w:name w:val="toc 5"/>
    <w:basedOn w:val="Normal"/>
    <w:next w:val="Normal"/>
    <w:autoRedefine/>
    <w:uiPriority w:val="39"/>
    <w:unhideWhenUsed/>
    <w:rsid w:val="003B6C8C"/>
    <w:pPr>
      <w:spacing w:after="100"/>
      <w:ind w:left="880"/>
    </w:pPr>
    <w:rPr>
      <w:rFonts w:eastAsiaTheme="minorEastAsia"/>
    </w:rPr>
  </w:style>
  <w:style w:type="paragraph" w:styleId="TOC6">
    <w:name w:val="toc 6"/>
    <w:basedOn w:val="Normal"/>
    <w:next w:val="Normal"/>
    <w:autoRedefine/>
    <w:uiPriority w:val="39"/>
    <w:unhideWhenUsed/>
    <w:rsid w:val="003B6C8C"/>
    <w:pPr>
      <w:spacing w:after="100"/>
      <w:ind w:left="1100"/>
    </w:pPr>
    <w:rPr>
      <w:rFonts w:eastAsiaTheme="minorEastAsia"/>
    </w:rPr>
  </w:style>
  <w:style w:type="paragraph" w:styleId="TOC7">
    <w:name w:val="toc 7"/>
    <w:basedOn w:val="Normal"/>
    <w:next w:val="Normal"/>
    <w:autoRedefine/>
    <w:uiPriority w:val="39"/>
    <w:unhideWhenUsed/>
    <w:rsid w:val="003B6C8C"/>
    <w:pPr>
      <w:spacing w:after="100"/>
      <w:ind w:left="1320"/>
    </w:pPr>
    <w:rPr>
      <w:rFonts w:eastAsiaTheme="minorEastAsia"/>
    </w:rPr>
  </w:style>
  <w:style w:type="paragraph" w:styleId="TOC8">
    <w:name w:val="toc 8"/>
    <w:basedOn w:val="Normal"/>
    <w:next w:val="Normal"/>
    <w:autoRedefine/>
    <w:uiPriority w:val="39"/>
    <w:unhideWhenUsed/>
    <w:rsid w:val="003B6C8C"/>
    <w:pPr>
      <w:spacing w:after="100"/>
      <w:ind w:left="1540"/>
    </w:pPr>
    <w:rPr>
      <w:rFonts w:eastAsiaTheme="minorEastAsia"/>
    </w:rPr>
  </w:style>
  <w:style w:type="paragraph" w:styleId="TOC9">
    <w:name w:val="toc 9"/>
    <w:basedOn w:val="Normal"/>
    <w:next w:val="Normal"/>
    <w:autoRedefine/>
    <w:uiPriority w:val="39"/>
    <w:unhideWhenUsed/>
    <w:rsid w:val="003B6C8C"/>
    <w:pPr>
      <w:spacing w:after="100"/>
      <w:ind w:left="1760"/>
    </w:pPr>
    <w:rPr>
      <w:rFonts w:eastAsiaTheme="minorEastAsia"/>
    </w:rPr>
  </w:style>
  <w:style w:type="character" w:customStyle="1" w:styleId="UnresolvedMention1">
    <w:name w:val="Unresolved Mention1"/>
    <w:basedOn w:val="DefaultParagraphFont"/>
    <w:uiPriority w:val="99"/>
    <w:semiHidden/>
    <w:unhideWhenUsed/>
    <w:rsid w:val="005B76B2"/>
    <w:rPr>
      <w:color w:val="605E5C"/>
      <w:shd w:val="clear" w:color="auto" w:fill="E1DFDD"/>
    </w:rPr>
  </w:style>
  <w:style w:type="character" w:styleId="UnresolvedMention">
    <w:name w:val="Unresolved Mention"/>
    <w:basedOn w:val="DefaultParagraphFont"/>
    <w:uiPriority w:val="99"/>
    <w:semiHidden/>
    <w:unhideWhenUsed/>
    <w:rsid w:val="007813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785749">
      <w:bodyDiv w:val="1"/>
      <w:marLeft w:val="0"/>
      <w:marRight w:val="0"/>
      <w:marTop w:val="0"/>
      <w:marBottom w:val="0"/>
      <w:divBdr>
        <w:top w:val="none" w:sz="0" w:space="0" w:color="auto"/>
        <w:left w:val="none" w:sz="0" w:space="0" w:color="auto"/>
        <w:bottom w:val="none" w:sz="0" w:space="0" w:color="auto"/>
        <w:right w:val="none" w:sz="0" w:space="0" w:color="auto"/>
      </w:divBdr>
      <w:divsChild>
        <w:div w:id="1571310889">
          <w:marLeft w:val="547"/>
          <w:marRight w:val="0"/>
          <w:marTop w:val="0"/>
          <w:marBottom w:val="0"/>
          <w:divBdr>
            <w:top w:val="none" w:sz="0" w:space="0" w:color="auto"/>
            <w:left w:val="none" w:sz="0" w:space="0" w:color="auto"/>
            <w:bottom w:val="none" w:sz="0" w:space="0" w:color="auto"/>
            <w:right w:val="none" w:sz="0" w:space="0" w:color="auto"/>
          </w:divBdr>
        </w:div>
        <w:div w:id="694499589">
          <w:marLeft w:val="547"/>
          <w:marRight w:val="0"/>
          <w:marTop w:val="154"/>
          <w:marBottom w:val="0"/>
          <w:divBdr>
            <w:top w:val="none" w:sz="0" w:space="0" w:color="auto"/>
            <w:left w:val="none" w:sz="0" w:space="0" w:color="auto"/>
            <w:bottom w:val="none" w:sz="0" w:space="0" w:color="auto"/>
            <w:right w:val="none" w:sz="0" w:space="0" w:color="auto"/>
          </w:divBdr>
        </w:div>
        <w:div w:id="1287396271">
          <w:marLeft w:val="547"/>
          <w:marRight w:val="0"/>
          <w:marTop w:val="154"/>
          <w:marBottom w:val="0"/>
          <w:divBdr>
            <w:top w:val="none" w:sz="0" w:space="0" w:color="auto"/>
            <w:left w:val="none" w:sz="0" w:space="0" w:color="auto"/>
            <w:bottom w:val="none" w:sz="0" w:space="0" w:color="auto"/>
            <w:right w:val="none" w:sz="0" w:space="0" w:color="auto"/>
          </w:divBdr>
        </w:div>
      </w:divsChild>
    </w:div>
    <w:div w:id="538670248">
      <w:bodyDiv w:val="1"/>
      <w:marLeft w:val="0"/>
      <w:marRight w:val="0"/>
      <w:marTop w:val="0"/>
      <w:marBottom w:val="0"/>
      <w:divBdr>
        <w:top w:val="none" w:sz="0" w:space="0" w:color="auto"/>
        <w:left w:val="none" w:sz="0" w:space="0" w:color="auto"/>
        <w:bottom w:val="none" w:sz="0" w:space="0" w:color="auto"/>
        <w:right w:val="none" w:sz="0" w:space="0" w:color="auto"/>
      </w:divBdr>
      <w:divsChild>
        <w:div w:id="1362441096">
          <w:marLeft w:val="547"/>
          <w:marRight w:val="0"/>
          <w:marTop w:val="154"/>
          <w:marBottom w:val="0"/>
          <w:divBdr>
            <w:top w:val="none" w:sz="0" w:space="0" w:color="auto"/>
            <w:left w:val="none" w:sz="0" w:space="0" w:color="auto"/>
            <w:bottom w:val="none" w:sz="0" w:space="0" w:color="auto"/>
            <w:right w:val="none" w:sz="0" w:space="0" w:color="auto"/>
          </w:divBdr>
        </w:div>
        <w:div w:id="832381388">
          <w:marLeft w:val="547"/>
          <w:marRight w:val="0"/>
          <w:marTop w:val="154"/>
          <w:marBottom w:val="0"/>
          <w:divBdr>
            <w:top w:val="none" w:sz="0" w:space="0" w:color="auto"/>
            <w:left w:val="none" w:sz="0" w:space="0" w:color="auto"/>
            <w:bottom w:val="none" w:sz="0" w:space="0" w:color="auto"/>
            <w:right w:val="none" w:sz="0" w:space="0" w:color="auto"/>
          </w:divBdr>
        </w:div>
      </w:divsChild>
    </w:div>
    <w:div w:id="828637784">
      <w:bodyDiv w:val="1"/>
      <w:marLeft w:val="0"/>
      <w:marRight w:val="0"/>
      <w:marTop w:val="0"/>
      <w:marBottom w:val="0"/>
      <w:divBdr>
        <w:top w:val="none" w:sz="0" w:space="0" w:color="auto"/>
        <w:left w:val="none" w:sz="0" w:space="0" w:color="auto"/>
        <w:bottom w:val="none" w:sz="0" w:space="0" w:color="auto"/>
        <w:right w:val="none" w:sz="0" w:space="0" w:color="auto"/>
      </w:divBdr>
      <w:divsChild>
        <w:div w:id="770129471">
          <w:marLeft w:val="547"/>
          <w:marRight w:val="0"/>
          <w:marTop w:val="134"/>
          <w:marBottom w:val="0"/>
          <w:divBdr>
            <w:top w:val="none" w:sz="0" w:space="0" w:color="auto"/>
            <w:left w:val="none" w:sz="0" w:space="0" w:color="auto"/>
            <w:bottom w:val="none" w:sz="0" w:space="0" w:color="auto"/>
            <w:right w:val="none" w:sz="0" w:space="0" w:color="auto"/>
          </w:divBdr>
        </w:div>
        <w:div w:id="2124301374">
          <w:marLeft w:val="547"/>
          <w:marRight w:val="0"/>
          <w:marTop w:val="125"/>
          <w:marBottom w:val="0"/>
          <w:divBdr>
            <w:top w:val="none" w:sz="0" w:space="0" w:color="auto"/>
            <w:left w:val="none" w:sz="0" w:space="0" w:color="auto"/>
            <w:bottom w:val="none" w:sz="0" w:space="0" w:color="auto"/>
            <w:right w:val="none" w:sz="0" w:space="0" w:color="auto"/>
          </w:divBdr>
        </w:div>
        <w:div w:id="317619013">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iabetes.org/living-with-diabetes/treatment-and-care/blood-"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diabetes"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who.int/gho/publications/world_health_statistics/EN_WHS09%20Full.pdf"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abetes.org/diabetes-basics/statistic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who.int/nmh/publications/ncd_report_full_en.pdf" TargetMode="External"/><Relationship Id="rId23" Type="http://schemas.openxmlformats.org/officeDocument/2006/relationships/footer" Target="footer2.xml"/><Relationship Id="rId10" Type="http://schemas.openxmlformats.org/officeDocument/2006/relationships/hyperlink" Target="http://www.diabetes.org/diabetes-%09%09%09%20basics/diagnosis/"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icn.ch/images/stories/documents/about/icncode_english.pdf%20%09Accessed%208%20December%202017" TargetMode="Externa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3CF71-D533-4B3C-BEEF-C65C150AF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659</TotalTime>
  <Pages>7</Pages>
  <Words>22619</Words>
  <Characters>128929</Characters>
  <Application>Microsoft Office Word</Application>
  <DocSecurity>0</DocSecurity>
  <Lines>1074</Lines>
  <Paragraphs>302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TOSHIBA</dc:creator>
  <cp:lastModifiedBy>Mable</cp:lastModifiedBy>
  <cp:revision>91</cp:revision>
  <cp:lastPrinted>2018-11-01T15:11:00Z</cp:lastPrinted>
  <dcterms:created xsi:type="dcterms:W3CDTF">2018-10-30T04:49:00Z</dcterms:created>
  <dcterms:modified xsi:type="dcterms:W3CDTF">2018-11-02T06:36:00Z</dcterms:modified>
</cp:coreProperties>
</file>