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B8E4FB" w14:textId="0BA98B01" w:rsidR="005961E6" w:rsidRPr="00227C22" w:rsidRDefault="005961E6" w:rsidP="005961E6">
      <w:pPr>
        <w:spacing w:line="480" w:lineRule="auto"/>
        <w:rPr>
          <w:rFonts w:cs="Times New Roman"/>
          <w:b/>
          <w:szCs w:val="24"/>
        </w:rPr>
      </w:pPr>
      <w:r>
        <w:rPr>
          <w:rFonts w:cs="Times New Roman"/>
          <w:b/>
          <w:szCs w:val="24"/>
        </w:rPr>
        <w:t>NURSES' COMPETENCE ON INTRAVENOUS FLUID THERAPY IN UNDER-FIVES WITH DEHYDRATION IN KAKAMEGA COUNTY HOSPITALS KENYA</w:t>
      </w:r>
    </w:p>
    <w:p w14:paraId="743566BE" w14:textId="70324C87" w:rsidR="005961E6" w:rsidRPr="00977C4C" w:rsidRDefault="008F1C3E" w:rsidP="008F1C3E">
      <w:pPr>
        <w:tabs>
          <w:tab w:val="left" w:pos="2160"/>
        </w:tabs>
        <w:spacing w:line="480" w:lineRule="auto"/>
        <w:rPr>
          <w:rFonts w:cs="Times New Roman"/>
          <w:b/>
          <w:szCs w:val="24"/>
        </w:rPr>
      </w:pPr>
      <w:r>
        <w:rPr>
          <w:rFonts w:cs="Times New Roman"/>
          <w:b/>
          <w:szCs w:val="24"/>
        </w:rPr>
        <w:tab/>
      </w:r>
    </w:p>
    <w:p w14:paraId="3FB38714" w14:textId="77777777" w:rsidR="005961E6" w:rsidRPr="00977C4C" w:rsidRDefault="005961E6" w:rsidP="005961E6">
      <w:pPr>
        <w:spacing w:line="480" w:lineRule="auto"/>
        <w:jc w:val="center"/>
        <w:rPr>
          <w:rFonts w:cs="Times New Roman"/>
          <w:b/>
          <w:szCs w:val="24"/>
        </w:rPr>
      </w:pPr>
    </w:p>
    <w:p w14:paraId="6551CE13" w14:textId="20A0B6D7" w:rsidR="005961E6" w:rsidRDefault="005961E6" w:rsidP="005961E6">
      <w:pPr>
        <w:tabs>
          <w:tab w:val="left" w:pos="5160"/>
        </w:tabs>
        <w:spacing w:line="480" w:lineRule="auto"/>
        <w:jc w:val="left"/>
        <w:rPr>
          <w:rFonts w:cs="Times New Roman"/>
          <w:b/>
          <w:szCs w:val="24"/>
        </w:rPr>
      </w:pPr>
      <w:r>
        <w:rPr>
          <w:rFonts w:cs="Times New Roman"/>
          <w:b/>
          <w:szCs w:val="24"/>
        </w:rPr>
        <w:tab/>
      </w:r>
    </w:p>
    <w:p w14:paraId="50932587" w14:textId="77777777" w:rsidR="007D1A61" w:rsidRPr="00977C4C" w:rsidRDefault="007D1A61" w:rsidP="005961E6">
      <w:pPr>
        <w:tabs>
          <w:tab w:val="left" w:pos="5160"/>
        </w:tabs>
        <w:spacing w:line="480" w:lineRule="auto"/>
        <w:jc w:val="left"/>
        <w:rPr>
          <w:rFonts w:cs="Times New Roman"/>
          <w:b/>
          <w:szCs w:val="24"/>
        </w:rPr>
      </w:pPr>
    </w:p>
    <w:p w14:paraId="0E5B9781" w14:textId="77777777" w:rsidR="005961E6" w:rsidRDefault="005961E6" w:rsidP="005961E6">
      <w:pPr>
        <w:spacing w:line="480" w:lineRule="auto"/>
        <w:jc w:val="center"/>
        <w:rPr>
          <w:rFonts w:cs="Times New Roman"/>
          <w:b/>
          <w:szCs w:val="24"/>
        </w:rPr>
      </w:pPr>
      <w:r w:rsidRPr="00A31EE3">
        <w:rPr>
          <w:rFonts w:cs="Times New Roman"/>
          <w:b/>
          <w:szCs w:val="24"/>
        </w:rPr>
        <w:t>Roselyne Asiko Abwalaba</w:t>
      </w:r>
    </w:p>
    <w:p w14:paraId="6ACFF937" w14:textId="77777777" w:rsidR="005961E6" w:rsidRDefault="005961E6" w:rsidP="005961E6">
      <w:pPr>
        <w:spacing w:line="480" w:lineRule="auto"/>
        <w:jc w:val="center"/>
        <w:rPr>
          <w:rFonts w:cs="Times New Roman"/>
          <w:b/>
          <w:szCs w:val="24"/>
        </w:rPr>
      </w:pPr>
    </w:p>
    <w:p w14:paraId="471F0F68" w14:textId="77777777" w:rsidR="005961E6" w:rsidRDefault="005961E6" w:rsidP="005961E6">
      <w:pPr>
        <w:spacing w:line="480" w:lineRule="auto"/>
        <w:jc w:val="center"/>
        <w:rPr>
          <w:rFonts w:cs="Times New Roman"/>
          <w:b/>
          <w:szCs w:val="24"/>
        </w:rPr>
      </w:pPr>
    </w:p>
    <w:p w14:paraId="0D9EDF40" w14:textId="77777777" w:rsidR="005961E6" w:rsidRPr="00A31EE3" w:rsidRDefault="005961E6" w:rsidP="005961E6">
      <w:pPr>
        <w:spacing w:line="480" w:lineRule="auto"/>
        <w:jc w:val="center"/>
        <w:rPr>
          <w:rFonts w:cs="Times New Roman"/>
          <w:b/>
          <w:szCs w:val="24"/>
        </w:rPr>
      </w:pPr>
    </w:p>
    <w:p w14:paraId="22E76541" w14:textId="77777777" w:rsidR="005961E6" w:rsidRPr="00085B4F" w:rsidRDefault="005961E6" w:rsidP="005961E6">
      <w:pPr>
        <w:spacing w:line="480" w:lineRule="auto"/>
        <w:jc w:val="center"/>
        <w:rPr>
          <w:rFonts w:cs="Times New Roman"/>
          <w:b/>
          <w:szCs w:val="24"/>
        </w:rPr>
      </w:pPr>
      <w:r>
        <w:rPr>
          <w:rFonts w:eastAsia="Calibri" w:cs="Times New Roman"/>
          <w:szCs w:val="24"/>
          <w:lang w:val="en-GB"/>
        </w:rPr>
        <w:t>A Thesis Submitted in Partial Fulfil</w:t>
      </w:r>
      <w:r w:rsidRPr="003D59DF">
        <w:rPr>
          <w:rFonts w:eastAsia="Calibri" w:cs="Times New Roman"/>
          <w:szCs w:val="24"/>
          <w:lang w:val="en-GB"/>
        </w:rPr>
        <w:t xml:space="preserve">ment for the requirements for the Award of </w:t>
      </w:r>
      <w:r>
        <w:rPr>
          <w:rFonts w:eastAsia="Calibri" w:cs="Times New Roman"/>
          <w:szCs w:val="24"/>
          <w:lang w:val="en-GB"/>
        </w:rPr>
        <w:t>Degree of</w:t>
      </w:r>
      <w:r w:rsidRPr="003D59DF">
        <w:rPr>
          <w:rFonts w:eastAsia="Calibri" w:cs="Times New Roman"/>
          <w:szCs w:val="24"/>
          <w:lang w:val="en-GB"/>
        </w:rPr>
        <w:t xml:space="preserve"> </w:t>
      </w:r>
      <w:r w:rsidRPr="003D59DF">
        <w:rPr>
          <w:rFonts w:eastAsia="Calibri" w:cs="Times New Roman"/>
          <w:bCs/>
          <w:szCs w:val="24"/>
          <w:lang w:val="en-GB"/>
        </w:rPr>
        <w:t xml:space="preserve">Master of Science in </w:t>
      </w:r>
      <w:r>
        <w:rPr>
          <w:rFonts w:eastAsia="Calibri" w:cs="Times New Roman"/>
          <w:bCs/>
          <w:szCs w:val="24"/>
          <w:lang w:val="en-GB"/>
        </w:rPr>
        <w:t xml:space="preserve">Advanced </w:t>
      </w:r>
      <w:r w:rsidRPr="003D59DF">
        <w:rPr>
          <w:rFonts w:eastAsia="Calibri" w:cs="Times New Roman"/>
          <w:bCs/>
          <w:szCs w:val="24"/>
          <w:lang w:val="en-GB"/>
        </w:rPr>
        <w:t>Nursi</w:t>
      </w:r>
      <w:r>
        <w:rPr>
          <w:rFonts w:eastAsia="Calibri" w:cs="Times New Roman"/>
          <w:bCs/>
          <w:szCs w:val="24"/>
          <w:lang w:val="en-GB"/>
        </w:rPr>
        <w:t xml:space="preserve">ng (Paediatric Nursing) </w:t>
      </w:r>
      <w:r w:rsidRPr="003D59DF">
        <w:rPr>
          <w:rFonts w:eastAsia="Calibri" w:cs="Times New Roman"/>
          <w:szCs w:val="24"/>
          <w:lang w:val="en-GB"/>
        </w:rPr>
        <w:t xml:space="preserve">of Masinde </w:t>
      </w:r>
      <w:proofErr w:type="spellStart"/>
      <w:r w:rsidRPr="003D59DF">
        <w:rPr>
          <w:rFonts w:eastAsia="Calibri" w:cs="Times New Roman"/>
          <w:szCs w:val="24"/>
          <w:lang w:val="en-GB"/>
        </w:rPr>
        <w:t>Muliro</w:t>
      </w:r>
      <w:proofErr w:type="spellEnd"/>
      <w:r w:rsidRPr="003D59DF">
        <w:rPr>
          <w:rFonts w:eastAsia="Calibri" w:cs="Times New Roman"/>
          <w:szCs w:val="24"/>
          <w:lang w:val="en-GB"/>
        </w:rPr>
        <w:t xml:space="preserve"> University of Science and Technology</w:t>
      </w:r>
    </w:p>
    <w:p w14:paraId="222441A3" w14:textId="77777777" w:rsidR="005961E6" w:rsidRDefault="005961E6" w:rsidP="005961E6">
      <w:pPr>
        <w:spacing w:line="480" w:lineRule="auto"/>
        <w:jc w:val="center"/>
        <w:rPr>
          <w:rFonts w:cs="Times New Roman"/>
          <w:szCs w:val="24"/>
        </w:rPr>
      </w:pPr>
    </w:p>
    <w:p w14:paraId="63F6C794" w14:textId="77777777" w:rsidR="005961E6" w:rsidRDefault="005961E6" w:rsidP="005961E6">
      <w:pPr>
        <w:spacing w:line="480" w:lineRule="auto"/>
        <w:jc w:val="center"/>
        <w:rPr>
          <w:rFonts w:cs="Times New Roman"/>
          <w:szCs w:val="24"/>
        </w:rPr>
      </w:pPr>
    </w:p>
    <w:p w14:paraId="0D536FE8" w14:textId="38139A90" w:rsidR="005961E6" w:rsidRDefault="005961E6" w:rsidP="005961E6">
      <w:pPr>
        <w:spacing w:line="480" w:lineRule="auto"/>
        <w:jc w:val="center"/>
        <w:rPr>
          <w:rFonts w:cs="Times New Roman"/>
          <w:szCs w:val="24"/>
        </w:rPr>
      </w:pPr>
    </w:p>
    <w:p w14:paraId="631D5D14" w14:textId="77777777" w:rsidR="007D1A61" w:rsidRDefault="007D1A61" w:rsidP="005961E6">
      <w:pPr>
        <w:spacing w:line="480" w:lineRule="auto"/>
        <w:jc w:val="center"/>
        <w:rPr>
          <w:rFonts w:cs="Times New Roman"/>
          <w:szCs w:val="24"/>
        </w:rPr>
      </w:pPr>
    </w:p>
    <w:p w14:paraId="54F8C36A" w14:textId="2EB31E4A" w:rsidR="009D52EB" w:rsidRPr="00977C4C" w:rsidRDefault="00377E4A" w:rsidP="005961E6">
      <w:pPr>
        <w:spacing w:line="480" w:lineRule="auto"/>
        <w:jc w:val="center"/>
        <w:rPr>
          <w:rFonts w:cs="Times New Roman"/>
          <w:szCs w:val="24"/>
        </w:rPr>
        <w:sectPr w:rsidR="009D52EB" w:rsidRPr="00977C4C" w:rsidSect="00A678AA">
          <w:headerReference w:type="default" r:id="rId8"/>
          <w:pgSz w:w="11906" w:h="16838" w:code="9"/>
          <w:pgMar w:top="1418" w:right="1418" w:bottom="1418" w:left="2268" w:header="720" w:footer="720" w:gutter="0"/>
          <w:cols w:space="720"/>
          <w:docGrid w:linePitch="360"/>
        </w:sectPr>
      </w:pPr>
      <w:r>
        <w:rPr>
          <w:rFonts w:cs="Times New Roman"/>
          <w:szCs w:val="24"/>
        </w:rPr>
        <w:t>November,</w:t>
      </w:r>
      <w:r w:rsidR="005961E6">
        <w:rPr>
          <w:rFonts w:cs="Times New Roman"/>
          <w:szCs w:val="24"/>
        </w:rPr>
        <w:t xml:space="preserve"> </w:t>
      </w:r>
      <w:r w:rsidR="005961E6" w:rsidRPr="00977C4C">
        <w:rPr>
          <w:rFonts w:cs="Times New Roman"/>
          <w:szCs w:val="24"/>
        </w:rPr>
        <w:t>201</w:t>
      </w:r>
      <w:r w:rsidR="005961E6">
        <w:rPr>
          <w:rFonts w:cs="Times New Roman"/>
          <w:szCs w:val="24"/>
        </w:rPr>
        <w:t>8</w:t>
      </w:r>
    </w:p>
    <w:p w14:paraId="666D92D2" w14:textId="77777777" w:rsidR="005961E6" w:rsidRPr="00142147" w:rsidRDefault="005961E6" w:rsidP="00D3641A">
      <w:pPr>
        <w:pStyle w:val="Heading1"/>
        <w:rPr>
          <w:rFonts w:eastAsia="Calibri"/>
          <w:lang w:val="en-GB"/>
        </w:rPr>
      </w:pPr>
      <w:bookmarkStart w:id="0" w:name="_Toc527886362"/>
      <w:bookmarkStart w:id="1" w:name="_Toc527886853"/>
      <w:bookmarkStart w:id="2" w:name="_Toc528230204"/>
      <w:bookmarkStart w:id="3" w:name="_Toc528677331"/>
      <w:bookmarkStart w:id="4" w:name="_Toc528677437"/>
      <w:bookmarkStart w:id="5" w:name="_Toc528836366"/>
      <w:bookmarkStart w:id="6" w:name="_Toc441759456"/>
      <w:bookmarkStart w:id="7" w:name="_Toc451860212"/>
      <w:bookmarkStart w:id="8" w:name="_Toc460761632"/>
      <w:r w:rsidRPr="00142147">
        <w:rPr>
          <w:rFonts w:eastAsia="Calibri"/>
          <w:lang w:val="en-GB"/>
        </w:rPr>
        <w:lastRenderedPageBreak/>
        <w:t>DECLARATION</w:t>
      </w:r>
      <w:bookmarkEnd w:id="0"/>
      <w:bookmarkEnd w:id="1"/>
      <w:bookmarkEnd w:id="2"/>
      <w:bookmarkEnd w:id="3"/>
      <w:bookmarkEnd w:id="4"/>
      <w:bookmarkEnd w:id="5"/>
    </w:p>
    <w:p w14:paraId="0544615A" w14:textId="77777777" w:rsidR="00423518" w:rsidRDefault="00423518" w:rsidP="005961E6">
      <w:pPr>
        <w:pStyle w:val="Heading1"/>
        <w:rPr>
          <w:noProof/>
        </w:rPr>
      </w:pPr>
      <w:bookmarkStart w:id="9" w:name="_Toc527886363"/>
      <w:bookmarkStart w:id="10" w:name="_Toc527886854"/>
      <w:bookmarkStart w:id="11" w:name="_Toc528230205"/>
      <w:bookmarkStart w:id="12" w:name="_Toc528677332"/>
      <w:bookmarkStart w:id="13" w:name="_Toc528677438"/>
      <w:bookmarkStart w:id="14" w:name="_Toc528836367"/>
      <w:bookmarkEnd w:id="6"/>
      <w:bookmarkEnd w:id="7"/>
      <w:bookmarkEnd w:id="8"/>
    </w:p>
    <w:p w14:paraId="51215AE3" w14:textId="77777777" w:rsidR="00423518" w:rsidRDefault="00423518" w:rsidP="005961E6">
      <w:pPr>
        <w:pStyle w:val="Heading1"/>
      </w:pPr>
      <w:bookmarkStart w:id="15" w:name="_GoBack"/>
      <w:r>
        <w:rPr>
          <w:noProof/>
        </w:rPr>
        <w:drawing>
          <wp:inline distT="0" distB="0" distL="0" distR="0" wp14:anchorId="3DF3D55D" wp14:editId="458E5469">
            <wp:extent cx="5219700" cy="70789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19700" cy="7078980"/>
                    </a:xfrm>
                    <a:prstGeom prst="rect">
                      <a:avLst/>
                    </a:prstGeom>
                  </pic:spPr>
                </pic:pic>
              </a:graphicData>
            </a:graphic>
          </wp:inline>
        </w:drawing>
      </w:r>
      <w:bookmarkEnd w:id="15"/>
    </w:p>
    <w:p w14:paraId="687CC47D" w14:textId="77777777" w:rsidR="00423518" w:rsidRDefault="00423518" w:rsidP="005961E6">
      <w:pPr>
        <w:pStyle w:val="Heading1"/>
      </w:pPr>
    </w:p>
    <w:p w14:paraId="0E0BAC3A" w14:textId="77777777" w:rsidR="00423518" w:rsidRDefault="00423518" w:rsidP="005961E6">
      <w:pPr>
        <w:pStyle w:val="Heading1"/>
      </w:pPr>
    </w:p>
    <w:p w14:paraId="79C5C514" w14:textId="158AEF51" w:rsidR="005961E6" w:rsidRPr="00262C08" w:rsidRDefault="005961E6" w:rsidP="005961E6">
      <w:pPr>
        <w:pStyle w:val="Heading1"/>
      </w:pPr>
      <w:r w:rsidRPr="00262C08">
        <w:t>DEDICATION</w:t>
      </w:r>
      <w:bookmarkEnd w:id="9"/>
      <w:bookmarkEnd w:id="10"/>
      <w:bookmarkEnd w:id="11"/>
      <w:bookmarkEnd w:id="12"/>
      <w:bookmarkEnd w:id="13"/>
      <w:bookmarkEnd w:id="14"/>
    </w:p>
    <w:p w14:paraId="33267FAF" w14:textId="77777777" w:rsidR="005961E6" w:rsidRDefault="005961E6" w:rsidP="005961E6">
      <w:pPr>
        <w:rPr>
          <w:rFonts w:cs="Times New Roman"/>
          <w:szCs w:val="24"/>
        </w:rPr>
      </w:pPr>
      <w:r w:rsidRPr="000F4855">
        <w:rPr>
          <w:rFonts w:cs="Times New Roman"/>
          <w:szCs w:val="24"/>
        </w:rPr>
        <w:t xml:space="preserve">Special dedication to my family and my colleagues who assisted me during my study. </w:t>
      </w:r>
    </w:p>
    <w:p w14:paraId="66FD3A4F" w14:textId="77777777" w:rsidR="005961E6" w:rsidRDefault="005961E6" w:rsidP="005961E6">
      <w:pPr>
        <w:rPr>
          <w:rFonts w:cs="Times New Roman"/>
          <w:szCs w:val="24"/>
        </w:rPr>
      </w:pPr>
    </w:p>
    <w:p w14:paraId="1BB2CB75" w14:textId="77777777" w:rsidR="005961E6" w:rsidRDefault="005961E6" w:rsidP="005961E6">
      <w:pPr>
        <w:rPr>
          <w:rFonts w:cs="Times New Roman"/>
          <w:szCs w:val="24"/>
        </w:rPr>
      </w:pPr>
    </w:p>
    <w:p w14:paraId="35340A6A" w14:textId="77777777" w:rsidR="005961E6" w:rsidRDefault="005961E6" w:rsidP="005961E6">
      <w:pPr>
        <w:rPr>
          <w:rFonts w:cs="Times New Roman"/>
          <w:szCs w:val="24"/>
        </w:rPr>
      </w:pPr>
    </w:p>
    <w:p w14:paraId="28806637" w14:textId="77777777" w:rsidR="005961E6" w:rsidRDefault="005961E6" w:rsidP="005961E6">
      <w:pPr>
        <w:rPr>
          <w:rFonts w:cs="Times New Roman"/>
          <w:szCs w:val="24"/>
        </w:rPr>
      </w:pPr>
    </w:p>
    <w:p w14:paraId="60DE206C" w14:textId="77777777" w:rsidR="005961E6" w:rsidRDefault="005961E6" w:rsidP="005961E6">
      <w:pPr>
        <w:rPr>
          <w:rFonts w:cs="Times New Roman"/>
          <w:szCs w:val="24"/>
        </w:rPr>
      </w:pPr>
    </w:p>
    <w:p w14:paraId="448EC446" w14:textId="77777777" w:rsidR="005961E6" w:rsidRDefault="005961E6" w:rsidP="005961E6">
      <w:pPr>
        <w:rPr>
          <w:rFonts w:cs="Times New Roman"/>
          <w:szCs w:val="24"/>
        </w:rPr>
      </w:pPr>
    </w:p>
    <w:p w14:paraId="340C80A1" w14:textId="77777777" w:rsidR="005961E6" w:rsidRDefault="005961E6" w:rsidP="005961E6">
      <w:pPr>
        <w:rPr>
          <w:rFonts w:cs="Times New Roman"/>
          <w:szCs w:val="24"/>
        </w:rPr>
      </w:pPr>
    </w:p>
    <w:p w14:paraId="5EAF7A1A" w14:textId="77777777" w:rsidR="005961E6" w:rsidRDefault="005961E6" w:rsidP="005961E6">
      <w:pPr>
        <w:rPr>
          <w:rFonts w:cs="Times New Roman"/>
          <w:szCs w:val="24"/>
        </w:rPr>
      </w:pPr>
    </w:p>
    <w:p w14:paraId="0CEC1A94" w14:textId="77777777" w:rsidR="005961E6" w:rsidRDefault="005961E6" w:rsidP="005961E6">
      <w:pPr>
        <w:rPr>
          <w:rFonts w:cs="Times New Roman"/>
          <w:szCs w:val="24"/>
        </w:rPr>
      </w:pPr>
    </w:p>
    <w:p w14:paraId="58C45F27" w14:textId="77777777" w:rsidR="005961E6" w:rsidRDefault="005961E6" w:rsidP="005961E6">
      <w:pPr>
        <w:rPr>
          <w:rFonts w:cs="Times New Roman"/>
          <w:szCs w:val="24"/>
        </w:rPr>
      </w:pPr>
    </w:p>
    <w:p w14:paraId="00834EA3" w14:textId="77777777" w:rsidR="005961E6" w:rsidRDefault="005961E6" w:rsidP="005961E6">
      <w:pPr>
        <w:rPr>
          <w:rFonts w:cs="Times New Roman"/>
          <w:szCs w:val="24"/>
        </w:rPr>
      </w:pPr>
    </w:p>
    <w:p w14:paraId="486C732B" w14:textId="77777777" w:rsidR="005961E6" w:rsidRDefault="005961E6" w:rsidP="005961E6">
      <w:pPr>
        <w:rPr>
          <w:rFonts w:cs="Times New Roman"/>
          <w:szCs w:val="24"/>
        </w:rPr>
      </w:pPr>
    </w:p>
    <w:p w14:paraId="038B1C0E" w14:textId="77777777" w:rsidR="005961E6" w:rsidRDefault="005961E6" w:rsidP="005961E6">
      <w:pPr>
        <w:rPr>
          <w:rFonts w:cs="Times New Roman"/>
          <w:szCs w:val="24"/>
        </w:rPr>
      </w:pPr>
    </w:p>
    <w:p w14:paraId="0AC00574" w14:textId="77777777" w:rsidR="005961E6" w:rsidRDefault="005961E6" w:rsidP="005961E6">
      <w:pPr>
        <w:rPr>
          <w:rFonts w:cs="Times New Roman"/>
          <w:szCs w:val="24"/>
        </w:rPr>
      </w:pPr>
    </w:p>
    <w:p w14:paraId="039DE7BF" w14:textId="77777777" w:rsidR="005961E6" w:rsidRDefault="005961E6" w:rsidP="005961E6">
      <w:pPr>
        <w:rPr>
          <w:rFonts w:cs="Times New Roman"/>
          <w:szCs w:val="24"/>
        </w:rPr>
      </w:pPr>
    </w:p>
    <w:p w14:paraId="5BD02B21" w14:textId="77777777" w:rsidR="005961E6" w:rsidRDefault="005961E6" w:rsidP="005961E6">
      <w:pPr>
        <w:rPr>
          <w:rFonts w:cs="Times New Roman"/>
          <w:szCs w:val="24"/>
        </w:rPr>
      </w:pPr>
    </w:p>
    <w:p w14:paraId="5C137949" w14:textId="77777777" w:rsidR="005961E6" w:rsidRDefault="005961E6" w:rsidP="005961E6">
      <w:pPr>
        <w:rPr>
          <w:rFonts w:cs="Times New Roman"/>
          <w:szCs w:val="24"/>
        </w:rPr>
      </w:pPr>
    </w:p>
    <w:p w14:paraId="7220DFBA" w14:textId="77777777" w:rsidR="005961E6" w:rsidRDefault="005961E6" w:rsidP="005961E6">
      <w:pPr>
        <w:rPr>
          <w:rFonts w:cs="Times New Roman"/>
          <w:szCs w:val="24"/>
        </w:rPr>
      </w:pPr>
    </w:p>
    <w:p w14:paraId="7233C639" w14:textId="77777777" w:rsidR="005961E6" w:rsidRDefault="005961E6" w:rsidP="005961E6">
      <w:pPr>
        <w:rPr>
          <w:rFonts w:cs="Times New Roman"/>
          <w:szCs w:val="24"/>
        </w:rPr>
      </w:pPr>
    </w:p>
    <w:p w14:paraId="47486906" w14:textId="77777777" w:rsidR="005961E6" w:rsidRDefault="005961E6" w:rsidP="005961E6">
      <w:pPr>
        <w:rPr>
          <w:rFonts w:cs="Times New Roman"/>
          <w:szCs w:val="24"/>
        </w:rPr>
      </w:pPr>
    </w:p>
    <w:p w14:paraId="3FF1EFCF" w14:textId="77777777" w:rsidR="005961E6" w:rsidRDefault="005961E6" w:rsidP="005961E6">
      <w:pPr>
        <w:rPr>
          <w:rFonts w:cs="Times New Roman"/>
          <w:szCs w:val="24"/>
        </w:rPr>
      </w:pPr>
    </w:p>
    <w:p w14:paraId="3F89AFDE" w14:textId="60C193B7" w:rsidR="005961E6" w:rsidRDefault="005961E6" w:rsidP="005961E6">
      <w:pPr>
        <w:pStyle w:val="Heading1"/>
        <w:jc w:val="both"/>
        <w:rPr>
          <w:rFonts w:eastAsiaTheme="minorHAnsi"/>
          <w:b w:val="0"/>
          <w:bCs w:val="0"/>
          <w:szCs w:val="24"/>
        </w:rPr>
      </w:pPr>
    </w:p>
    <w:p w14:paraId="7D4CCAFD" w14:textId="77777777" w:rsidR="000D72DD" w:rsidRPr="000D72DD" w:rsidRDefault="000D72DD" w:rsidP="000D72DD"/>
    <w:p w14:paraId="202C9F0F" w14:textId="77777777" w:rsidR="005961E6" w:rsidRPr="00087DA9" w:rsidRDefault="005961E6" w:rsidP="005961E6"/>
    <w:p w14:paraId="6ADEB9E5" w14:textId="6D872E16" w:rsidR="005961E6" w:rsidRPr="000D76E8" w:rsidRDefault="005961E6" w:rsidP="000D476C">
      <w:pPr>
        <w:pStyle w:val="Heading1"/>
        <w:tabs>
          <w:tab w:val="left" w:pos="1995"/>
          <w:tab w:val="center" w:pos="4845"/>
        </w:tabs>
      </w:pPr>
      <w:bookmarkStart w:id="16" w:name="_Toc527886364"/>
      <w:bookmarkStart w:id="17" w:name="_Toc527886855"/>
      <w:bookmarkStart w:id="18" w:name="_Toc528230206"/>
      <w:bookmarkStart w:id="19" w:name="_Toc528677333"/>
      <w:bookmarkStart w:id="20" w:name="_Toc528677439"/>
      <w:bookmarkStart w:id="21" w:name="_Toc528836368"/>
      <w:r w:rsidRPr="000D76E8">
        <w:lastRenderedPageBreak/>
        <w:t>ACKNOWLEDGEMENT</w:t>
      </w:r>
      <w:bookmarkEnd w:id="16"/>
      <w:bookmarkEnd w:id="17"/>
      <w:bookmarkEnd w:id="18"/>
      <w:bookmarkEnd w:id="19"/>
      <w:bookmarkEnd w:id="20"/>
      <w:bookmarkEnd w:id="21"/>
    </w:p>
    <w:p w14:paraId="7D8E6FE9" w14:textId="77777777" w:rsidR="005961E6" w:rsidRPr="00D5633B" w:rsidRDefault="005961E6" w:rsidP="005961E6">
      <w:pPr>
        <w:spacing w:line="480" w:lineRule="auto"/>
        <w:rPr>
          <w:rFonts w:cs="Times New Roman"/>
          <w:szCs w:val="24"/>
        </w:rPr>
      </w:pPr>
      <w:r w:rsidRPr="00D5633B">
        <w:rPr>
          <w:rFonts w:cs="Times New Roman"/>
          <w:szCs w:val="24"/>
        </w:rPr>
        <w:t>I would like to thank my supervisors: Dr.</w:t>
      </w:r>
      <w:r>
        <w:rPr>
          <w:rFonts w:cs="Times New Roman"/>
          <w:szCs w:val="24"/>
        </w:rPr>
        <w:t xml:space="preserve"> Philip </w:t>
      </w:r>
      <w:proofErr w:type="spellStart"/>
      <w:r>
        <w:rPr>
          <w:rFonts w:cs="Times New Roman"/>
          <w:szCs w:val="24"/>
        </w:rPr>
        <w:t>Ogutu</w:t>
      </w:r>
      <w:proofErr w:type="spellEnd"/>
      <w:r>
        <w:rPr>
          <w:rFonts w:cs="Times New Roman"/>
          <w:szCs w:val="24"/>
        </w:rPr>
        <w:t xml:space="preserve"> and Dr. Samuel </w:t>
      </w:r>
      <w:proofErr w:type="spellStart"/>
      <w:r w:rsidRPr="00D5633B">
        <w:rPr>
          <w:rFonts w:cs="Times New Roman"/>
          <w:szCs w:val="24"/>
        </w:rPr>
        <w:t>Ng’arng’ar</w:t>
      </w:r>
      <w:proofErr w:type="spellEnd"/>
      <w:r>
        <w:rPr>
          <w:rFonts w:cs="Times New Roman"/>
          <w:szCs w:val="24"/>
        </w:rPr>
        <w:t xml:space="preserve">. Appreciation again </w:t>
      </w:r>
      <w:r w:rsidRPr="00D5633B">
        <w:rPr>
          <w:rFonts w:cs="Times New Roman"/>
          <w:szCs w:val="24"/>
        </w:rPr>
        <w:t xml:space="preserve">goes to my fellow colleagues at </w:t>
      </w:r>
      <w:r>
        <w:rPr>
          <w:rFonts w:cs="Times New Roman"/>
          <w:szCs w:val="24"/>
        </w:rPr>
        <w:t xml:space="preserve">the MMUST </w:t>
      </w:r>
      <w:r w:rsidRPr="00D5633B">
        <w:rPr>
          <w:rFonts w:cs="Times New Roman"/>
          <w:szCs w:val="24"/>
        </w:rPr>
        <w:t>Sch</w:t>
      </w:r>
      <w:r>
        <w:rPr>
          <w:rFonts w:cs="Times New Roman"/>
          <w:szCs w:val="24"/>
        </w:rPr>
        <w:t>ool of Nursing for their support in my research</w:t>
      </w:r>
      <w:r w:rsidRPr="00D5633B">
        <w:rPr>
          <w:rFonts w:cs="Times New Roman"/>
          <w:szCs w:val="24"/>
        </w:rPr>
        <w:t>.</w:t>
      </w:r>
      <w:r>
        <w:rPr>
          <w:rFonts w:cs="Times New Roman"/>
          <w:szCs w:val="24"/>
        </w:rPr>
        <w:t xml:space="preserve"> </w:t>
      </w:r>
      <w:r w:rsidRPr="00D5633B">
        <w:rPr>
          <w:rFonts w:cs="Times New Roman"/>
          <w:szCs w:val="24"/>
        </w:rPr>
        <w:t>I am grateful to my resear</w:t>
      </w:r>
      <w:r>
        <w:rPr>
          <w:rFonts w:cs="Times New Roman"/>
          <w:szCs w:val="24"/>
        </w:rPr>
        <w:t>ch assistants who helped me in</w:t>
      </w:r>
      <w:r w:rsidRPr="00D5633B">
        <w:rPr>
          <w:rFonts w:cs="Times New Roman"/>
          <w:szCs w:val="24"/>
        </w:rPr>
        <w:t xml:space="preserve"> data collection by travelling around the selected health facil</w:t>
      </w:r>
      <w:r>
        <w:rPr>
          <w:rFonts w:cs="Times New Roman"/>
          <w:szCs w:val="24"/>
        </w:rPr>
        <w:t>ities within the County. I thank my</w:t>
      </w:r>
      <w:r w:rsidRPr="00D5633B">
        <w:rPr>
          <w:rFonts w:cs="Times New Roman"/>
          <w:szCs w:val="24"/>
        </w:rPr>
        <w:t xml:space="preserve"> husband and my children for their physical and financial support during the years of study</w:t>
      </w:r>
      <w:r>
        <w:rPr>
          <w:rFonts w:cs="Times New Roman"/>
          <w:szCs w:val="24"/>
        </w:rPr>
        <w:t>.</w:t>
      </w:r>
      <w:r w:rsidRPr="00D5633B">
        <w:rPr>
          <w:rFonts w:cs="Times New Roman"/>
          <w:szCs w:val="24"/>
        </w:rPr>
        <w:t xml:space="preserve"> God bless you all.</w:t>
      </w:r>
    </w:p>
    <w:p w14:paraId="5C68493C" w14:textId="77777777" w:rsidR="005961E6" w:rsidRDefault="005961E6" w:rsidP="005961E6"/>
    <w:p w14:paraId="27CE6BEC" w14:textId="77777777" w:rsidR="005961E6" w:rsidRDefault="005961E6" w:rsidP="005961E6">
      <w:pPr>
        <w:rPr>
          <w:rFonts w:cs="Times New Roman"/>
          <w:szCs w:val="24"/>
        </w:rPr>
      </w:pPr>
    </w:p>
    <w:p w14:paraId="350F1081" w14:textId="77777777" w:rsidR="005961E6" w:rsidRDefault="005961E6" w:rsidP="005961E6">
      <w:pPr>
        <w:rPr>
          <w:rFonts w:cs="Times New Roman"/>
          <w:szCs w:val="24"/>
        </w:rPr>
      </w:pPr>
    </w:p>
    <w:p w14:paraId="1DF9018D" w14:textId="77777777" w:rsidR="005961E6" w:rsidRDefault="005961E6" w:rsidP="005961E6">
      <w:pPr>
        <w:rPr>
          <w:rFonts w:cs="Times New Roman"/>
          <w:szCs w:val="24"/>
        </w:rPr>
      </w:pPr>
    </w:p>
    <w:p w14:paraId="74BD4C25" w14:textId="77777777" w:rsidR="005961E6" w:rsidRPr="000F4855" w:rsidRDefault="005961E6" w:rsidP="005961E6">
      <w:pPr>
        <w:rPr>
          <w:rFonts w:cs="Times New Roman"/>
          <w:szCs w:val="24"/>
        </w:rPr>
      </w:pPr>
    </w:p>
    <w:p w14:paraId="1D1F240D" w14:textId="77777777" w:rsidR="005961E6" w:rsidRDefault="005961E6" w:rsidP="005961E6">
      <w:pPr>
        <w:autoSpaceDE w:val="0"/>
        <w:autoSpaceDN w:val="0"/>
        <w:adjustRightInd w:val="0"/>
        <w:spacing w:after="0" w:line="480" w:lineRule="auto"/>
        <w:rPr>
          <w:rFonts w:cs="Times New Roman"/>
          <w:bCs/>
          <w:color w:val="000000"/>
          <w:szCs w:val="24"/>
        </w:rPr>
      </w:pPr>
    </w:p>
    <w:p w14:paraId="4EB6BCE5" w14:textId="77777777" w:rsidR="005961E6" w:rsidRDefault="005961E6" w:rsidP="005961E6">
      <w:pPr>
        <w:autoSpaceDE w:val="0"/>
        <w:autoSpaceDN w:val="0"/>
        <w:adjustRightInd w:val="0"/>
        <w:spacing w:after="0" w:line="480" w:lineRule="auto"/>
        <w:rPr>
          <w:rFonts w:cs="Times New Roman"/>
          <w:bCs/>
          <w:color w:val="000000"/>
          <w:szCs w:val="24"/>
        </w:rPr>
      </w:pPr>
    </w:p>
    <w:p w14:paraId="5379838B" w14:textId="77777777" w:rsidR="005961E6" w:rsidRDefault="005961E6" w:rsidP="005961E6">
      <w:pPr>
        <w:autoSpaceDE w:val="0"/>
        <w:autoSpaceDN w:val="0"/>
        <w:adjustRightInd w:val="0"/>
        <w:spacing w:after="0" w:line="480" w:lineRule="auto"/>
        <w:rPr>
          <w:rFonts w:cs="Times New Roman"/>
          <w:bCs/>
          <w:color w:val="000000"/>
          <w:szCs w:val="24"/>
        </w:rPr>
      </w:pPr>
    </w:p>
    <w:p w14:paraId="77B849FA" w14:textId="77777777" w:rsidR="005961E6" w:rsidRDefault="005961E6" w:rsidP="005961E6">
      <w:pPr>
        <w:autoSpaceDE w:val="0"/>
        <w:autoSpaceDN w:val="0"/>
        <w:adjustRightInd w:val="0"/>
        <w:spacing w:after="0" w:line="480" w:lineRule="auto"/>
        <w:rPr>
          <w:rFonts w:cs="Times New Roman"/>
          <w:bCs/>
          <w:color w:val="000000"/>
          <w:szCs w:val="24"/>
        </w:rPr>
      </w:pPr>
    </w:p>
    <w:p w14:paraId="73FAFDE5" w14:textId="77777777" w:rsidR="005961E6" w:rsidRDefault="005961E6" w:rsidP="005961E6">
      <w:pPr>
        <w:autoSpaceDE w:val="0"/>
        <w:autoSpaceDN w:val="0"/>
        <w:adjustRightInd w:val="0"/>
        <w:spacing w:after="0" w:line="480" w:lineRule="auto"/>
        <w:rPr>
          <w:rFonts w:cs="Times New Roman"/>
          <w:bCs/>
          <w:color w:val="000000"/>
          <w:szCs w:val="24"/>
        </w:rPr>
      </w:pPr>
    </w:p>
    <w:p w14:paraId="7EEB209D" w14:textId="77777777" w:rsidR="005961E6" w:rsidRDefault="005961E6" w:rsidP="005961E6">
      <w:pPr>
        <w:autoSpaceDE w:val="0"/>
        <w:autoSpaceDN w:val="0"/>
        <w:adjustRightInd w:val="0"/>
        <w:spacing w:after="0" w:line="480" w:lineRule="auto"/>
        <w:rPr>
          <w:rFonts w:cs="Times New Roman"/>
          <w:bCs/>
          <w:color w:val="000000"/>
          <w:szCs w:val="24"/>
        </w:rPr>
      </w:pPr>
    </w:p>
    <w:p w14:paraId="1D4F32EE" w14:textId="77777777" w:rsidR="005961E6" w:rsidRDefault="005961E6" w:rsidP="005961E6">
      <w:pPr>
        <w:autoSpaceDE w:val="0"/>
        <w:autoSpaceDN w:val="0"/>
        <w:adjustRightInd w:val="0"/>
        <w:spacing w:after="0" w:line="480" w:lineRule="auto"/>
        <w:rPr>
          <w:rFonts w:cs="Times New Roman"/>
          <w:bCs/>
          <w:color w:val="000000"/>
          <w:szCs w:val="24"/>
        </w:rPr>
      </w:pPr>
    </w:p>
    <w:p w14:paraId="02618CBC" w14:textId="77777777" w:rsidR="005961E6" w:rsidRDefault="005961E6" w:rsidP="005961E6">
      <w:pPr>
        <w:autoSpaceDE w:val="0"/>
        <w:autoSpaceDN w:val="0"/>
        <w:adjustRightInd w:val="0"/>
        <w:spacing w:after="0" w:line="480" w:lineRule="auto"/>
        <w:rPr>
          <w:rFonts w:cs="Times New Roman"/>
          <w:bCs/>
          <w:color w:val="000000"/>
          <w:szCs w:val="24"/>
        </w:rPr>
      </w:pPr>
    </w:p>
    <w:p w14:paraId="3F3086E5" w14:textId="0457D36E" w:rsidR="005961E6" w:rsidRPr="004F7D25" w:rsidRDefault="000D476C" w:rsidP="005961E6">
      <w:pPr>
        <w:pStyle w:val="Heading1"/>
        <w:tabs>
          <w:tab w:val="left" w:pos="291"/>
          <w:tab w:val="center" w:pos="4277"/>
        </w:tabs>
        <w:spacing w:line="240" w:lineRule="auto"/>
        <w:rPr>
          <w:szCs w:val="24"/>
        </w:rPr>
      </w:pPr>
      <w:bookmarkStart w:id="22" w:name="_Toc527886365"/>
      <w:bookmarkStart w:id="23" w:name="_Toc527886856"/>
      <w:bookmarkStart w:id="24" w:name="_Toc528230207"/>
      <w:bookmarkStart w:id="25" w:name="_Toc528677334"/>
      <w:bookmarkStart w:id="26" w:name="_Toc528677440"/>
      <w:r>
        <w:rPr>
          <w:szCs w:val="24"/>
        </w:rPr>
        <w:br w:type="column"/>
      </w:r>
      <w:bookmarkStart w:id="27" w:name="_Toc528836369"/>
      <w:r w:rsidR="005961E6" w:rsidRPr="007124F4">
        <w:rPr>
          <w:szCs w:val="24"/>
        </w:rPr>
        <w:lastRenderedPageBreak/>
        <w:t>ABSTRACT</w:t>
      </w:r>
      <w:bookmarkEnd w:id="22"/>
      <w:bookmarkEnd w:id="23"/>
      <w:bookmarkEnd w:id="24"/>
      <w:bookmarkEnd w:id="25"/>
      <w:bookmarkEnd w:id="26"/>
      <w:bookmarkEnd w:id="27"/>
    </w:p>
    <w:p w14:paraId="43B3C553" w14:textId="65B3F434" w:rsidR="005961E6" w:rsidRPr="00DB3B66" w:rsidRDefault="005961E6" w:rsidP="005961E6">
      <w:r w:rsidRPr="00277661">
        <w:t xml:space="preserve"> Worldwide, there are two billion cases of diarrheal disease which kill approximately 1.5 million children due to dehydration every year, which is treated by fluid and electrolytes replacement. Inappropriate use of intravenous fluids therapy occurs in up to 20% of children receiving fluid therapy leading to brain overload, pulmonary edema, heart failure, embolism and renal failure. In Kenya, 17% of under-fives develop complications due to inappropriate intravenous fluid therapy. In Kakamega County Hospitals, approximately 3500 children are admitted yearly and managed with intravenous fluid therapy. Anecdotal and empirical reports indicate that many children on intravenous fluid therapy in the county hospitals </w:t>
      </w:r>
      <w:r>
        <w:t>develop complications due to in</w:t>
      </w:r>
      <w:r w:rsidRPr="00277661">
        <w:t>appropriate fluid therapy. The overall objective of this study was to evaluate nurses’ competence on intravenous fluid therapy in under-fives with dehydration in Kakamega County Hospitals. Specifically, to assess the knowledge of nurses on intravenous fluid therapy, to examine the practice of nurses on intravenous fluid therapy and to analyze the factors that affect competency of nurses on intra</w:t>
      </w:r>
      <w:r>
        <w:t>venous fluid therapy in under–f</w:t>
      </w:r>
      <w:r w:rsidRPr="00277661">
        <w:t>ives with dehydration. The study was done in Kakamega county general hospital and six sub county hospitals that were randomly selected. Simple random sampling method was used to select participants from each facility</w:t>
      </w:r>
      <w:r>
        <w:t xml:space="preserve"> to get a sample size of   200 nurses</w:t>
      </w:r>
      <w:r w:rsidRPr="00277661">
        <w:t>. A descriptive cross-sectional study design was adopted. Quantitative data was collected by use of observational checklists and structured questionnaire. It was then coded, entered in excel sheet, cleaned and analyzed using Social Package for Social Sciences ver</w:t>
      </w:r>
      <w:r>
        <w:t>sion 23. Chi-square, logistic</w:t>
      </w:r>
      <w:r w:rsidRPr="00277661">
        <w:t xml:space="preserve"> regression, mean and percentages were employed. Pilot study was conducted to test reliability of the research instruments. Content analysis was done to validate the tools and were highly correlating. The results of the study showed that 88% of </w:t>
      </w:r>
      <w:r>
        <w:t>nurses had “low Knowledge level” and 12</w:t>
      </w:r>
      <w:r w:rsidRPr="00277661">
        <w:t>%   had “Moderate knowledge level “while no</w:t>
      </w:r>
      <w:r>
        <w:t xml:space="preserve">ne </w:t>
      </w:r>
      <w:r w:rsidRPr="00277661">
        <w:t>had “High Knowledge level</w:t>
      </w:r>
      <w:r>
        <w:t>” on intravenous fluid therapy.</w:t>
      </w:r>
      <w:r w:rsidRPr="00277661">
        <w:t xml:space="preserve">  65.5 %   of the respondents ha</w:t>
      </w:r>
      <w:r>
        <w:t>d “Fair practice”</w:t>
      </w:r>
      <w:r w:rsidRPr="00277661">
        <w:t xml:space="preserve"> 22% had “poor practice”, while 12.5% had “good practice”. Chi square test showed that there was a significant association between the practice of the nurses and the level of education at</w:t>
      </w:r>
      <w:r>
        <w:t xml:space="preserve">tained (p&lt;0.05). Logistic regression showed that education level was a predictor of practice OR 2.97; 95% CI. Knowledge was </w:t>
      </w:r>
      <w:r w:rsidRPr="00277661">
        <w:t>statistically significant predictor of practice as in</w:t>
      </w:r>
      <w:r>
        <w:t>dicated with a p&lt; 0.05.</w:t>
      </w:r>
      <w:r w:rsidRPr="00277661">
        <w:t xml:space="preserve"> Trainings, conducive environment, and availability of resources were the major factors affecting practice of nurses on intravenous fluid therapy. In conclusion, nurses, had low level of knowledge and f</w:t>
      </w:r>
      <w:r>
        <w:t>air practice</w:t>
      </w:r>
      <w:r w:rsidRPr="00277661">
        <w:t>.</w:t>
      </w:r>
      <w:r>
        <w:t xml:space="preserve"> Therefore, more refresher courses and supportive supervision for </w:t>
      </w:r>
      <w:proofErr w:type="gramStart"/>
      <w:r>
        <w:t>nurses’</w:t>
      </w:r>
      <w:proofErr w:type="gramEnd"/>
      <w:r w:rsidRPr="00277661">
        <w:t xml:space="preserve"> ar</w:t>
      </w:r>
      <w:r>
        <w:t xml:space="preserve">e recommended to enhance </w:t>
      </w:r>
      <w:r w:rsidRPr="00277661">
        <w:t>competence on intravenous fluid therapy in under-fives with dehy</w:t>
      </w:r>
      <w:r>
        <w:t>dration.  I</w:t>
      </w:r>
      <w:r w:rsidRPr="00277661">
        <w:t>nsufficient supplies, staff shortage and work overload contributed to</w:t>
      </w:r>
      <w:r>
        <w:t xml:space="preserve"> the moderate practice of </w:t>
      </w:r>
      <w:proofErr w:type="gramStart"/>
      <w:r>
        <w:t>nurses’</w:t>
      </w:r>
      <w:proofErr w:type="gramEnd"/>
      <w:r>
        <w:t xml:space="preserve"> on IVF therapy. </w:t>
      </w:r>
    </w:p>
    <w:p w14:paraId="62A5DB97" w14:textId="77777777" w:rsidR="005961E6" w:rsidRPr="00BE3B5F" w:rsidRDefault="005961E6" w:rsidP="005961E6"/>
    <w:p w14:paraId="0FE612EA" w14:textId="77777777" w:rsidR="005961E6" w:rsidRDefault="005961E6" w:rsidP="005961E6">
      <w:pPr>
        <w:tabs>
          <w:tab w:val="left" w:pos="8445"/>
        </w:tabs>
        <w:rPr>
          <w:rFonts w:cs="Times New Roman"/>
          <w:szCs w:val="24"/>
        </w:rPr>
      </w:pPr>
    </w:p>
    <w:p w14:paraId="0870536F" w14:textId="77777777" w:rsidR="005961E6" w:rsidRDefault="005961E6" w:rsidP="005961E6">
      <w:pPr>
        <w:tabs>
          <w:tab w:val="left" w:pos="8445"/>
        </w:tabs>
        <w:rPr>
          <w:rFonts w:cs="Times New Roman"/>
          <w:szCs w:val="24"/>
        </w:rPr>
      </w:pPr>
    </w:p>
    <w:p w14:paraId="583D742F" w14:textId="77777777" w:rsidR="005961E6" w:rsidRDefault="005961E6" w:rsidP="005961E6">
      <w:pPr>
        <w:tabs>
          <w:tab w:val="left" w:pos="8445"/>
        </w:tabs>
        <w:rPr>
          <w:rFonts w:cs="Times New Roman"/>
          <w:szCs w:val="24"/>
        </w:rPr>
      </w:pPr>
    </w:p>
    <w:bookmarkStart w:id="28" w:name="_Toc527886366" w:displacedByCustomXml="next"/>
    <w:bookmarkStart w:id="29" w:name="_Toc527886857" w:displacedByCustomXml="next"/>
    <w:bookmarkStart w:id="30" w:name="_Toc528230208" w:displacedByCustomXml="next"/>
    <w:sdt>
      <w:sdtPr>
        <w:rPr>
          <w:rFonts w:ascii="Times New Roman" w:eastAsiaTheme="minorHAnsi" w:hAnsi="Times New Roman" w:cs="Times New Roman"/>
          <w:b w:val="0"/>
          <w:bCs w:val="0"/>
          <w:color w:val="auto"/>
          <w:sz w:val="24"/>
          <w:szCs w:val="24"/>
        </w:rPr>
        <w:id w:val="1906946941"/>
        <w:docPartObj>
          <w:docPartGallery w:val="Table of Contents"/>
          <w:docPartUnique/>
        </w:docPartObj>
      </w:sdtPr>
      <w:sdtEndPr>
        <w:rPr>
          <w:noProof/>
        </w:rPr>
      </w:sdtEndPr>
      <w:sdtContent>
        <w:p w14:paraId="16F68DD2" w14:textId="2ECAE58B" w:rsidR="003E4B41" w:rsidRPr="003E4B41" w:rsidRDefault="003E4B41" w:rsidP="003E4B41">
          <w:pPr>
            <w:pStyle w:val="TOCHeading"/>
            <w:spacing w:line="360" w:lineRule="auto"/>
            <w:rPr>
              <w:rFonts w:ascii="Times New Roman" w:hAnsi="Times New Roman" w:cs="Times New Roman"/>
              <w:b w:val="0"/>
              <w:sz w:val="24"/>
              <w:szCs w:val="24"/>
            </w:rPr>
          </w:pPr>
          <w:r w:rsidRPr="003E4B41">
            <w:rPr>
              <w:rFonts w:ascii="Times New Roman" w:hAnsi="Times New Roman" w:cs="Times New Roman"/>
              <w:b w:val="0"/>
              <w:sz w:val="24"/>
              <w:szCs w:val="24"/>
            </w:rPr>
            <w:t>Table of Contents</w:t>
          </w:r>
        </w:p>
        <w:p w14:paraId="49F99663" w14:textId="360C31FA" w:rsidR="002C4379" w:rsidRPr="002C4379" w:rsidRDefault="003E4B41" w:rsidP="002C4379">
          <w:pPr>
            <w:pStyle w:val="TOC1"/>
            <w:spacing w:after="0" w:line="360" w:lineRule="auto"/>
            <w:rPr>
              <w:rFonts w:eastAsiaTheme="minorEastAsia" w:cs="Times New Roman"/>
              <w:b w:val="0"/>
              <w:szCs w:val="24"/>
            </w:rPr>
          </w:pPr>
          <w:r w:rsidRPr="002C4379">
            <w:rPr>
              <w:rFonts w:cs="Times New Roman"/>
              <w:b w:val="0"/>
              <w:bCs/>
              <w:szCs w:val="24"/>
            </w:rPr>
            <w:fldChar w:fldCharType="begin"/>
          </w:r>
          <w:r w:rsidRPr="002C4379">
            <w:rPr>
              <w:rFonts w:cs="Times New Roman"/>
              <w:b w:val="0"/>
              <w:bCs/>
              <w:szCs w:val="24"/>
            </w:rPr>
            <w:instrText xml:space="preserve"> TOC \o "1-3" \h \z \u </w:instrText>
          </w:r>
          <w:r w:rsidRPr="002C4379">
            <w:rPr>
              <w:rFonts w:cs="Times New Roman"/>
              <w:b w:val="0"/>
              <w:bCs/>
              <w:szCs w:val="24"/>
            </w:rPr>
            <w:fldChar w:fldCharType="separate"/>
          </w:r>
          <w:hyperlink w:anchor="_Toc528836366" w:history="1">
            <w:r w:rsidR="002C4379" w:rsidRPr="002C4379">
              <w:rPr>
                <w:rStyle w:val="Hyperlink"/>
                <w:rFonts w:eastAsia="Calibri" w:cs="Times New Roman"/>
                <w:b w:val="0"/>
                <w:szCs w:val="24"/>
                <w:lang w:val="en-GB"/>
              </w:rPr>
              <w:t>DECLARATION</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_Toc528836366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ii</w:t>
            </w:r>
            <w:r w:rsidR="002C4379" w:rsidRPr="002C4379">
              <w:rPr>
                <w:rFonts w:cs="Times New Roman"/>
                <w:b w:val="0"/>
                <w:webHidden/>
                <w:szCs w:val="24"/>
              </w:rPr>
              <w:fldChar w:fldCharType="end"/>
            </w:r>
          </w:hyperlink>
        </w:p>
        <w:p w14:paraId="070B3E71" w14:textId="7EB781CA" w:rsidR="002C4379" w:rsidRPr="002C4379" w:rsidRDefault="00512288" w:rsidP="002C4379">
          <w:pPr>
            <w:pStyle w:val="TOC1"/>
            <w:spacing w:after="0" w:line="360" w:lineRule="auto"/>
            <w:rPr>
              <w:rFonts w:eastAsiaTheme="minorEastAsia" w:cs="Times New Roman"/>
              <w:b w:val="0"/>
              <w:szCs w:val="24"/>
            </w:rPr>
          </w:pPr>
          <w:hyperlink w:anchor="_Toc528836367" w:history="1">
            <w:r w:rsidR="002C4379" w:rsidRPr="002C4379">
              <w:rPr>
                <w:rStyle w:val="Hyperlink"/>
                <w:rFonts w:cs="Times New Roman"/>
                <w:b w:val="0"/>
                <w:szCs w:val="24"/>
              </w:rPr>
              <w:t>DEDICATION</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_Toc528836367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iii</w:t>
            </w:r>
            <w:r w:rsidR="002C4379" w:rsidRPr="002C4379">
              <w:rPr>
                <w:rFonts w:cs="Times New Roman"/>
                <w:b w:val="0"/>
                <w:webHidden/>
                <w:szCs w:val="24"/>
              </w:rPr>
              <w:fldChar w:fldCharType="end"/>
            </w:r>
          </w:hyperlink>
        </w:p>
        <w:p w14:paraId="55672CCC" w14:textId="1A76A82E" w:rsidR="002C4379" w:rsidRPr="002C4379" w:rsidRDefault="00512288" w:rsidP="002C4379">
          <w:pPr>
            <w:pStyle w:val="TOC1"/>
            <w:spacing w:after="0" w:line="360" w:lineRule="auto"/>
            <w:rPr>
              <w:rFonts w:eastAsiaTheme="minorEastAsia" w:cs="Times New Roman"/>
              <w:b w:val="0"/>
              <w:szCs w:val="24"/>
            </w:rPr>
          </w:pPr>
          <w:hyperlink w:anchor="_Toc528836368" w:history="1">
            <w:r w:rsidR="002C4379" w:rsidRPr="002C4379">
              <w:rPr>
                <w:rStyle w:val="Hyperlink"/>
                <w:rFonts w:cs="Times New Roman"/>
                <w:b w:val="0"/>
                <w:szCs w:val="24"/>
              </w:rPr>
              <w:t>ACKNOWLEDGEMENT</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_Toc528836368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iv</w:t>
            </w:r>
            <w:r w:rsidR="002C4379" w:rsidRPr="002C4379">
              <w:rPr>
                <w:rFonts w:cs="Times New Roman"/>
                <w:b w:val="0"/>
                <w:webHidden/>
                <w:szCs w:val="24"/>
              </w:rPr>
              <w:fldChar w:fldCharType="end"/>
            </w:r>
          </w:hyperlink>
        </w:p>
        <w:p w14:paraId="722E6D57" w14:textId="1455B335" w:rsidR="002C4379" w:rsidRPr="002C4379" w:rsidRDefault="00512288" w:rsidP="002C4379">
          <w:pPr>
            <w:pStyle w:val="TOC1"/>
            <w:spacing w:after="0" w:line="360" w:lineRule="auto"/>
            <w:rPr>
              <w:rFonts w:eastAsiaTheme="minorEastAsia" w:cs="Times New Roman"/>
              <w:b w:val="0"/>
              <w:szCs w:val="24"/>
            </w:rPr>
          </w:pPr>
          <w:hyperlink w:anchor="_Toc528836369" w:history="1">
            <w:r w:rsidR="002C4379" w:rsidRPr="002C4379">
              <w:rPr>
                <w:rStyle w:val="Hyperlink"/>
                <w:rFonts w:cs="Times New Roman"/>
                <w:b w:val="0"/>
                <w:szCs w:val="24"/>
              </w:rPr>
              <w:t>ABSTRACT</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_Toc528836369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v</w:t>
            </w:r>
            <w:r w:rsidR="002C4379" w:rsidRPr="002C4379">
              <w:rPr>
                <w:rFonts w:cs="Times New Roman"/>
                <w:b w:val="0"/>
                <w:webHidden/>
                <w:szCs w:val="24"/>
              </w:rPr>
              <w:fldChar w:fldCharType="end"/>
            </w:r>
          </w:hyperlink>
        </w:p>
        <w:p w14:paraId="7A259DA2" w14:textId="4A26657A" w:rsidR="002C4379" w:rsidRPr="002C4379" w:rsidRDefault="00512288" w:rsidP="002C4379">
          <w:pPr>
            <w:pStyle w:val="TOC1"/>
            <w:spacing w:after="0" w:line="360" w:lineRule="auto"/>
            <w:rPr>
              <w:rFonts w:eastAsiaTheme="minorEastAsia" w:cs="Times New Roman"/>
              <w:b w:val="0"/>
              <w:szCs w:val="24"/>
            </w:rPr>
          </w:pPr>
          <w:hyperlink w:anchor="_Toc528836370" w:history="1">
            <w:r w:rsidR="002C4379" w:rsidRPr="002C4379">
              <w:rPr>
                <w:rStyle w:val="Hyperlink"/>
                <w:rFonts w:cs="Times New Roman"/>
                <w:b w:val="0"/>
                <w:szCs w:val="24"/>
              </w:rPr>
              <w:t>LIST OF TABLES</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_Toc528836370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x</w:t>
            </w:r>
            <w:r w:rsidR="002C4379" w:rsidRPr="002C4379">
              <w:rPr>
                <w:rFonts w:cs="Times New Roman"/>
                <w:b w:val="0"/>
                <w:webHidden/>
                <w:szCs w:val="24"/>
              </w:rPr>
              <w:fldChar w:fldCharType="end"/>
            </w:r>
          </w:hyperlink>
        </w:p>
        <w:p w14:paraId="101D59F3" w14:textId="021BA6F0" w:rsidR="002C4379" w:rsidRPr="002C4379" w:rsidRDefault="00512288" w:rsidP="002C4379">
          <w:pPr>
            <w:pStyle w:val="TOC1"/>
            <w:spacing w:after="0" w:line="360" w:lineRule="auto"/>
            <w:rPr>
              <w:rFonts w:eastAsiaTheme="minorEastAsia" w:cs="Times New Roman"/>
              <w:b w:val="0"/>
              <w:szCs w:val="24"/>
            </w:rPr>
          </w:pPr>
          <w:hyperlink w:anchor="_Toc528836371" w:history="1">
            <w:r w:rsidR="002C4379" w:rsidRPr="002C4379">
              <w:rPr>
                <w:rStyle w:val="Hyperlink"/>
                <w:rFonts w:cs="Times New Roman"/>
                <w:b w:val="0"/>
                <w:szCs w:val="24"/>
              </w:rPr>
              <w:t>LIST OF FIGURES</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_Toc528836371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xi</w:t>
            </w:r>
            <w:r w:rsidR="002C4379" w:rsidRPr="002C4379">
              <w:rPr>
                <w:rFonts w:cs="Times New Roman"/>
                <w:b w:val="0"/>
                <w:webHidden/>
                <w:szCs w:val="24"/>
              </w:rPr>
              <w:fldChar w:fldCharType="end"/>
            </w:r>
          </w:hyperlink>
        </w:p>
        <w:p w14:paraId="511069C3" w14:textId="216A36E4" w:rsidR="002C4379" w:rsidRPr="002C4379" w:rsidRDefault="00512288" w:rsidP="002C4379">
          <w:pPr>
            <w:pStyle w:val="TOC1"/>
            <w:spacing w:after="0" w:line="360" w:lineRule="auto"/>
            <w:rPr>
              <w:rFonts w:eastAsiaTheme="minorEastAsia" w:cs="Times New Roman"/>
              <w:b w:val="0"/>
              <w:szCs w:val="24"/>
            </w:rPr>
          </w:pPr>
          <w:hyperlink w:anchor="_Toc528836372" w:history="1">
            <w:r w:rsidR="002C4379" w:rsidRPr="002C4379">
              <w:rPr>
                <w:rStyle w:val="Hyperlink"/>
                <w:rFonts w:cs="Times New Roman"/>
                <w:b w:val="0"/>
                <w:szCs w:val="24"/>
              </w:rPr>
              <w:t>ACRONYMS AND ABBREVIATIONS</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_Toc528836372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xii</w:t>
            </w:r>
            <w:r w:rsidR="002C4379" w:rsidRPr="002C4379">
              <w:rPr>
                <w:rFonts w:cs="Times New Roman"/>
                <w:b w:val="0"/>
                <w:webHidden/>
                <w:szCs w:val="24"/>
              </w:rPr>
              <w:fldChar w:fldCharType="end"/>
            </w:r>
          </w:hyperlink>
        </w:p>
        <w:p w14:paraId="7DB6374D" w14:textId="614CC2E2" w:rsidR="002C4379" w:rsidRPr="002C4379" w:rsidRDefault="00512288" w:rsidP="002C4379">
          <w:pPr>
            <w:pStyle w:val="TOC1"/>
            <w:spacing w:after="0" w:line="360" w:lineRule="auto"/>
            <w:rPr>
              <w:rFonts w:eastAsiaTheme="minorEastAsia" w:cs="Times New Roman"/>
              <w:b w:val="0"/>
              <w:szCs w:val="24"/>
            </w:rPr>
          </w:pPr>
          <w:hyperlink w:anchor="_Toc528836373" w:history="1">
            <w:r w:rsidR="002C4379" w:rsidRPr="002C4379">
              <w:rPr>
                <w:rStyle w:val="Hyperlink"/>
                <w:rFonts w:cs="Times New Roman"/>
                <w:b w:val="0"/>
                <w:szCs w:val="24"/>
              </w:rPr>
              <w:t>OPERATIONAL DEFINITIONS OF TERMS</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_Toc528836373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xiv</w:t>
            </w:r>
            <w:r w:rsidR="002C4379" w:rsidRPr="002C4379">
              <w:rPr>
                <w:rFonts w:cs="Times New Roman"/>
                <w:b w:val="0"/>
                <w:webHidden/>
                <w:szCs w:val="24"/>
              </w:rPr>
              <w:fldChar w:fldCharType="end"/>
            </w:r>
          </w:hyperlink>
        </w:p>
        <w:p w14:paraId="52748087" w14:textId="3D21A191" w:rsidR="002C4379" w:rsidRPr="00B50DED" w:rsidRDefault="00512288" w:rsidP="002C4379">
          <w:pPr>
            <w:pStyle w:val="TOC1"/>
            <w:spacing w:after="0" w:line="360" w:lineRule="auto"/>
            <w:rPr>
              <w:rFonts w:eastAsiaTheme="minorEastAsia" w:cs="Times New Roman"/>
              <w:szCs w:val="24"/>
            </w:rPr>
          </w:pPr>
          <w:hyperlink w:anchor="_Toc528836374" w:history="1">
            <w:r w:rsidR="002C4379" w:rsidRPr="00B50DED">
              <w:rPr>
                <w:rStyle w:val="Hyperlink"/>
                <w:rFonts w:cs="Times New Roman"/>
                <w:szCs w:val="24"/>
              </w:rPr>
              <w:t>CHAPTER ONE</w:t>
            </w:r>
            <w:r w:rsidR="002C4379" w:rsidRPr="00B50DED">
              <w:rPr>
                <w:rFonts w:cs="Times New Roman"/>
                <w:webHidden/>
                <w:szCs w:val="24"/>
              </w:rPr>
              <w:tab/>
            </w:r>
            <w:r w:rsidR="002C4379" w:rsidRPr="00B50DED">
              <w:rPr>
                <w:rFonts w:cs="Times New Roman"/>
                <w:webHidden/>
                <w:szCs w:val="24"/>
              </w:rPr>
              <w:fldChar w:fldCharType="begin"/>
            </w:r>
            <w:r w:rsidR="002C4379" w:rsidRPr="00B50DED">
              <w:rPr>
                <w:rFonts w:cs="Times New Roman"/>
                <w:webHidden/>
                <w:szCs w:val="24"/>
              </w:rPr>
              <w:instrText xml:space="preserve"> PAGEREF _Toc528836374 \h </w:instrText>
            </w:r>
            <w:r w:rsidR="002C4379" w:rsidRPr="00B50DED">
              <w:rPr>
                <w:rFonts w:cs="Times New Roman"/>
                <w:webHidden/>
                <w:szCs w:val="24"/>
              </w:rPr>
            </w:r>
            <w:r w:rsidR="002C4379" w:rsidRPr="00B50DED">
              <w:rPr>
                <w:rFonts w:cs="Times New Roman"/>
                <w:webHidden/>
                <w:szCs w:val="24"/>
              </w:rPr>
              <w:fldChar w:fldCharType="separate"/>
            </w:r>
            <w:r w:rsidR="002154E5">
              <w:rPr>
                <w:rFonts w:cs="Times New Roman"/>
                <w:webHidden/>
                <w:szCs w:val="24"/>
              </w:rPr>
              <w:t>1</w:t>
            </w:r>
            <w:r w:rsidR="002C4379" w:rsidRPr="00B50DED">
              <w:rPr>
                <w:rFonts w:cs="Times New Roman"/>
                <w:webHidden/>
                <w:szCs w:val="24"/>
              </w:rPr>
              <w:fldChar w:fldCharType="end"/>
            </w:r>
          </w:hyperlink>
        </w:p>
        <w:p w14:paraId="5A73A91D" w14:textId="080FC79B" w:rsidR="002C4379" w:rsidRPr="00B50DED" w:rsidRDefault="00512288" w:rsidP="002C4379">
          <w:pPr>
            <w:pStyle w:val="TOC2"/>
            <w:spacing w:after="0"/>
            <w:rPr>
              <w:rFonts w:eastAsiaTheme="minorEastAsia"/>
              <w:bCs w:val="0"/>
            </w:rPr>
          </w:pPr>
          <w:hyperlink w:anchor="_Toc528836375" w:history="1">
            <w:r w:rsidR="002C4379" w:rsidRPr="00B50DED">
              <w:rPr>
                <w:rStyle w:val="Hyperlink"/>
              </w:rPr>
              <w:t>INTRODUCTION……………………</w:t>
            </w:r>
            <w:r w:rsidR="00B50DED">
              <w:rPr>
                <w:rStyle w:val="Hyperlink"/>
              </w:rPr>
              <w:t>..</w:t>
            </w:r>
            <w:r w:rsidR="002C4379" w:rsidRPr="00B50DED">
              <w:rPr>
                <w:rStyle w:val="Hyperlink"/>
              </w:rPr>
              <w:t>……………………………………………</w:t>
            </w:r>
            <w:r w:rsidR="002C4379" w:rsidRPr="00B50DED">
              <w:rPr>
                <w:webHidden/>
              </w:rPr>
              <w:fldChar w:fldCharType="begin"/>
            </w:r>
            <w:r w:rsidR="002C4379" w:rsidRPr="00B50DED">
              <w:rPr>
                <w:webHidden/>
              </w:rPr>
              <w:instrText xml:space="preserve"> PAGEREF _Toc528836375 \h </w:instrText>
            </w:r>
            <w:r w:rsidR="002C4379" w:rsidRPr="00B50DED">
              <w:rPr>
                <w:webHidden/>
              </w:rPr>
            </w:r>
            <w:r w:rsidR="002C4379" w:rsidRPr="00B50DED">
              <w:rPr>
                <w:webHidden/>
              </w:rPr>
              <w:fldChar w:fldCharType="separate"/>
            </w:r>
            <w:r w:rsidR="002154E5">
              <w:rPr>
                <w:webHidden/>
              </w:rPr>
              <w:t>1</w:t>
            </w:r>
            <w:r w:rsidR="002C4379" w:rsidRPr="00B50DED">
              <w:rPr>
                <w:webHidden/>
              </w:rPr>
              <w:fldChar w:fldCharType="end"/>
            </w:r>
          </w:hyperlink>
        </w:p>
        <w:p w14:paraId="222B90DC" w14:textId="41E4CF79" w:rsidR="002C4379" w:rsidRPr="002C4379" w:rsidRDefault="00512288" w:rsidP="002C4379">
          <w:pPr>
            <w:pStyle w:val="TOC2"/>
            <w:spacing w:after="0"/>
            <w:rPr>
              <w:rFonts w:eastAsiaTheme="minorEastAsia"/>
              <w:b w:val="0"/>
              <w:bCs w:val="0"/>
            </w:rPr>
          </w:pPr>
          <w:hyperlink w:anchor="_Toc528836376" w:history="1">
            <w:r w:rsidR="002C4379" w:rsidRPr="002C4379">
              <w:rPr>
                <w:rStyle w:val="Hyperlink"/>
                <w:b w:val="0"/>
              </w:rPr>
              <w:t>1.1 Overview</w:t>
            </w:r>
            <w:r w:rsidR="002C4379">
              <w:rPr>
                <w:rStyle w:val="Hyperlink"/>
                <w:b w:val="0"/>
              </w:rPr>
              <w:t>…………………………………………………………………………</w:t>
            </w:r>
            <w:r w:rsidR="002C4379">
              <w:rPr>
                <w:b w:val="0"/>
                <w:webHidden/>
              </w:rPr>
              <w:t>.</w:t>
            </w:r>
            <w:r w:rsidR="002C4379" w:rsidRPr="002C4379">
              <w:rPr>
                <w:b w:val="0"/>
                <w:webHidden/>
              </w:rPr>
              <w:fldChar w:fldCharType="begin"/>
            </w:r>
            <w:r w:rsidR="002C4379" w:rsidRPr="002C4379">
              <w:rPr>
                <w:b w:val="0"/>
                <w:webHidden/>
              </w:rPr>
              <w:instrText xml:space="preserve"> PAGEREF _Toc528836376 \h </w:instrText>
            </w:r>
            <w:r w:rsidR="002C4379" w:rsidRPr="002C4379">
              <w:rPr>
                <w:b w:val="0"/>
                <w:webHidden/>
              </w:rPr>
            </w:r>
            <w:r w:rsidR="002C4379" w:rsidRPr="002C4379">
              <w:rPr>
                <w:b w:val="0"/>
                <w:webHidden/>
              </w:rPr>
              <w:fldChar w:fldCharType="separate"/>
            </w:r>
            <w:r w:rsidR="002154E5">
              <w:rPr>
                <w:b w:val="0"/>
                <w:webHidden/>
              </w:rPr>
              <w:t>1</w:t>
            </w:r>
            <w:r w:rsidR="002C4379" w:rsidRPr="002C4379">
              <w:rPr>
                <w:b w:val="0"/>
                <w:webHidden/>
              </w:rPr>
              <w:fldChar w:fldCharType="end"/>
            </w:r>
          </w:hyperlink>
        </w:p>
        <w:p w14:paraId="7C60FACB" w14:textId="29647711" w:rsidR="002C4379" w:rsidRPr="002C4379" w:rsidRDefault="00512288" w:rsidP="002C4379">
          <w:pPr>
            <w:pStyle w:val="TOC2"/>
            <w:spacing w:after="0"/>
            <w:rPr>
              <w:rFonts w:eastAsiaTheme="minorEastAsia"/>
              <w:b w:val="0"/>
              <w:bCs w:val="0"/>
            </w:rPr>
          </w:pPr>
          <w:hyperlink w:anchor="_Toc528836377" w:history="1">
            <w:r w:rsidR="002C4379" w:rsidRPr="002C4379">
              <w:rPr>
                <w:rStyle w:val="Hyperlink"/>
                <w:b w:val="0"/>
              </w:rPr>
              <w:t>1.2 Background</w:t>
            </w:r>
            <w:r w:rsidR="002C4379">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_Toc528836377 \h </w:instrText>
            </w:r>
            <w:r w:rsidR="002C4379" w:rsidRPr="002C4379">
              <w:rPr>
                <w:b w:val="0"/>
                <w:webHidden/>
              </w:rPr>
            </w:r>
            <w:r w:rsidR="002C4379" w:rsidRPr="002C4379">
              <w:rPr>
                <w:b w:val="0"/>
                <w:webHidden/>
              </w:rPr>
              <w:fldChar w:fldCharType="separate"/>
            </w:r>
            <w:r w:rsidR="002154E5">
              <w:rPr>
                <w:b w:val="0"/>
                <w:webHidden/>
              </w:rPr>
              <w:t>1</w:t>
            </w:r>
            <w:r w:rsidR="002C4379" w:rsidRPr="002C4379">
              <w:rPr>
                <w:b w:val="0"/>
                <w:webHidden/>
              </w:rPr>
              <w:fldChar w:fldCharType="end"/>
            </w:r>
          </w:hyperlink>
        </w:p>
        <w:p w14:paraId="2F824AC3" w14:textId="2BFC30D9" w:rsidR="002C4379" w:rsidRPr="002C4379" w:rsidRDefault="00512288" w:rsidP="002C4379">
          <w:pPr>
            <w:pStyle w:val="TOC2"/>
            <w:spacing w:after="0"/>
            <w:rPr>
              <w:rFonts w:eastAsiaTheme="minorEastAsia"/>
              <w:b w:val="0"/>
              <w:bCs w:val="0"/>
            </w:rPr>
          </w:pPr>
          <w:hyperlink w:anchor="_Toc528836378" w:history="1">
            <w:r w:rsidR="002C4379" w:rsidRPr="002C4379">
              <w:rPr>
                <w:rStyle w:val="Hyperlink"/>
                <w:b w:val="0"/>
              </w:rPr>
              <w:t>1.3 Statement of the Problem</w:t>
            </w:r>
            <w:r w:rsidR="002C4379">
              <w:rPr>
                <w:rStyle w:val="Hyperlink"/>
                <w:b w:val="0"/>
              </w:rPr>
              <w:t>……………………………………………………</w:t>
            </w:r>
            <w:r w:rsidR="002C4379">
              <w:rPr>
                <w:b w:val="0"/>
                <w:webHidden/>
              </w:rPr>
              <w:t>…….</w:t>
            </w:r>
            <w:r w:rsidR="002C4379" w:rsidRPr="002C4379">
              <w:rPr>
                <w:b w:val="0"/>
                <w:webHidden/>
              </w:rPr>
              <w:fldChar w:fldCharType="begin"/>
            </w:r>
            <w:r w:rsidR="002C4379" w:rsidRPr="002C4379">
              <w:rPr>
                <w:b w:val="0"/>
                <w:webHidden/>
              </w:rPr>
              <w:instrText xml:space="preserve"> PAGEREF _Toc528836378 \h </w:instrText>
            </w:r>
            <w:r w:rsidR="002C4379" w:rsidRPr="002C4379">
              <w:rPr>
                <w:b w:val="0"/>
                <w:webHidden/>
              </w:rPr>
            </w:r>
            <w:r w:rsidR="002C4379" w:rsidRPr="002C4379">
              <w:rPr>
                <w:b w:val="0"/>
                <w:webHidden/>
              </w:rPr>
              <w:fldChar w:fldCharType="separate"/>
            </w:r>
            <w:r w:rsidR="002154E5">
              <w:rPr>
                <w:b w:val="0"/>
                <w:webHidden/>
              </w:rPr>
              <w:t>3</w:t>
            </w:r>
            <w:r w:rsidR="002C4379" w:rsidRPr="002C4379">
              <w:rPr>
                <w:b w:val="0"/>
                <w:webHidden/>
              </w:rPr>
              <w:fldChar w:fldCharType="end"/>
            </w:r>
          </w:hyperlink>
        </w:p>
        <w:p w14:paraId="347AEEFC" w14:textId="3BF99155" w:rsidR="002C4379" w:rsidRPr="002C4379" w:rsidRDefault="00512288" w:rsidP="002C4379">
          <w:pPr>
            <w:pStyle w:val="TOC2"/>
            <w:spacing w:after="0"/>
            <w:rPr>
              <w:rFonts w:eastAsiaTheme="minorEastAsia"/>
              <w:b w:val="0"/>
              <w:bCs w:val="0"/>
            </w:rPr>
          </w:pPr>
          <w:hyperlink w:anchor="_Toc528836379" w:history="1">
            <w:r w:rsidR="002C4379" w:rsidRPr="002C4379">
              <w:rPr>
                <w:rStyle w:val="Hyperlink"/>
                <w:b w:val="0"/>
              </w:rPr>
              <w:t>1.4 Justification</w:t>
            </w:r>
            <w:r w:rsidR="002C4379">
              <w:rPr>
                <w:rStyle w:val="Hyperlink"/>
                <w:b w:val="0"/>
              </w:rPr>
              <w:t>………………………………………………………………………</w:t>
            </w:r>
            <w:r w:rsidR="002C4379">
              <w:rPr>
                <w:b w:val="0"/>
                <w:webHidden/>
              </w:rPr>
              <w:t>.</w:t>
            </w:r>
            <w:r w:rsidR="002C4379" w:rsidRPr="002C4379">
              <w:rPr>
                <w:b w:val="0"/>
                <w:webHidden/>
              </w:rPr>
              <w:fldChar w:fldCharType="begin"/>
            </w:r>
            <w:r w:rsidR="002C4379" w:rsidRPr="002C4379">
              <w:rPr>
                <w:b w:val="0"/>
                <w:webHidden/>
              </w:rPr>
              <w:instrText xml:space="preserve"> PAGEREF _Toc528836379 \h </w:instrText>
            </w:r>
            <w:r w:rsidR="002C4379" w:rsidRPr="002C4379">
              <w:rPr>
                <w:b w:val="0"/>
                <w:webHidden/>
              </w:rPr>
            </w:r>
            <w:r w:rsidR="002C4379" w:rsidRPr="002C4379">
              <w:rPr>
                <w:b w:val="0"/>
                <w:webHidden/>
              </w:rPr>
              <w:fldChar w:fldCharType="separate"/>
            </w:r>
            <w:r w:rsidR="002154E5">
              <w:rPr>
                <w:b w:val="0"/>
                <w:webHidden/>
              </w:rPr>
              <w:t>4</w:t>
            </w:r>
            <w:r w:rsidR="002C4379" w:rsidRPr="002C4379">
              <w:rPr>
                <w:b w:val="0"/>
                <w:webHidden/>
              </w:rPr>
              <w:fldChar w:fldCharType="end"/>
            </w:r>
          </w:hyperlink>
        </w:p>
        <w:p w14:paraId="6B2F12B6" w14:textId="46E86DCF" w:rsidR="002C4379" w:rsidRPr="002C4379" w:rsidRDefault="00512288" w:rsidP="002C4379">
          <w:pPr>
            <w:pStyle w:val="TOC2"/>
            <w:spacing w:after="0"/>
            <w:rPr>
              <w:rFonts w:eastAsiaTheme="minorEastAsia"/>
              <w:b w:val="0"/>
              <w:bCs w:val="0"/>
            </w:rPr>
          </w:pPr>
          <w:hyperlink w:anchor="_Toc528836380" w:history="1">
            <w:r w:rsidR="002C4379" w:rsidRPr="002C4379">
              <w:rPr>
                <w:rStyle w:val="Hyperlink"/>
                <w:b w:val="0"/>
              </w:rPr>
              <w:t>1.5 Objectives</w:t>
            </w:r>
            <w:r w:rsidR="002C4379">
              <w:rPr>
                <w:rStyle w:val="Hyperlink"/>
                <w:b w:val="0"/>
              </w:rPr>
              <w:t>……………………………………………………………………</w:t>
            </w:r>
            <w:r w:rsidR="002C4379">
              <w:rPr>
                <w:b w:val="0"/>
                <w:webHidden/>
              </w:rPr>
              <w:t>……</w:t>
            </w:r>
            <w:r w:rsidR="002C4379" w:rsidRPr="002C4379">
              <w:rPr>
                <w:b w:val="0"/>
                <w:webHidden/>
              </w:rPr>
              <w:fldChar w:fldCharType="begin"/>
            </w:r>
            <w:r w:rsidR="002C4379" w:rsidRPr="002C4379">
              <w:rPr>
                <w:b w:val="0"/>
                <w:webHidden/>
              </w:rPr>
              <w:instrText xml:space="preserve"> PAGEREF _Toc528836380 \h </w:instrText>
            </w:r>
            <w:r w:rsidR="002C4379" w:rsidRPr="002C4379">
              <w:rPr>
                <w:b w:val="0"/>
                <w:webHidden/>
              </w:rPr>
            </w:r>
            <w:r w:rsidR="002C4379" w:rsidRPr="002C4379">
              <w:rPr>
                <w:b w:val="0"/>
                <w:webHidden/>
              </w:rPr>
              <w:fldChar w:fldCharType="separate"/>
            </w:r>
            <w:r w:rsidR="002154E5">
              <w:rPr>
                <w:b w:val="0"/>
                <w:webHidden/>
              </w:rPr>
              <w:t>4</w:t>
            </w:r>
            <w:r w:rsidR="002C4379" w:rsidRPr="002C4379">
              <w:rPr>
                <w:b w:val="0"/>
                <w:webHidden/>
              </w:rPr>
              <w:fldChar w:fldCharType="end"/>
            </w:r>
          </w:hyperlink>
        </w:p>
        <w:p w14:paraId="07EDAFCE" w14:textId="12C483B1"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81" w:history="1">
            <w:r w:rsidR="002C4379" w:rsidRPr="002C4379">
              <w:rPr>
                <w:rStyle w:val="Hyperlink"/>
                <w:rFonts w:cs="Times New Roman"/>
                <w:noProof/>
                <w:szCs w:val="24"/>
              </w:rPr>
              <w:t>1.5.1   Main Objective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_Toc528836381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w:t>
            </w:r>
            <w:r w:rsidR="002C4379" w:rsidRPr="002C4379">
              <w:rPr>
                <w:rFonts w:cs="Times New Roman"/>
                <w:noProof/>
                <w:webHidden/>
                <w:szCs w:val="24"/>
              </w:rPr>
              <w:fldChar w:fldCharType="end"/>
            </w:r>
          </w:hyperlink>
        </w:p>
        <w:p w14:paraId="447E23AA" w14:textId="58527A6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82" w:history="1">
            <w:r w:rsidR="002C4379" w:rsidRPr="002C4379">
              <w:rPr>
                <w:rStyle w:val="Hyperlink"/>
                <w:rFonts w:cs="Times New Roman"/>
                <w:noProof/>
                <w:szCs w:val="24"/>
              </w:rPr>
              <w:t>1.5.2   Specific Objectives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_Toc528836382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5</w:t>
            </w:r>
            <w:r w:rsidR="002C4379" w:rsidRPr="002C4379">
              <w:rPr>
                <w:rFonts w:cs="Times New Roman"/>
                <w:noProof/>
                <w:webHidden/>
                <w:szCs w:val="24"/>
              </w:rPr>
              <w:fldChar w:fldCharType="end"/>
            </w:r>
          </w:hyperlink>
        </w:p>
        <w:p w14:paraId="362B0295" w14:textId="14561D5A" w:rsidR="002C4379" w:rsidRPr="002C4379" w:rsidRDefault="00512288" w:rsidP="002C4379">
          <w:pPr>
            <w:pStyle w:val="TOC2"/>
            <w:spacing w:after="0"/>
            <w:rPr>
              <w:rFonts w:eastAsiaTheme="minorEastAsia"/>
              <w:b w:val="0"/>
              <w:bCs w:val="0"/>
            </w:rPr>
          </w:pPr>
          <w:hyperlink w:anchor="_Toc528836383" w:history="1">
            <w:r w:rsidR="002C4379" w:rsidRPr="002C4379">
              <w:rPr>
                <w:rStyle w:val="Hyperlink"/>
                <w:b w:val="0"/>
              </w:rPr>
              <w:t>1.6   Research Questions</w:t>
            </w:r>
            <w:r w:rsidR="002C4379">
              <w:rPr>
                <w:rStyle w:val="Hyperlink"/>
                <w:b w:val="0"/>
              </w:rPr>
              <w:t>………………………………………………………………</w:t>
            </w:r>
            <w:r w:rsidR="002C4379" w:rsidRPr="002C4379">
              <w:rPr>
                <w:b w:val="0"/>
                <w:webHidden/>
              </w:rPr>
              <w:fldChar w:fldCharType="begin"/>
            </w:r>
            <w:r w:rsidR="002C4379" w:rsidRPr="002C4379">
              <w:rPr>
                <w:b w:val="0"/>
                <w:webHidden/>
              </w:rPr>
              <w:instrText xml:space="preserve"> PAGEREF _Toc528836383 \h </w:instrText>
            </w:r>
            <w:r w:rsidR="002C4379" w:rsidRPr="002C4379">
              <w:rPr>
                <w:b w:val="0"/>
                <w:webHidden/>
              </w:rPr>
            </w:r>
            <w:r w:rsidR="002C4379" w:rsidRPr="002C4379">
              <w:rPr>
                <w:b w:val="0"/>
                <w:webHidden/>
              </w:rPr>
              <w:fldChar w:fldCharType="separate"/>
            </w:r>
            <w:r w:rsidR="002154E5">
              <w:rPr>
                <w:b w:val="0"/>
                <w:webHidden/>
              </w:rPr>
              <w:t>5</w:t>
            </w:r>
            <w:r w:rsidR="002C4379" w:rsidRPr="002C4379">
              <w:rPr>
                <w:b w:val="0"/>
                <w:webHidden/>
              </w:rPr>
              <w:fldChar w:fldCharType="end"/>
            </w:r>
          </w:hyperlink>
        </w:p>
        <w:p w14:paraId="2B0ECF18" w14:textId="060A0FA9" w:rsidR="002C4379" w:rsidRPr="002C4379" w:rsidRDefault="00512288" w:rsidP="002C4379">
          <w:pPr>
            <w:pStyle w:val="TOC2"/>
            <w:spacing w:after="0"/>
            <w:rPr>
              <w:rFonts w:eastAsiaTheme="minorEastAsia"/>
              <w:b w:val="0"/>
              <w:bCs w:val="0"/>
            </w:rPr>
          </w:pPr>
          <w:hyperlink w:anchor="_Toc528836384" w:history="1">
            <w:r w:rsidR="002C4379" w:rsidRPr="002C4379">
              <w:rPr>
                <w:rStyle w:val="Hyperlink"/>
                <w:b w:val="0"/>
              </w:rPr>
              <w:t>1.7   Research Variables</w:t>
            </w:r>
            <w:r w:rsidR="002C4379">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_Toc528836384 \h </w:instrText>
            </w:r>
            <w:r w:rsidR="002C4379" w:rsidRPr="002C4379">
              <w:rPr>
                <w:b w:val="0"/>
                <w:webHidden/>
              </w:rPr>
            </w:r>
            <w:r w:rsidR="002C4379" w:rsidRPr="002C4379">
              <w:rPr>
                <w:b w:val="0"/>
                <w:webHidden/>
              </w:rPr>
              <w:fldChar w:fldCharType="separate"/>
            </w:r>
            <w:r w:rsidR="002154E5">
              <w:rPr>
                <w:b w:val="0"/>
                <w:webHidden/>
              </w:rPr>
              <w:t>5</w:t>
            </w:r>
            <w:r w:rsidR="002C4379" w:rsidRPr="002C4379">
              <w:rPr>
                <w:b w:val="0"/>
                <w:webHidden/>
              </w:rPr>
              <w:fldChar w:fldCharType="end"/>
            </w:r>
          </w:hyperlink>
        </w:p>
        <w:p w14:paraId="722B91B3" w14:textId="762390FA" w:rsidR="002C4379" w:rsidRPr="002C4379" w:rsidRDefault="00512288" w:rsidP="002C4379">
          <w:pPr>
            <w:pStyle w:val="TOC2"/>
            <w:spacing w:after="0"/>
            <w:rPr>
              <w:rFonts w:eastAsiaTheme="minorEastAsia"/>
              <w:b w:val="0"/>
              <w:bCs w:val="0"/>
            </w:rPr>
          </w:pPr>
          <w:hyperlink w:anchor="_Toc528836385" w:history="1">
            <w:r w:rsidR="002C4379" w:rsidRPr="002C4379">
              <w:rPr>
                <w:rStyle w:val="Hyperlink"/>
                <w:b w:val="0"/>
              </w:rPr>
              <w:t>1.8   Limitations of the Study</w:t>
            </w:r>
            <w:r w:rsidR="002C4379">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_Toc528836385 \h </w:instrText>
            </w:r>
            <w:r w:rsidR="002C4379" w:rsidRPr="002C4379">
              <w:rPr>
                <w:b w:val="0"/>
                <w:webHidden/>
              </w:rPr>
            </w:r>
            <w:r w:rsidR="002C4379" w:rsidRPr="002C4379">
              <w:rPr>
                <w:b w:val="0"/>
                <w:webHidden/>
              </w:rPr>
              <w:fldChar w:fldCharType="separate"/>
            </w:r>
            <w:r w:rsidR="002154E5">
              <w:rPr>
                <w:b w:val="0"/>
                <w:webHidden/>
              </w:rPr>
              <w:t>5</w:t>
            </w:r>
            <w:r w:rsidR="002C4379" w:rsidRPr="002C4379">
              <w:rPr>
                <w:b w:val="0"/>
                <w:webHidden/>
              </w:rPr>
              <w:fldChar w:fldCharType="end"/>
            </w:r>
          </w:hyperlink>
        </w:p>
        <w:p w14:paraId="0C8172E5" w14:textId="6D3203F5" w:rsidR="002C4379" w:rsidRPr="002C4379" w:rsidRDefault="00512288" w:rsidP="002C4379">
          <w:pPr>
            <w:pStyle w:val="TOC2"/>
            <w:spacing w:after="0"/>
            <w:rPr>
              <w:rFonts w:eastAsiaTheme="minorEastAsia"/>
              <w:b w:val="0"/>
              <w:bCs w:val="0"/>
            </w:rPr>
          </w:pPr>
          <w:hyperlink w:anchor="_Toc528836386" w:history="1">
            <w:r w:rsidR="002C4379" w:rsidRPr="002C4379">
              <w:rPr>
                <w:rStyle w:val="Hyperlink"/>
                <w:b w:val="0"/>
              </w:rPr>
              <w:t>1.9   Conceptual Framework</w:t>
            </w:r>
            <w:r w:rsidR="002C4379">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_Toc528836386 \h </w:instrText>
            </w:r>
            <w:r w:rsidR="002C4379" w:rsidRPr="002C4379">
              <w:rPr>
                <w:b w:val="0"/>
                <w:webHidden/>
              </w:rPr>
            </w:r>
            <w:r w:rsidR="002C4379" w:rsidRPr="002C4379">
              <w:rPr>
                <w:b w:val="0"/>
                <w:webHidden/>
              </w:rPr>
              <w:fldChar w:fldCharType="separate"/>
            </w:r>
            <w:r w:rsidR="002154E5">
              <w:rPr>
                <w:b w:val="0"/>
                <w:webHidden/>
              </w:rPr>
              <w:t>6</w:t>
            </w:r>
            <w:r w:rsidR="002C4379" w:rsidRPr="002C4379">
              <w:rPr>
                <w:b w:val="0"/>
                <w:webHidden/>
              </w:rPr>
              <w:fldChar w:fldCharType="end"/>
            </w:r>
          </w:hyperlink>
        </w:p>
        <w:p w14:paraId="58BA7A8D" w14:textId="42F4B723" w:rsidR="002C4379" w:rsidRPr="00B50DED" w:rsidRDefault="00512288" w:rsidP="002C4379">
          <w:pPr>
            <w:pStyle w:val="TOC1"/>
            <w:spacing w:after="0" w:line="360" w:lineRule="auto"/>
            <w:rPr>
              <w:rFonts w:eastAsiaTheme="minorEastAsia" w:cs="Times New Roman"/>
              <w:szCs w:val="24"/>
            </w:rPr>
          </w:pPr>
          <w:hyperlink w:anchor="_Toc528836389" w:history="1">
            <w:r w:rsidR="002C4379" w:rsidRPr="00B50DED">
              <w:rPr>
                <w:rStyle w:val="Hyperlink"/>
                <w:rFonts w:cs="Times New Roman"/>
                <w:szCs w:val="24"/>
              </w:rPr>
              <w:t>CHAPTER TWO</w:t>
            </w:r>
            <w:r w:rsidR="002C4379" w:rsidRPr="00B50DED">
              <w:rPr>
                <w:rFonts w:cs="Times New Roman"/>
                <w:webHidden/>
                <w:szCs w:val="24"/>
              </w:rPr>
              <w:tab/>
            </w:r>
            <w:r w:rsidR="002C4379" w:rsidRPr="00B50DED">
              <w:rPr>
                <w:rFonts w:cs="Times New Roman"/>
                <w:webHidden/>
                <w:szCs w:val="24"/>
              </w:rPr>
              <w:fldChar w:fldCharType="begin"/>
            </w:r>
            <w:r w:rsidR="002C4379" w:rsidRPr="00B50DED">
              <w:rPr>
                <w:rFonts w:cs="Times New Roman"/>
                <w:webHidden/>
                <w:szCs w:val="24"/>
              </w:rPr>
              <w:instrText xml:space="preserve"> PAGEREF _Toc528836389 \h </w:instrText>
            </w:r>
            <w:r w:rsidR="002C4379" w:rsidRPr="00B50DED">
              <w:rPr>
                <w:rFonts w:cs="Times New Roman"/>
                <w:webHidden/>
                <w:szCs w:val="24"/>
              </w:rPr>
            </w:r>
            <w:r w:rsidR="002C4379" w:rsidRPr="00B50DED">
              <w:rPr>
                <w:rFonts w:cs="Times New Roman"/>
                <w:webHidden/>
                <w:szCs w:val="24"/>
              </w:rPr>
              <w:fldChar w:fldCharType="separate"/>
            </w:r>
            <w:r w:rsidR="002154E5">
              <w:rPr>
                <w:rFonts w:cs="Times New Roman"/>
                <w:webHidden/>
                <w:szCs w:val="24"/>
              </w:rPr>
              <w:t>8</w:t>
            </w:r>
            <w:r w:rsidR="002C4379" w:rsidRPr="00B50DED">
              <w:rPr>
                <w:rFonts w:cs="Times New Roman"/>
                <w:webHidden/>
                <w:szCs w:val="24"/>
              </w:rPr>
              <w:fldChar w:fldCharType="end"/>
            </w:r>
          </w:hyperlink>
        </w:p>
        <w:p w14:paraId="04FC4C64" w14:textId="65053175" w:rsidR="002C4379" w:rsidRPr="00B50DED" w:rsidRDefault="00512288" w:rsidP="002C4379">
          <w:pPr>
            <w:pStyle w:val="TOC2"/>
            <w:spacing w:after="0"/>
            <w:rPr>
              <w:rFonts w:eastAsiaTheme="minorEastAsia"/>
              <w:bCs w:val="0"/>
            </w:rPr>
          </w:pPr>
          <w:hyperlink w:anchor="_Toc528836390" w:history="1">
            <w:r w:rsidR="002C4379" w:rsidRPr="00B50DED">
              <w:rPr>
                <w:rStyle w:val="Hyperlink"/>
              </w:rPr>
              <w:t>LITERATURE REVIEW…………………………</w:t>
            </w:r>
            <w:r w:rsidR="00B50DED">
              <w:rPr>
                <w:rStyle w:val="Hyperlink"/>
              </w:rPr>
              <w:t>.</w:t>
            </w:r>
            <w:r w:rsidR="002C4379" w:rsidRPr="00B50DED">
              <w:rPr>
                <w:rStyle w:val="Hyperlink"/>
              </w:rPr>
              <w:t>……………………………….</w:t>
            </w:r>
            <w:r w:rsidR="002C4379" w:rsidRPr="00B50DED">
              <w:rPr>
                <w:webHidden/>
              </w:rPr>
              <w:t>.</w:t>
            </w:r>
            <w:r w:rsidR="002C4379" w:rsidRPr="00B50DED">
              <w:rPr>
                <w:webHidden/>
              </w:rPr>
              <w:fldChar w:fldCharType="begin"/>
            </w:r>
            <w:r w:rsidR="002C4379" w:rsidRPr="00B50DED">
              <w:rPr>
                <w:webHidden/>
              </w:rPr>
              <w:instrText xml:space="preserve"> PAGEREF _Toc528836390 \h </w:instrText>
            </w:r>
            <w:r w:rsidR="002C4379" w:rsidRPr="00B50DED">
              <w:rPr>
                <w:webHidden/>
              </w:rPr>
            </w:r>
            <w:r w:rsidR="002C4379" w:rsidRPr="00B50DED">
              <w:rPr>
                <w:webHidden/>
              </w:rPr>
              <w:fldChar w:fldCharType="separate"/>
            </w:r>
            <w:r w:rsidR="002154E5">
              <w:rPr>
                <w:webHidden/>
              </w:rPr>
              <w:t>8</w:t>
            </w:r>
            <w:r w:rsidR="002C4379" w:rsidRPr="00B50DED">
              <w:rPr>
                <w:webHidden/>
              </w:rPr>
              <w:fldChar w:fldCharType="end"/>
            </w:r>
          </w:hyperlink>
        </w:p>
        <w:p w14:paraId="5E0B51A6" w14:textId="2E856268" w:rsidR="002C4379" w:rsidRPr="002C4379" w:rsidRDefault="00512288" w:rsidP="002C4379">
          <w:pPr>
            <w:pStyle w:val="TOC2"/>
            <w:spacing w:after="0"/>
            <w:rPr>
              <w:rFonts w:eastAsiaTheme="minorEastAsia"/>
              <w:b w:val="0"/>
              <w:bCs w:val="0"/>
            </w:rPr>
          </w:pPr>
          <w:hyperlink w:anchor="_Toc528836391" w:history="1">
            <w:r w:rsidR="002C4379" w:rsidRPr="002C4379">
              <w:rPr>
                <w:rStyle w:val="Hyperlink"/>
                <w:b w:val="0"/>
              </w:rPr>
              <w:t>2.1 Overview</w:t>
            </w:r>
            <w:r w:rsidR="002C4379">
              <w:rPr>
                <w:rStyle w:val="Hyperlink"/>
                <w:b w:val="0"/>
              </w:rPr>
              <w:t>………………………………………………………………………</w:t>
            </w:r>
            <w:r w:rsidR="002C4379">
              <w:rPr>
                <w:b w:val="0"/>
                <w:webHidden/>
              </w:rPr>
              <w:t>….</w:t>
            </w:r>
            <w:r w:rsidR="002C4379" w:rsidRPr="002C4379">
              <w:rPr>
                <w:b w:val="0"/>
                <w:webHidden/>
              </w:rPr>
              <w:fldChar w:fldCharType="begin"/>
            </w:r>
            <w:r w:rsidR="002C4379" w:rsidRPr="002C4379">
              <w:rPr>
                <w:b w:val="0"/>
                <w:webHidden/>
              </w:rPr>
              <w:instrText xml:space="preserve"> PAGEREF _Toc528836391 \h </w:instrText>
            </w:r>
            <w:r w:rsidR="002C4379" w:rsidRPr="002C4379">
              <w:rPr>
                <w:b w:val="0"/>
                <w:webHidden/>
              </w:rPr>
            </w:r>
            <w:r w:rsidR="002C4379" w:rsidRPr="002C4379">
              <w:rPr>
                <w:b w:val="0"/>
                <w:webHidden/>
              </w:rPr>
              <w:fldChar w:fldCharType="separate"/>
            </w:r>
            <w:r w:rsidR="002154E5">
              <w:rPr>
                <w:b w:val="0"/>
                <w:webHidden/>
              </w:rPr>
              <w:t>8</w:t>
            </w:r>
            <w:r w:rsidR="002C4379" w:rsidRPr="002C4379">
              <w:rPr>
                <w:b w:val="0"/>
                <w:webHidden/>
              </w:rPr>
              <w:fldChar w:fldCharType="end"/>
            </w:r>
          </w:hyperlink>
        </w:p>
        <w:p w14:paraId="7348256B" w14:textId="4A1E14E9" w:rsidR="002C4379" w:rsidRPr="002C4379" w:rsidRDefault="00512288" w:rsidP="002C4379">
          <w:pPr>
            <w:pStyle w:val="TOC2"/>
            <w:spacing w:after="0"/>
            <w:rPr>
              <w:rFonts w:eastAsiaTheme="minorEastAsia"/>
              <w:b w:val="0"/>
              <w:bCs w:val="0"/>
            </w:rPr>
          </w:pPr>
          <w:hyperlink w:anchor="_Toc528836392" w:history="1">
            <w:r w:rsidR="002C4379" w:rsidRPr="002C4379">
              <w:rPr>
                <w:rStyle w:val="Hyperlink"/>
                <w:b w:val="0"/>
              </w:rPr>
              <w:t>2.2 Knowledge of Nurses on Intravenous Fluid Therapy in under-fives with Dehydration</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_Toc528836392 \h </w:instrText>
            </w:r>
            <w:r w:rsidR="002C4379" w:rsidRPr="002C4379">
              <w:rPr>
                <w:b w:val="0"/>
                <w:webHidden/>
              </w:rPr>
            </w:r>
            <w:r w:rsidR="002C4379" w:rsidRPr="002C4379">
              <w:rPr>
                <w:b w:val="0"/>
                <w:webHidden/>
              </w:rPr>
              <w:fldChar w:fldCharType="separate"/>
            </w:r>
            <w:r w:rsidR="002154E5">
              <w:rPr>
                <w:b w:val="0"/>
                <w:webHidden/>
              </w:rPr>
              <w:t>8</w:t>
            </w:r>
            <w:r w:rsidR="002C4379" w:rsidRPr="002C4379">
              <w:rPr>
                <w:b w:val="0"/>
                <w:webHidden/>
              </w:rPr>
              <w:fldChar w:fldCharType="end"/>
            </w:r>
          </w:hyperlink>
        </w:p>
        <w:p w14:paraId="31D06B17" w14:textId="632A4348"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3" w:history="1">
            <w:r w:rsidR="002C4379" w:rsidRPr="002C4379">
              <w:rPr>
                <w:rStyle w:val="Hyperlink"/>
                <w:rFonts w:cs="Times New Roman"/>
                <w:noProof/>
                <w:szCs w:val="24"/>
              </w:rPr>
              <w:t>2.2.1 Principles of safe and effective intravenous fluid administration</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_Toc528836393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8</w:t>
            </w:r>
            <w:r w:rsidR="002C4379" w:rsidRPr="002C4379">
              <w:rPr>
                <w:rFonts w:cs="Times New Roman"/>
                <w:noProof/>
                <w:webHidden/>
                <w:szCs w:val="24"/>
              </w:rPr>
              <w:fldChar w:fldCharType="end"/>
            </w:r>
          </w:hyperlink>
        </w:p>
        <w:p w14:paraId="23A91684" w14:textId="020855A8"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4" w:history="1">
            <w:r w:rsidR="002C4379" w:rsidRPr="002C4379">
              <w:rPr>
                <w:rStyle w:val="Hyperlink"/>
                <w:rFonts w:cs="Times New Roman"/>
                <w:noProof/>
                <w:szCs w:val="24"/>
              </w:rPr>
              <w:t>2.2.2   Physiology of Fluid Balance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_Toc528836394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9</w:t>
            </w:r>
            <w:r w:rsidR="002C4379" w:rsidRPr="002C4379">
              <w:rPr>
                <w:rFonts w:cs="Times New Roman"/>
                <w:noProof/>
                <w:webHidden/>
                <w:szCs w:val="24"/>
              </w:rPr>
              <w:fldChar w:fldCharType="end"/>
            </w:r>
          </w:hyperlink>
        </w:p>
        <w:p w14:paraId="28D19288" w14:textId="4220A1E2"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5" w:history="1">
            <w:r w:rsidR="002C4379" w:rsidRPr="002C4379">
              <w:rPr>
                <w:rStyle w:val="Hyperlink"/>
                <w:rFonts w:cs="Times New Roman"/>
                <w:noProof/>
                <w:szCs w:val="24"/>
              </w:rPr>
              <w:t>2.2.3 Dehydration</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_Toc528836395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9</w:t>
            </w:r>
            <w:r w:rsidR="002C4379" w:rsidRPr="002C4379">
              <w:rPr>
                <w:rFonts w:cs="Times New Roman"/>
                <w:noProof/>
                <w:webHidden/>
                <w:szCs w:val="24"/>
              </w:rPr>
              <w:fldChar w:fldCharType="end"/>
            </w:r>
          </w:hyperlink>
        </w:p>
        <w:p w14:paraId="0AEF3750" w14:textId="0B647803"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6" w:history="1">
            <w:r w:rsidR="002C4379" w:rsidRPr="002C4379">
              <w:rPr>
                <w:rStyle w:val="Hyperlink"/>
                <w:rFonts w:cs="Times New Roman"/>
                <w:bCs/>
                <w:noProof/>
                <w:szCs w:val="24"/>
              </w:rPr>
              <w:t>2.2.4   Properties of intravenous fluid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_Toc528836396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11</w:t>
            </w:r>
            <w:r w:rsidR="002C4379" w:rsidRPr="002C4379">
              <w:rPr>
                <w:rFonts w:cs="Times New Roman"/>
                <w:noProof/>
                <w:webHidden/>
                <w:szCs w:val="24"/>
              </w:rPr>
              <w:fldChar w:fldCharType="end"/>
            </w:r>
          </w:hyperlink>
        </w:p>
        <w:p w14:paraId="1629AB9E" w14:textId="08D3D4A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7" w:history="1">
            <w:r w:rsidR="002C4379" w:rsidRPr="002C4379">
              <w:rPr>
                <w:rStyle w:val="Hyperlink"/>
                <w:rFonts w:cs="Times New Roman"/>
                <w:noProof/>
                <w:szCs w:val="24"/>
              </w:rPr>
              <w:t>2.2.5 Calculation of fluids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_Toc528836397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11</w:t>
            </w:r>
            <w:r w:rsidR="002C4379" w:rsidRPr="002C4379">
              <w:rPr>
                <w:rFonts w:cs="Times New Roman"/>
                <w:noProof/>
                <w:webHidden/>
                <w:szCs w:val="24"/>
              </w:rPr>
              <w:fldChar w:fldCharType="end"/>
            </w:r>
          </w:hyperlink>
        </w:p>
        <w:p w14:paraId="57A97EAD" w14:textId="370398C9"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398" w:history="1">
            <w:r w:rsidR="002C4379" w:rsidRPr="002C4379">
              <w:rPr>
                <w:rStyle w:val="Hyperlink"/>
                <w:rFonts w:cs="Times New Roman"/>
                <w:bCs/>
                <w:noProof/>
                <w:szCs w:val="24"/>
              </w:rPr>
              <w:t>2.2.6 Pathophysiological Effects of Fluid Balance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_Toc528836398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14</w:t>
            </w:r>
            <w:r w:rsidR="002C4379" w:rsidRPr="002C4379">
              <w:rPr>
                <w:rFonts w:cs="Times New Roman"/>
                <w:noProof/>
                <w:webHidden/>
                <w:szCs w:val="24"/>
              </w:rPr>
              <w:fldChar w:fldCharType="end"/>
            </w:r>
          </w:hyperlink>
        </w:p>
        <w:p w14:paraId="1C6D881E" w14:textId="178828EE" w:rsidR="002C4379" w:rsidRPr="002C4379" w:rsidRDefault="00512288" w:rsidP="002C4379">
          <w:pPr>
            <w:pStyle w:val="TOC2"/>
            <w:spacing w:after="0"/>
            <w:rPr>
              <w:rFonts w:eastAsiaTheme="minorEastAsia"/>
              <w:b w:val="0"/>
              <w:bCs w:val="0"/>
            </w:rPr>
          </w:pPr>
          <w:hyperlink w:anchor="_Toc528836399" w:history="1">
            <w:r w:rsidR="002C4379" w:rsidRPr="002C4379">
              <w:rPr>
                <w:rStyle w:val="Hyperlink"/>
                <w:b w:val="0"/>
              </w:rPr>
              <w:t>2.3  Nurses’ Practice on Intravenous Fluid Therapy in Children with Dehydration</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_Toc528836399 \h </w:instrText>
            </w:r>
            <w:r w:rsidR="002C4379" w:rsidRPr="002C4379">
              <w:rPr>
                <w:b w:val="0"/>
                <w:webHidden/>
              </w:rPr>
            </w:r>
            <w:r w:rsidR="002C4379" w:rsidRPr="002C4379">
              <w:rPr>
                <w:b w:val="0"/>
                <w:webHidden/>
              </w:rPr>
              <w:fldChar w:fldCharType="separate"/>
            </w:r>
            <w:r w:rsidR="002154E5">
              <w:rPr>
                <w:b w:val="0"/>
                <w:webHidden/>
              </w:rPr>
              <w:t>16</w:t>
            </w:r>
            <w:r w:rsidR="002C4379" w:rsidRPr="002C4379">
              <w:rPr>
                <w:b w:val="0"/>
                <w:webHidden/>
              </w:rPr>
              <w:fldChar w:fldCharType="end"/>
            </w:r>
          </w:hyperlink>
        </w:p>
        <w:p w14:paraId="310BB580" w14:textId="02C065B0"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00" w:history="1">
            <w:r w:rsidR="002C4379" w:rsidRPr="002C4379">
              <w:rPr>
                <w:rStyle w:val="Hyperlink"/>
                <w:rFonts w:cs="Times New Roman"/>
                <w:bCs/>
                <w:noProof/>
                <w:szCs w:val="24"/>
              </w:rPr>
              <w:t>2.3.1 Monitoring and Maintenance of Cannula in Situ</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_Toc528836400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17</w:t>
            </w:r>
            <w:r w:rsidR="002C4379" w:rsidRPr="002C4379">
              <w:rPr>
                <w:rFonts w:cs="Times New Roman"/>
                <w:noProof/>
                <w:webHidden/>
                <w:szCs w:val="24"/>
              </w:rPr>
              <w:fldChar w:fldCharType="end"/>
            </w:r>
          </w:hyperlink>
        </w:p>
        <w:p w14:paraId="293EB7BC" w14:textId="551418EC" w:rsidR="002C4379" w:rsidRPr="002C4379" w:rsidRDefault="00512288" w:rsidP="002C4379">
          <w:pPr>
            <w:pStyle w:val="TOC2"/>
            <w:spacing w:after="0"/>
            <w:rPr>
              <w:rFonts w:eastAsiaTheme="minorEastAsia"/>
              <w:b w:val="0"/>
              <w:bCs w:val="0"/>
            </w:rPr>
          </w:pPr>
          <w:hyperlink w:anchor="_Toc528836401" w:history="1">
            <w:r w:rsidR="002C4379" w:rsidRPr="002C4379">
              <w:rPr>
                <w:rStyle w:val="Hyperlink"/>
                <w:b w:val="0"/>
              </w:rPr>
              <w:t>2.4 Factors that determine competence of nurses on intravenous fluid therapy in children</w:t>
            </w:r>
            <w:r w:rsidR="00C31E35">
              <w:rPr>
                <w:rStyle w:val="Hyperlink"/>
                <w:b w:val="0"/>
              </w:rPr>
              <w:t>……………………………………………………………………………...</w:t>
            </w:r>
            <w:r w:rsidR="002C4379" w:rsidRPr="002C4379">
              <w:rPr>
                <w:b w:val="0"/>
                <w:webHidden/>
              </w:rPr>
              <w:fldChar w:fldCharType="begin"/>
            </w:r>
            <w:r w:rsidR="002C4379" w:rsidRPr="002C4379">
              <w:rPr>
                <w:b w:val="0"/>
                <w:webHidden/>
              </w:rPr>
              <w:instrText xml:space="preserve"> PAGEREF _Toc528836401 \h </w:instrText>
            </w:r>
            <w:r w:rsidR="002C4379" w:rsidRPr="002C4379">
              <w:rPr>
                <w:b w:val="0"/>
                <w:webHidden/>
              </w:rPr>
            </w:r>
            <w:r w:rsidR="002C4379" w:rsidRPr="002C4379">
              <w:rPr>
                <w:b w:val="0"/>
                <w:webHidden/>
              </w:rPr>
              <w:fldChar w:fldCharType="separate"/>
            </w:r>
            <w:r w:rsidR="002154E5">
              <w:rPr>
                <w:b w:val="0"/>
                <w:webHidden/>
              </w:rPr>
              <w:t>18</w:t>
            </w:r>
            <w:r w:rsidR="002C4379" w:rsidRPr="002C4379">
              <w:rPr>
                <w:b w:val="0"/>
                <w:webHidden/>
              </w:rPr>
              <w:fldChar w:fldCharType="end"/>
            </w:r>
          </w:hyperlink>
        </w:p>
        <w:p w14:paraId="661B5EAB" w14:textId="2DCE51E5"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02" w:history="1">
            <w:r w:rsidR="002C4379" w:rsidRPr="002C4379">
              <w:rPr>
                <w:rStyle w:val="Hyperlink"/>
                <w:rFonts w:cs="Times New Roman"/>
                <w:bCs/>
                <w:noProof/>
                <w:szCs w:val="24"/>
              </w:rPr>
              <w:t>2.4.1 Hospital Factors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_Toc528836402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18</w:t>
            </w:r>
            <w:r w:rsidR="002C4379" w:rsidRPr="002C4379">
              <w:rPr>
                <w:rFonts w:cs="Times New Roman"/>
                <w:noProof/>
                <w:webHidden/>
                <w:szCs w:val="24"/>
              </w:rPr>
              <w:fldChar w:fldCharType="end"/>
            </w:r>
          </w:hyperlink>
        </w:p>
        <w:p w14:paraId="430BA8E0" w14:textId="325A8838"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03" w:history="1">
            <w:r w:rsidR="002C4379" w:rsidRPr="002C4379">
              <w:rPr>
                <w:rStyle w:val="Hyperlink"/>
                <w:rFonts w:cs="Times New Roman"/>
                <w:bCs/>
                <w:noProof/>
                <w:szCs w:val="24"/>
              </w:rPr>
              <w:t>2.4.2 Nurses Factors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_Toc528836403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18</w:t>
            </w:r>
            <w:r w:rsidR="002C4379" w:rsidRPr="002C4379">
              <w:rPr>
                <w:rFonts w:cs="Times New Roman"/>
                <w:noProof/>
                <w:webHidden/>
                <w:szCs w:val="24"/>
              </w:rPr>
              <w:fldChar w:fldCharType="end"/>
            </w:r>
          </w:hyperlink>
        </w:p>
        <w:p w14:paraId="315A82A7" w14:textId="6E824181" w:rsidR="002C4379" w:rsidRPr="002C4379" w:rsidRDefault="00512288" w:rsidP="002C4379">
          <w:pPr>
            <w:pStyle w:val="TOC2"/>
            <w:spacing w:after="0"/>
            <w:rPr>
              <w:rFonts w:eastAsiaTheme="minorEastAsia"/>
              <w:b w:val="0"/>
              <w:bCs w:val="0"/>
            </w:rPr>
          </w:pPr>
          <w:hyperlink w:anchor="_Toc528836404" w:history="1">
            <w:r w:rsidR="002C4379" w:rsidRPr="002C4379">
              <w:rPr>
                <w:rStyle w:val="Hyperlink"/>
                <w:b w:val="0"/>
              </w:rPr>
              <w:t>2.5 Client and Caretakers Factors</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_Toc528836404 \h </w:instrText>
            </w:r>
            <w:r w:rsidR="002C4379" w:rsidRPr="002C4379">
              <w:rPr>
                <w:b w:val="0"/>
                <w:webHidden/>
              </w:rPr>
            </w:r>
            <w:r w:rsidR="002C4379" w:rsidRPr="002C4379">
              <w:rPr>
                <w:b w:val="0"/>
                <w:webHidden/>
              </w:rPr>
              <w:fldChar w:fldCharType="separate"/>
            </w:r>
            <w:r w:rsidR="002154E5">
              <w:rPr>
                <w:b w:val="0"/>
                <w:webHidden/>
              </w:rPr>
              <w:t>21</w:t>
            </w:r>
            <w:r w:rsidR="002C4379" w:rsidRPr="002C4379">
              <w:rPr>
                <w:b w:val="0"/>
                <w:webHidden/>
              </w:rPr>
              <w:fldChar w:fldCharType="end"/>
            </w:r>
          </w:hyperlink>
        </w:p>
        <w:p w14:paraId="7852FC02" w14:textId="2F130EE8" w:rsidR="002C4379" w:rsidRPr="002C4379" w:rsidRDefault="00512288" w:rsidP="002C4379">
          <w:pPr>
            <w:pStyle w:val="TOC2"/>
            <w:spacing w:after="0"/>
            <w:rPr>
              <w:rFonts w:eastAsiaTheme="minorEastAsia"/>
              <w:b w:val="0"/>
              <w:bCs w:val="0"/>
            </w:rPr>
          </w:pPr>
          <w:hyperlink w:anchor="_Toc528836405" w:history="1">
            <w:r w:rsidR="002C4379" w:rsidRPr="002C4379">
              <w:rPr>
                <w:rStyle w:val="Hyperlink"/>
                <w:b w:val="0"/>
              </w:rPr>
              <w:t>2.6 Other Related Studies</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_Toc528836405 \h </w:instrText>
            </w:r>
            <w:r w:rsidR="002C4379" w:rsidRPr="002C4379">
              <w:rPr>
                <w:b w:val="0"/>
                <w:webHidden/>
              </w:rPr>
            </w:r>
            <w:r w:rsidR="002C4379" w:rsidRPr="002C4379">
              <w:rPr>
                <w:b w:val="0"/>
                <w:webHidden/>
              </w:rPr>
              <w:fldChar w:fldCharType="separate"/>
            </w:r>
            <w:r w:rsidR="002154E5">
              <w:rPr>
                <w:b w:val="0"/>
                <w:webHidden/>
              </w:rPr>
              <w:t>22</w:t>
            </w:r>
            <w:r w:rsidR="002C4379" w:rsidRPr="002C4379">
              <w:rPr>
                <w:b w:val="0"/>
                <w:webHidden/>
              </w:rPr>
              <w:fldChar w:fldCharType="end"/>
            </w:r>
          </w:hyperlink>
        </w:p>
        <w:p w14:paraId="229AD389" w14:textId="05F2BCE1"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06" w:history="1">
            <w:r w:rsidR="002C4379" w:rsidRPr="002C4379">
              <w:rPr>
                <w:rStyle w:val="Hyperlink"/>
                <w:rFonts w:cs="Times New Roman"/>
                <w:noProof/>
                <w:szCs w:val="24"/>
              </w:rPr>
              <w:t>2.6.1 Studies Related to Knowledge Regarding Fluid and Electrolyte Balance.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_Toc528836406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22</w:t>
            </w:r>
            <w:r w:rsidR="002C4379" w:rsidRPr="002C4379">
              <w:rPr>
                <w:rFonts w:cs="Times New Roman"/>
                <w:noProof/>
                <w:webHidden/>
                <w:szCs w:val="24"/>
              </w:rPr>
              <w:fldChar w:fldCharType="end"/>
            </w:r>
          </w:hyperlink>
        </w:p>
        <w:p w14:paraId="28B1FD85" w14:textId="00E8452B"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07" w:history="1">
            <w:r w:rsidR="002C4379" w:rsidRPr="002C4379">
              <w:rPr>
                <w:rStyle w:val="Hyperlink"/>
                <w:rFonts w:cs="Times New Roman"/>
                <w:noProof/>
                <w:szCs w:val="24"/>
              </w:rPr>
              <w:t>2.6.2 Study on nurses’ knowledge and practice regarding fluid and electrolyte replacement therapy for patients with burns.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_Toc528836407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22</w:t>
            </w:r>
            <w:r w:rsidR="002C4379" w:rsidRPr="002C4379">
              <w:rPr>
                <w:rFonts w:cs="Times New Roman"/>
                <w:noProof/>
                <w:webHidden/>
                <w:szCs w:val="24"/>
              </w:rPr>
              <w:fldChar w:fldCharType="end"/>
            </w:r>
          </w:hyperlink>
        </w:p>
        <w:p w14:paraId="4F57AD7C" w14:textId="74E08E1B" w:rsidR="002C4379" w:rsidRPr="002C4379" w:rsidRDefault="00512288" w:rsidP="002C4379">
          <w:pPr>
            <w:pStyle w:val="TOC2"/>
            <w:spacing w:after="0"/>
            <w:rPr>
              <w:rFonts w:eastAsiaTheme="minorEastAsia"/>
              <w:b w:val="0"/>
              <w:bCs w:val="0"/>
            </w:rPr>
          </w:pPr>
          <w:hyperlink w:anchor="_Toc528836408" w:history="1">
            <w:r w:rsidR="002C4379" w:rsidRPr="002C4379">
              <w:rPr>
                <w:rStyle w:val="Hyperlink"/>
                <w:b w:val="0"/>
              </w:rPr>
              <w:t>2.7 Summary of Literature Review</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_Toc528836408 \h </w:instrText>
            </w:r>
            <w:r w:rsidR="002C4379" w:rsidRPr="002C4379">
              <w:rPr>
                <w:b w:val="0"/>
                <w:webHidden/>
              </w:rPr>
            </w:r>
            <w:r w:rsidR="002C4379" w:rsidRPr="002C4379">
              <w:rPr>
                <w:b w:val="0"/>
                <w:webHidden/>
              </w:rPr>
              <w:fldChar w:fldCharType="separate"/>
            </w:r>
            <w:r w:rsidR="002154E5">
              <w:rPr>
                <w:b w:val="0"/>
                <w:webHidden/>
              </w:rPr>
              <w:t>22</w:t>
            </w:r>
            <w:r w:rsidR="002C4379" w:rsidRPr="002C4379">
              <w:rPr>
                <w:b w:val="0"/>
                <w:webHidden/>
              </w:rPr>
              <w:fldChar w:fldCharType="end"/>
            </w:r>
          </w:hyperlink>
        </w:p>
        <w:p w14:paraId="71A7438A" w14:textId="75BC2F63" w:rsidR="002C4379" w:rsidRPr="00C31E35" w:rsidRDefault="00512288" w:rsidP="002C4379">
          <w:pPr>
            <w:pStyle w:val="TOC1"/>
            <w:spacing w:after="0" w:line="360" w:lineRule="auto"/>
            <w:rPr>
              <w:rFonts w:eastAsiaTheme="minorEastAsia" w:cs="Times New Roman"/>
              <w:szCs w:val="24"/>
            </w:rPr>
          </w:pPr>
          <w:hyperlink w:anchor="_Toc528836409" w:history="1">
            <w:r w:rsidR="002C4379" w:rsidRPr="00C31E35">
              <w:rPr>
                <w:rStyle w:val="Hyperlink"/>
                <w:rFonts w:cs="Times New Roman"/>
                <w:szCs w:val="24"/>
              </w:rPr>
              <w:t>CHAPTER THREE</w:t>
            </w:r>
            <w:r w:rsidR="002C4379" w:rsidRPr="00C31E35">
              <w:rPr>
                <w:rFonts w:cs="Times New Roman"/>
                <w:webHidden/>
                <w:szCs w:val="24"/>
              </w:rPr>
              <w:tab/>
            </w:r>
            <w:r w:rsidR="002C4379" w:rsidRPr="00C31E35">
              <w:rPr>
                <w:rFonts w:cs="Times New Roman"/>
                <w:webHidden/>
                <w:szCs w:val="24"/>
              </w:rPr>
              <w:fldChar w:fldCharType="begin"/>
            </w:r>
            <w:r w:rsidR="002C4379" w:rsidRPr="00C31E35">
              <w:rPr>
                <w:rFonts w:cs="Times New Roman"/>
                <w:webHidden/>
                <w:szCs w:val="24"/>
              </w:rPr>
              <w:instrText xml:space="preserve"> PAGEREF _Toc528836409 \h </w:instrText>
            </w:r>
            <w:r w:rsidR="002C4379" w:rsidRPr="00C31E35">
              <w:rPr>
                <w:rFonts w:cs="Times New Roman"/>
                <w:webHidden/>
                <w:szCs w:val="24"/>
              </w:rPr>
            </w:r>
            <w:r w:rsidR="002C4379" w:rsidRPr="00C31E35">
              <w:rPr>
                <w:rFonts w:cs="Times New Roman"/>
                <w:webHidden/>
                <w:szCs w:val="24"/>
              </w:rPr>
              <w:fldChar w:fldCharType="separate"/>
            </w:r>
            <w:r w:rsidR="002154E5">
              <w:rPr>
                <w:rFonts w:cs="Times New Roman"/>
                <w:webHidden/>
                <w:szCs w:val="24"/>
              </w:rPr>
              <w:t>23</w:t>
            </w:r>
            <w:r w:rsidR="002C4379" w:rsidRPr="00C31E35">
              <w:rPr>
                <w:rFonts w:cs="Times New Roman"/>
                <w:webHidden/>
                <w:szCs w:val="24"/>
              </w:rPr>
              <w:fldChar w:fldCharType="end"/>
            </w:r>
          </w:hyperlink>
        </w:p>
        <w:p w14:paraId="38D6E8A3" w14:textId="05F20DC0" w:rsidR="002C4379" w:rsidRPr="00C31E35" w:rsidRDefault="00512288" w:rsidP="002C4379">
          <w:pPr>
            <w:pStyle w:val="TOC2"/>
            <w:spacing w:after="0"/>
            <w:rPr>
              <w:rFonts w:eastAsiaTheme="minorEastAsia"/>
              <w:bCs w:val="0"/>
            </w:rPr>
          </w:pPr>
          <w:hyperlink w:anchor="_Toc528836410" w:history="1">
            <w:r w:rsidR="002C4379" w:rsidRPr="00C31E35">
              <w:rPr>
                <w:rStyle w:val="Hyperlink"/>
              </w:rPr>
              <w:t>RESEARCH METHODOLOGY</w:t>
            </w:r>
            <w:r w:rsidR="00C31E35" w:rsidRPr="00C31E35">
              <w:rPr>
                <w:rStyle w:val="Hyperlink"/>
              </w:rPr>
              <w:t>…………………………………………………</w:t>
            </w:r>
            <w:r w:rsidR="002C4379" w:rsidRPr="00C31E35">
              <w:rPr>
                <w:webHidden/>
              </w:rPr>
              <w:tab/>
            </w:r>
            <w:r w:rsidR="002C4379" w:rsidRPr="00C31E35">
              <w:rPr>
                <w:webHidden/>
              </w:rPr>
              <w:fldChar w:fldCharType="begin"/>
            </w:r>
            <w:r w:rsidR="002C4379" w:rsidRPr="00C31E35">
              <w:rPr>
                <w:webHidden/>
              </w:rPr>
              <w:instrText xml:space="preserve"> PAGEREF _Toc528836410 \h </w:instrText>
            </w:r>
            <w:r w:rsidR="002C4379" w:rsidRPr="00C31E35">
              <w:rPr>
                <w:webHidden/>
              </w:rPr>
            </w:r>
            <w:r w:rsidR="002C4379" w:rsidRPr="00C31E35">
              <w:rPr>
                <w:webHidden/>
              </w:rPr>
              <w:fldChar w:fldCharType="separate"/>
            </w:r>
            <w:r w:rsidR="002154E5">
              <w:rPr>
                <w:webHidden/>
              </w:rPr>
              <w:t>23</w:t>
            </w:r>
            <w:r w:rsidR="002C4379" w:rsidRPr="00C31E35">
              <w:rPr>
                <w:webHidden/>
              </w:rPr>
              <w:fldChar w:fldCharType="end"/>
            </w:r>
          </w:hyperlink>
        </w:p>
        <w:p w14:paraId="27A79773" w14:textId="315A5CE9" w:rsidR="002C4379" w:rsidRPr="002C4379" w:rsidRDefault="00512288" w:rsidP="002C4379">
          <w:pPr>
            <w:pStyle w:val="TOC2"/>
            <w:spacing w:after="0"/>
            <w:rPr>
              <w:rFonts w:eastAsiaTheme="minorEastAsia"/>
              <w:b w:val="0"/>
              <w:bCs w:val="0"/>
            </w:rPr>
          </w:pPr>
          <w:hyperlink w:anchor="_Toc528836411" w:history="1">
            <w:r w:rsidR="002C4379" w:rsidRPr="002C4379">
              <w:rPr>
                <w:rStyle w:val="Hyperlink"/>
                <w:b w:val="0"/>
              </w:rPr>
              <w:t>3.1   Overview</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_Toc528836411 \h </w:instrText>
            </w:r>
            <w:r w:rsidR="002C4379" w:rsidRPr="002C4379">
              <w:rPr>
                <w:b w:val="0"/>
                <w:webHidden/>
              </w:rPr>
            </w:r>
            <w:r w:rsidR="002C4379" w:rsidRPr="002C4379">
              <w:rPr>
                <w:b w:val="0"/>
                <w:webHidden/>
              </w:rPr>
              <w:fldChar w:fldCharType="separate"/>
            </w:r>
            <w:r w:rsidR="002154E5">
              <w:rPr>
                <w:b w:val="0"/>
                <w:webHidden/>
              </w:rPr>
              <w:t>23</w:t>
            </w:r>
            <w:r w:rsidR="002C4379" w:rsidRPr="002C4379">
              <w:rPr>
                <w:b w:val="0"/>
                <w:webHidden/>
              </w:rPr>
              <w:fldChar w:fldCharType="end"/>
            </w:r>
          </w:hyperlink>
        </w:p>
        <w:p w14:paraId="6369CF45" w14:textId="29145D64" w:rsidR="002C4379" w:rsidRPr="002C4379" w:rsidRDefault="00512288" w:rsidP="002C4379">
          <w:pPr>
            <w:pStyle w:val="TOC2"/>
            <w:spacing w:after="0"/>
            <w:rPr>
              <w:rFonts w:eastAsiaTheme="minorEastAsia"/>
              <w:b w:val="0"/>
              <w:bCs w:val="0"/>
            </w:rPr>
          </w:pPr>
          <w:hyperlink w:anchor="_Toc528836412" w:history="1">
            <w:r w:rsidR="002C4379" w:rsidRPr="002C4379">
              <w:rPr>
                <w:rStyle w:val="Hyperlink"/>
                <w:b w:val="0"/>
              </w:rPr>
              <w:t>3.2 Study Design</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_Toc528836412 \h </w:instrText>
            </w:r>
            <w:r w:rsidR="002C4379" w:rsidRPr="002C4379">
              <w:rPr>
                <w:b w:val="0"/>
                <w:webHidden/>
              </w:rPr>
            </w:r>
            <w:r w:rsidR="002C4379" w:rsidRPr="002C4379">
              <w:rPr>
                <w:b w:val="0"/>
                <w:webHidden/>
              </w:rPr>
              <w:fldChar w:fldCharType="separate"/>
            </w:r>
            <w:r w:rsidR="002154E5">
              <w:rPr>
                <w:b w:val="0"/>
                <w:webHidden/>
              </w:rPr>
              <w:t>23</w:t>
            </w:r>
            <w:r w:rsidR="002C4379" w:rsidRPr="002C4379">
              <w:rPr>
                <w:b w:val="0"/>
                <w:webHidden/>
              </w:rPr>
              <w:fldChar w:fldCharType="end"/>
            </w:r>
          </w:hyperlink>
        </w:p>
        <w:p w14:paraId="6D41889E" w14:textId="3D7B4144" w:rsidR="002C4379" w:rsidRPr="002C4379" w:rsidRDefault="00512288" w:rsidP="002C4379">
          <w:pPr>
            <w:pStyle w:val="TOC2"/>
            <w:spacing w:after="0"/>
            <w:rPr>
              <w:rFonts w:eastAsiaTheme="minorEastAsia"/>
              <w:b w:val="0"/>
              <w:bCs w:val="0"/>
            </w:rPr>
          </w:pPr>
          <w:hyperlink w:anchor="_Toc528836413" w:history="1">
            <w:r w:rsidR="002C4379" w:rsidRPr="002C4379">
              <w:rPr>
                <w:rStyle w:val="Hyperlink"/>
                <w:b w:val="0"/>
              </w:rPr>
              <w:t>3.3 Study Area</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_Toc528836413 \h </w:instrText>
            </w:r>
            <w:r w:rsidR="002C4379" w:rsidRPr="002C4379">
              <w:rPr>
                <w:b w:val="0"/>
                <w:webHidden/>
              </w:rPr>
            </w:r>
            <w:r w:rsidR="002C4379" w:rsidRPr="002C4379">
              <w:rPr>
                <w:b w:val="0"/>
                <w:webHidden/>
              </w:rPr>
              <w:fldChar w:fldCharType="separate"/>
            </w:r>
            <w:r w:rsidR="002154E5">
              <w:rPr>
                <w:b w:val="0"/>
                <w:webHidden/>
              </w:rPr>
              <w:t>23</w:t>
            </w:r>
            <w:r w:rsidR="002C4379" w:rsidRPr="002C4379">
              <w:rPr>
                <w:b w:val="0"/>
                <w:webHidden/>
              </w:rPr>
              <w:fldChar w:fldCharType="end"/>
            </w:r>
          </w:hyperlink>
        </w:p>
        <w:p w14:paraId="06230D96" w14:textId="219712FB" w:rsidR="002C4379" w:rsidRPr="002C4379" w:rsidRDefault="00512288" w:rsidP="002C4379">
          <w:pPr>
            <w:pStyle w:val="TOC2"/>
            <w:spacing w:after="0"/>
            <w:rPr>
              <w:rFonts w:eastAsiaTheme="minorEastAsia"/>
              <w:b w:val="0"/>
              <w:bCs w:val="0"/>
            </w:rPr>
          </w:pPr>
          <w:hyperlink w:anchor="_Toc528836414" w:history="1">
            <w:r w:rsidR="002C4379" w:rsidRPr="002C4379">
              <w:rPr>
                <w:rStyle w:val="Hyperlink"/>
                <w:b w:val="0"/>
              </w:rPr>
              <w:t>3.4 Study Period</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_Toc528836414 \h </w:instrText>
            </w:r>
            <w:r w:rsidR="002C4379" w:rsidRPr="002C4379">
              <w:rPr>
                <w:b w:val="0"/>
                <w:webHidden/>
              </w:rPr>
            </w:r>
            <w:r w:rsidR="002C4379" w:rsidRPr="002C4379">
              <w:rPr>
                <w:b w:val="0"/>
                <w:webHidden/>
              </w:rPr>
              <w:fldChar w:fldCharType="separate"/>
            </w:r>
            <w:r w:rsidR="002154E5">
              <w:rPr>
                <w:b w:val="0"/>
                <w:webHidden/>
              </w:rPr>
              <w:t>24</w:t>
            </w:r>
            <w:r w:rsidR="002C4379" w:rsidRPr="002C4379">
              <w:rPr>
                <w:b w:val="0"/>
                <w:webHidden/>
              </w:rPr>
              <w:fldChar w:fldCharType="end"/>
            </w:r>
          </w:hyperlink>
        </w:p>
        <w:p w14:paraId="09CCF475" w14:textId="4D08B67A" w:rsidR="002C4379" w:rsidRPr="002C4379" w:rsidRDefault="00512288" w:rsidP="002C4379">
          <w:pPr>
            <w:pStyle w:val="TOC2"/>
            <w:spacing w:after="0"/>
            <w:rPr>
              <w:rFonts w:eastAsiaTheme="minorEastAsia"/>
              <w:b w:val="0"/>
              <w:bCs w:val="0"/>
            </w:rPr>
          </w:pPr>
          <w:hyperlink w:anchor="_Toc528836415" w:history="1">
            <w:r w:rsidR="002C4379" w:rsidRPr="002C4379">
              <w:rPr>
                <w:rStyle w:val="Hyperlink"/>
                <w:b w:val="0"/>
              </w:rPr>
              <w:t>3.5 Target Population</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_Toc528836415 \h </w:instrText>
            </w:r>
            <w:r w:rsidR="002C4379" w:rsidRPr="002C4379">
              <w:rPr>
                <w:b w:val="0"/>
                <w:webHidden/>
              </w:rPr>
            </w:r>
            <w:r w:rsidR="002C4379" w:rsidRPr="002C4379">
              <w:rPr>
                <w:b w:val="0"/>
                <w:webHidden/>
              </w:rPr>
              <w:fldChar w:fldCharType="separate"/>
            </w:r>
            <w:r w:rsidR="002154E5">
              <w:rPr>
                <w:b w:val="0"/>
                <w:webHidden/>
              </w:rPr>
              <w:t>24</w:t>
            </w:r>
            <w:r w:rsidR="002C4379" w:rsidRPr="002C4379">
              <w:rPr>
                <w:b w:val="0"/>
                <w:webHidden/>
              </w:rPr>
              <w:fldChar w:fldCharType="end"/>
            </w:r>
          </w:hyperlink>
        </w:p>
        <w:p w14:paraId="16CAF27D" w14:textId="482A7BFF" w:rsidR="002C4379" w:rsidRPr="002C4379" w:rsidRDefault="00512288" w:rsidP="002C4379">
          <w:pPr>
            <w:pStyle w:val="TOC2"/>
            <w:spacing w:after="0"/>
            <w:rPr>
              <w:rFonts w:eastAsiaTheme="minorEastAsia"/>
              <w:b w:val="0"/>
              <w:bCs w:val="0"/>
            </w:rPr>
          </w:pPr>
          <w:hyperlink w:anchor="_Toc528836416" w:history="1">
            <w:r w:rsidR="002C4379" w:rsidRPr="002C4379">
              <w:rPr>
                <w:rStyle w:val="Hyperlink"/>
                <w:b w:val="0"/>
              </w:rPr>
              <w:t>3.6 Inclusion and Exclusion Criteria</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_Toc528836416 \h </w:instrText>
            </w:r>
            <w:r w:rsidR="002C4379" w:rsidRPr="002C4379">
              <w:rPr>
                <w:b w:val="0"/>
                <w:webHidden/>
              </w:rPr>
            </w:r>
            <w:r w:rsidR="002C4379" w:rsidRPr="002C4379">
              <w:rPr>
                <w:b w:val="0"/>
                <w:webHidden/>
              </w:rPr>
              <w:fldChar w:fldCharType="separate"/>
            </w:r>
            <w:r w:rsidR="002154E5">
              <w:rPr>
                <w:b w:val="0"/>
                <w:webHidden/>
              </w:rPr>
              <w:t>24</w:t>
            </w:r>
            <w:r w:rsidR="002C4379" w:rsidRPr="002C4379">
              <w:rPr>
                <w:b w:val="0"/>
                <w:webHidden/>
              </w:rPr>
              <w:fldChar w:fldCharType="end"/>
            </w:r>
          </w:hyperlink>
        </w:p>
        <w:p w14:paraId="02C571EA" w14:textId="5F155BE2"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17" w:history="1">
            <w:r w:rsidR="002C4379" w:rsidRPr="002C4379">
              <w:rPr>
                <w:rStyle w:val="Hyperlink"/>
                <w:rFonts w:cs="Times New Roman"/>
                <w:noProof/>
                <w:szCs w:val="24"/>
              </w:rPr>
              <w:t>3.6.1   Inclusion Criteria</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_Toc528836417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24</w:t>
            </w:r>
            <w:r w:rsidR="002C4379" w:rsidRPr="002C4379">
              <w:rPr>
                <w:rFonts w:cs="Times New Roman"/>
                <w:noProof/>
                <w:webHidden/>
                <w:szCs w:val="24"/>
              </w:rPr>
              <w:fldChar w:fldCharType="end"/>
            </w:r>
          </w:hyperlink>
        </w:p>
        <w:p w14:paraId="6BAFE2F1" w14:textId="3E157CE4"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18" w:history="1">
            <w:r w:rsidR="002C4379" w:rsidRPr="002C4379">
              <w:rPr>
                <w:rStyle w:val="Hyperlink"/>
                <w:rFonts w:cs="Times New Roman"/>
                <w:noProof/>
                <w:szCs w:val="24"/>
              </w:rPr>
              <w:t>3.6.2   Exclusion Criteria</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_Toc528836418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24</w:t>
            </w:r>
            <w:r w:rsidR="002C4379" w:rsidRPr="002C4379">
              <w:rPr>
                <w:rFonts w:cs="Times New Roman"/>
                <w:noProof/>
                <w:webHidden/>
                <w:szCs w:val="24"/>
              </w:rPr>
              <w:fldChar w:fldCharType="end"/>
            </w:r>
          </w:hyperlink>
        </w:p>
        <w:p w14:paraId="55A21596" w14:textId="1600B900" w:rsidR="002C4379" w:rsidRPr="002C4379" w:rsidRDefault="00512288" w:rsidP="002C4379">
          <w:pPr>
            <w:pStyle w:val="TOC2"/>
            <w:spacing w:after="0"/>
            <w:rPr>
              <w:rFonts w:eastAsiaTheme="minorEastAsia"/>
              <w:b w:val="0"/>
              <w:bCs w:val="0"/>
            </w:rPr>
          </w:pPr>
          <w:hyperlink w:anchor="_Toc528836419" w:history="1">
            <w:r w:rsidR="002C4379" w:rsidRPr="002C4379">
              <w:rPr>
                <w:rStyle w:val="Hyperlink"/>
                <w:b w:val="0"/>
              </w:rPr>
              <w:t>3.7   Sampling</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_Toc528836419 \h </w:instrText>
            </w:r>
            <w:r w:rsidR="002C4379" w:rsidRPr="002C4379">
              <w:rPr>
                <w:b w:val="0"/>
                <w:webHidden/>
              </w:rPr>
            </w:r>
            <w:r w:rsidR="002C4379" w:rsidRPr="002C4379">
              <w:rPr>
                <w:b w:val="0"/>
                <w:webHidden/>
              </w:rPr>
              <w:fldChar w:fldCharType="separate"/>
            </w:r>
            <w:r w:rsidR="002154E5">
              <w:rPr>
                <w:b w:val="0"/>
                <w:webHidden/>
              </w:rPr>
              <w:t>25</w:t>
            </w:r>
            <w:r w:rsidR="002C4379" w:rsidRPr="002C4379">
              <w:rPr>
                <w:b w:val="0"/>
                <w:webHidden/>
              </w:rPr>
              <w:fldChar w:fldCharType="end"/>
            </w:r>
          </w:hyperlink>
        </w:p>
        <w:p w14:paraId="46230AC3" w14:textId="2B6274BB"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20" w:history="1">
            <w:r w:rsidR="002C4379" w:rsidRPr="002C4379">
              <w:rPr>
                <w:rStyle w:val="Hyperlink"/>
                <w:rFonts w:cs="Times New Roman"/>
                <w:bCs/>
                <w:noProof/>
                <w:szCs w:val="24"/>
              </w:rPr>
              <w:t>3.7.1 Sampling Procedure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_Toc528836420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25</w:t>
            </w:r>
            <w:r w:rsidR="002C4379" w:rsidRPr="002C4379">
              <w:rPr>
                <w:rFonts w:cs="Times New Roman"/>
                <w:noProof/>
                <w:webHidden/>
                <w:szCs w:val="24"/>
              </w:rPr>
              <w:fldChar w:fldCharType="end"/>
            </w:r>
          </w:hyperlink>
        </w:p>
        <w:p w14:paraId="4960AA90" w14:textId="528DBCF3"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21" w:history="1">
            <w:r w:rsidR="002C4379" w:rsidRPr="002C4379">
              <w:rPr>
                <w:rStyle w:val="Hyperlink"/>
                <w:rFonts w:cs="Times New Roman"/>
                <w:bCs/>
                <w:noProof/>
                <w:szCs w:val="24"/>
              </w:rPr>
              <w:t>3.7.2   Sample Size Calculation Formulae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_Toc528836421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25</w:t>
            </w:r>
            <w:r w:rsidR="002C4379" w:rsidRPr="002C4379">
              <w:rPr>
                <w:rFonts w:cs="Times New Roman"/>
                <w:noProof/>
                <w:webHidden/>
                <w:szCs w:val="24"/>
              </w:rPr>
              <w:fldChar w:fldCharType="end"/>
            </w:r>
          </w:hyperlink>
        </w:p>
        <w:p w14:paraId="1C7C3A58" w14:textId="080EFEF3" w:rsidR="002C4379" w:rsidRPr="002C4379" w:rsidRDefault="00512288" w:rsidP="002C4379">
          <w:pPr>
            <w:pStyle w:val="TOC2"/>
            <w:spacing w:after="0"/>
            <w:rPr>
              <w:rFonts w:eastAsiaTheme="minorEastAsia"/>
              <w:b w:val="0"/>
              <w:bCs w:val="0"/>
            </w:rPr>
          </w:pPr>
          <w:hyperlink w:anchor="_Toc528836422" w:history="1">
            <w:r w:rsidR="002C4379" w:rsidRPr="002C4379">
              <w:rPr>
                <w:rStyle w:val="Hyperlink"/>
                <w:b w:val="0"/>
              </w:rPr>
              <w:t>3.8   Pilot of the Study</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_Toc528836422 \h </w:instrText>
            </w:r>
            <w:r w:rsidR="002C4379" w:rsidRPr="002C4379">
              <w:rPr>
                <w:b w:val="0"/>
                <w:webHidden/>
              </w:rPr>
            </w:r>
            <w:r w:rsidR="002C4379" w:rsidRPr="002C4379">
              <w:rPr>
                <w:b w:val="0"/>
                <w:webHidden/>
              </w:rPr>
              <w:fldChar w:fldCharType="separate"/>
            </w:r>
            <w:r w:rsidR="002154E5">
              <w:rPr>
                <w:b w:val="0"/>
                <w:webHidden/>
              </w:rPr>
              <w:t>26</w:t>
            </w:r>
            <w:r w:rsidR="002C4379" w:rsidRPr="002C4379">
              <w:rPr>
                <w:b w:val="0"/>
                <w:webHidden/>
              </w:rPr>
              <w:fldChar w:fldCharType="end"/>
            </w:r>
          </w:hyperlink>
        </w:p>
        <w:p w14:paraId="64D70840" w14:textId="2DF0F0E8" w:rsidR="002C4379" w:rsidRPr="002C4379" w:rsidRDefault="00512288" w:rsidP="002C4379">
          <w:pPr>
            <w:pStyle w:val="TOC2"/>
            <w:spacing w:after="0"/>
            <w:rPr>
              <w:rFonts w:eastAsiaTheme="minorEastAsia"/>
              <w:b w:val="0"/>
              <w:bCs w:val="0"/>
            </w:rPr>
          </w:pPr>
          <w:hyperlink w:anchor="_Toc528836423" w:history="1">
            <w:r w:rsidR="002C4379" w:rsidRPr="002C4379">
              <w:rPr>
                <w:rStyle w:val="Hyperlink"/>
                <w:b w:val="0"/>
              </w:rPr>
              <w:t>3.9   Data Collection Procedure</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_Toc528836423 \h </w:instrText>
            </w:r>
            <w:r w:rsidR="002C4379" w:rsidRPr="002C4379">
              <w:rPr>
                <w:b w:val="0"/>
                <w:webHidden/>
              </w:rPr>
            </w:r>
            <w:r w:rsidR="002C4379" w:rsidRPr="002C4379">
              <w:rPr>
                <w:b w:val="0"/>
                <w:webHidden/>
              </w:rPr>
              <w:fldChar w:fldCharType="separate"/>
            </w:r>
            <w:r w:rsidR="002154E5">
              <w:rPr>
                <w:b w:val="0"/>
                <w:webHidden/>
              </w:rPr>
              <w:t>27</w:t>
            </w:r>
            <w:r w:rsidR="002C4379" w:rsidRPr="002C4379">
              <w:rPr>
                <w:b w:val="0"/>
                <w:webHidden/>
              </w:rPr>
              <w:fldChar w:fldCharType="end"/>
            </w:r>
          </w:hyperlink>
        </w:p>
        <w:p w14:paraId="286467A0" w14:textId="0ED55C75" w:rsidR="002C4379" w:rsidRPr="002C4379" w:rsidRDefault="00512288" w:rsidP="002C4379">
          <w:pPr>
            <w:pStyle w:val="TOC2"/>
            <w:spacing w:after="0"/>
            <w:rPr>
              <w:rFonts w:eastAsiaTheme="minorEastAsia"/>
              <w:b w:val="0"/>
              <w:bCs w:val="0"/>
            </w:rPr>
          </w:pPr>
          <w:hyperlink w:anchor="_Toc528836424" w:history="1">
            <w:r w:rsidR="002C4379" w:rsidRPr="002C4379">
              <w:rPr>
                <w:rStyle w:val="Hyperlink"/>
                <w:b w:val="0"/>
              </w:rPr>
              <w:t>3.10.   Development of Research Instruments</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_Toc528836424 \h </w:instrText>
            </w:r>
            <w:r w:rsidR="002C4379" w:rsidRPr="002C4379">
              <w:rPr>
                <w:b w:val="0"/>
                <w:webHidden/>
              </w:rPr>
            </w:r>
            <w:r w:rsidR="002C4379" w:rsidRPr="002C4379">
              <w:rPr>
                <w:b w:val="0"/>
                <w:webHidden/>
              </w:rPr>
              <w:fldChar w:fldCharType="separate"/>
            </w:r>
            <w:r w:rsidR="002154E5">
              <w:rPr>
                <w:b w:val="0"/>
                <w:webHidden/>
              </w:rPr>
              <w:t>27</w:t>
            </w:r>
            <w:r w:rsidR="002C4379" w:rsidRPr="002C4379">
              <w:rPr>
                <w:b w:val="0"/>
                <w:webHidden/>
              </w:rPr>
              <w:fldChar w:fldCharType="end"/>
            </w:r>
          </w:hyperlink>
        </w:p>
        <w:p w14:paraId="2EE83FF1" w14:textId="3FAEE1E0"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25" w:history="1">
            <w:r w:rsidR="002C4379" w:rsidRPr="002C4379">
              <w:rPr>
                <w:rStyle w:val="Hyperlink"/>
                <w:rFonts w:cs="Times New Roman"/>
                <w:noProof/>
                <w:szCs w:val="24"/>
              </w:rPr>
              <w:t>3.10.1 Self-Administered Questionnaires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_Toc528836425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27</w:t>
            </w:r>
            <w:r w:rsidR="002C4379" w:rsidRPr="002C4379">
              <w:rPr>
                <w:rFonts w:cs="Times New Roman"/>
                <w:noProof/>
                <w:webHidden/>
                <w:szCs w:val="24"/>
              </w:rPr>
              <w:fldChar w:fldCharType="end"/>
            </w:r>
          </w:hyperlink>
        </w:p>
        <w:p w14:paraId="1EE9B9B9" w14:textId="583A2EE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26" w:history="1">
            <w:r w:rsidR="002C4379" w:rsidRPr="002C4379">
              <w:rPr>
                <w:rStyle w:val="Hyperlink"/>
                <w:rFonts w:cs="Times New Roman"/>
                <w:noProof/>
                <w:szCs w:val="24"/>
              </w:rPr>
              <w:t>3.10.2   Observation Schedule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_Toc528836426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27</w:t>
            </w:r>
            <w:r w:rsidR="002C4379" w:rsidRPr="002C4379">
              <w:rPr>
                <w:rFonts w:cs="Times New Roman"/>
                <w:noProof/>
                <w:webHidden/>
                <w:szCs w:val="24"/>
              </w:rPr>
              <w:fldChar w:fldCharType="end"/>
            </w:r>
          </w:hyperlink>
        </w:p>
        <w:p w14:paraId="0786B864" w14:textId="3CD1982D" w:rsidR="002C4379" w:rsidRPr="002C4379" w:rsidRDefault="00512288" w:rsidP="002C4379">
          <w:pPr>
            <w:pStyle w:val="TOC2"/>
            <w:spacing w:after="0"/>
            <w:rPr>
              <w:rFonts w:eastAsiaTheme="minorEastAsia"/>
              <w:b w:val="0"/>
              <w:bCs w:val="0"/>
            </w:rPr>
          </w:pPr>
          <w:hyperlink w:anchor="_Toc528836427" w:history="1">
            <w:r w:rsidR="002C4379" w:rsidRPr="002C4379">
              <w:rPr>
                <w:rStyle w:val="Hyperlink"/>
                <w:b w:val="0"/>
              </w:rPr>
              <w:t>3.11 Data Analysis</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_Toc528836427 \h </w:instrText>
            </w:r>
            <w:r w:rsidR="002C4379" w:rsidRPr="002C4379">
              <w:rPr>
                <w:b w:val="0"/>
                <w:webHidden/>
              </w:rPr>
            </w:r>
            <w:r w:rsidR="002C4379" w:rsidRPr="002C4379">
              <w:rPr>
                <w:b w:val="0"/>
                <w:webHidden/>
              </w:rPr>
              <w:fldChar w:fldCharType="separate"/>
            </w:r>
            <w:r w:rsidR="002154E5">
              <w:rPr>
                <w:b w:val="0"/>
                <w:webHidden/>
              </w:rPr>
              <w:t>29</w:t>
            </w:r>
            <w:r w:rsidR="002C4379" w:rsidRPr="002C4379">
              <w:rPr>
                <w:b w:val="0"/>
                <w:webHidden/>
              </w:rPr>
              <w:fldChar w:fldCharType="end"/>
            </w:r>
          </w:hyperlink>
        </w:p>
        <w:p w14:paraId="565C810F" w14:textId="407088C3" w:rsidR="002C4379" w:rsidRPr="002C4379" w:rsidRDefault="00512288" w:rsidP="002C4379">
          <w:pPr>
            <w:pStyle w:val="TOC2"/>
            <w:spacing w:after="0"/>
            <w:rPr>
              <w:rFonts w:eastAsiaTheme="minorEastAsia"/>
              <w:b w:val="0"/>
              <w:bCs w:val="0"/>
            </w:rPr>
          </w:pPr>
          <w:hyperlink w:anchor="_Toc528836428" w:history="1">
            <w:r w:rsidR="002C4379" w:rsidRPr="002C4379">
              <w:rPr>
                <w:rStyle w:val="Hyperlink"/>
                <w:b w:val="0"/>
              </w:rPr>
              <w:t>3.12 Ethical Issues</w:t>
            </w:r>
            <w:r w:rsidR="00C31E35">
              <w:rPr>
                <w:rStyle w:val="Hyperlink"/>
                <w:b w:val="0"/>
              </w:rPr>
              <w:t>…………………………………………………………..….……</w:t>
            </w:r>
            <w:r w:rsidR="002C4379" w:rsidRPr="002C4379">
              <w:rPr>
                <w:b w:val="0"/>
                <w:webHidden/>
              </w:rPr>
              <w:fldChar w:fldCharType="begin"/>
            </w:r>
            <w:r w:rsidR="002C4379" w:rsidRPr="002C4379">
              <w:rPr>
                <w:b w:val="0"/>
                <w:webHidden/>
              </w:rPr>
              <w:instrText xml:space="preserve"> PAGEREF _Toc528836428 \h </w:instrText>
            </w:r>
            <w:r w:rsidR="002C4379" w:rsidRPr="002C4379">
              <w:rPr>
                <w:b w:val="0"/>
                <w:webHidden/>
              </w:rPr>
            </w:r>
            <w:r w:rsidR="002C4379" w:rsidRPr="002C4379">
              <w:rPr>
                <w:b w:val="0"/>
                <w:webHidden/>
              </w:rPr>
              <w:fldChar w:fldCharType="separate"/>
            </w:r>
            <w:r w:rsidR="002154E5">
              <w:rPr>
                <w:b w:val="0"/>
                <w:webHidden/>
              </w:rPr>
              <w:t>29</w:t>
            </w:r>
            <w:r w:rsidR="002C4379" w:rsidRPr="002C4379">
              <w:rPr>
                <w:b w:val="0"/>
                <w:webHidden/>
              </w:rPr>
              <w:fldChar w:fldCharType="end"/>
            </w:r>
          </w:hyperlink>
        </w:p>
        <w:p w14:paraId="35D00726" w14:textId="5F22DCC2" w:rsidR="002C4379" w:rsidRPr="002C4379" w:rsidRDefault="00512288" w:rsidP="002C4379">
          <w:pPr>
            <w:pStyle w:val="TOC2"/>
            <w:spacing w:after="0"/>
            <w:rPr>
              <w:rFonts w:eastAsiaTheme="minorEastAsia"/>
              <w:b w:val="0"/>
              <w:bCs w:val="0"/>
            </w:rPr>
          </w:pPr>
          <w:hyperlink w:anchor="_Toc528836429" w:history="1">
            <w:r w:rsidR="002C4379" w:rsidRPr="002C4379">
              <w:rPr>
                <w:rStyle w:val="Hyperlink"/>
                <w:rFonts w:eastAsia="Calibri"/>
                <w:b w:val="0"/>
              </w:rPr>
              <w:t>3.13   Summary</w:t>
            </w:r>
            <w:r w:rsidR="00C31E35">
              <w:rPr>
                <w:rStyle w:val="Hyperlink"/>
                <w:rFonts w:eastAsia="Calibri"/>
                <w:b w:val="0"/>
              </w:rPr>
              <w:t>………………………………………………………………………</w:t>
            </w:r>
            <w:r w:rsidR="002C4379" w:rsidRPr="002C4379">
              <w:rPr>
                <w:b w:val="0"/>
                <w:webHidden/>
              </w:rPr>
              <w:fldChar w:fldCharType="begin"/>
            </w:r>
            <w:r w:rsidR="002C4379" w:rsidRPr="002C4379">
              <w:rPr>
                <w:b w:val="0"/>
                <w:webHidden/>
              </w:rPr>
              <w:instrText xml:space="preserve"> PAGEREF _Toc528836429 \h </w:instrText>
            </w:r>
            <w:r w:rsidR="002C4379" w:rsidRPr="002C4379">
              <w:rPr>
                <w:b w:val="0"/>
                <w:webHidden/>
              </w:rPr>
            </w:r>
            <w:r w:rsidR="002C4379" w:rsidRPr="002C4379">
              <w:rPr>
                <w:b w:val="0"/>
                <w:webHidden/>
              </w:rPr>
              <w:fldChar w:fldCharType="separate"/>
            </w:r>
            <w:r w:rsidR="002154E5">
              <w:rPr>
                <w:b w:val="0"/>
                <w:webHidden/>
              </w:rPr>
              <w:t>30</w:t>
            </w:r>
            <w:r w:rsidR="002C4379" w:rsidRPr="002C4379">
              <w:rPr>
                <w:b w:val="0"/>
                <w:webHidden/>
              </w:rPr>
              <w:fldChar w:fldCharType="end"/>
            </w:r>
          </w:hyperlink>
        </w:p>
        <w:p w14:paraId="08AF0976" w14:textId="46CFD9F5" w:rsidR="002C4379" w:rsidRPr="00C31E35" w:rsidRDefault="00512288" w:rsidP="002C4379">
          <w:pPr>
            <w:pStyle w:val="TOC1"/>
            <w:spacing w:after="0" w:line="360" w:lineRule="auto"/>
            <w:rPr>
              <w:rFonts w:eastAsiaTheme="minorEastAsia" w:cs="Times New Roman"/>
              <w:szCs w:val="24"/>
            </w:rPr>
          </w:pPr>
          <w:hyperlink w:anchor="_Toc528836430" w:history="1">
            <w:r w:rsidR="002C4379" w:rsidRPr="00C31E35">
              <w:rPr>
                <w:rStyle w:val="Hyperlink"/>
                <w:rFonts w:cs="Times New Roman"/>
                <w:szCs w:val="24"/>
              </w:rPr>
              <w:t>CHAPTER FOUR</w:t>
            </w:r>
            <w:r w:rsidR="002C4379" w:rsidRPr="00C31E35">
              <w:rPr>
                <w:rFonts w:cs="Times New Roman"/>
                <w:webHidden/>
                <w:szCs w:val="24"/>
              </w:rPr>
              <w:tab/>
            </w:r>
            <w:r w:rsidR="002C4379" w:rsidRPr="00C31E35">
              <w:rPr>
                <w:rFonts w:cs="Times New Roman"/>
                <w:webHidden/>
                <w:szCs w:val="24"/>
              </w:rPr>
              <w:fldChar w:fldCharType="begin"/>
            </w:r>
            <w:r w:rsidR="002C4379" w:rsidRPr="00C31E35">
              <w:rPr>
                <w:rFonts w:cs="Times New Roman"/>
                <w:webHidden/>
                <w:szCs w:val="24"/>
              </w:rPr>
              <w:instrText xml:space="preserve"> PAGEREF _Toc528836430 \h </w:instrText>
            </w:r>
            <w:r w:rsidR="002C4379" w:rsidRPr="00C31E35">
              <w:rPr>
                <w:rFonts w:cs="Times New Roman"/>
                <w:webHidden/>
                <w:szCs w:val="24"/>
              </w:rPr>
            </w:r>
            <w:r w:rsidR="002C4379" w:rsidRPr="00C31E35">
              <w:rPr>
                <w:rFonts w:cs="Times New Roman"/>
                <w:webHidden/>
                <w:szCs w:val="24"/>
              </w:rPr>
              <w:fldChar w:fldCharType="separate"/>
            </w:r>
            <w:r w:rsidR="002154E5">
              <w:rPr>
                <w:rFonts w:cs="Times New Roman"/>
                <w:webHidden/>
                <w:szCs w:val="24"/>
              </w:rPr>
              <w:t>31</w:t>
            </w:r>
            <w:r w:rsidR="002C4379" w:rsidRPr="00C31E35">
              <w:rPr>
                <w:rFonts w:cs="Times New Roman"/>
                <w:webHidden/>
                <w:szCs w:val="24"/>
              </w:rPr>
              <w:fldChar w:fldCharType="end"/>
            </w:r>
          </w:hyperlink>
        </w:p>
        <w:p w14:paraId="3E0AA060" w14:textId="4B791B31" w:rsidR="002C4379" w:rsidRPr="00C31E35" w:rsidRDefault="00512288" w:rsidP="002C4379">
          <w:pPr>
            <w:pStyle w:val="TOC2"/>
            <w:spacing w:after="0"/>
            <w:rPr>
              <w:rFonts w:eastAsiaTheme="minorEastAsia"/>
              <w:bCs w:val="0"/>
            </w:rPr>
          </w:pPr>
          <w:hyperlink w:anchor="_Toc528836431" w:history="1">
            <w:r w:rsidR="002C4379" w:rsidRPr="00C31E35">
              <w:rPr>
                <w:rStyle w:val="Hyperlink"/>
              </w:rPr>
              <w:t>RESULTS</w:t>
            </w:r>
            <w:r w:rsidR="00C31E35" w:rsidRPr="00C31E35">
              <w:rPr>
                <w:rStyle w:val="Hyperlink"/>
              </w:rPr>
              <w:t>………………………………………………………………</w:t>
            </w:r>
            <w:r w:rsidR="00C31E35">
              <w:rPr>
                <w:rStyle w:val="Hyperlink"/>
              </w:rPr>
              <w:t>…………..</w:t>
            </w:r>
            <w:r w:rsidR="002C4379" w:rsidRPr="00C31E35">
              <w:rPr>
                <w:webHidden/>
              </w:rPr>
              <w:fldChar w:fldCharType="begin"/>
            </w:r>
            <w:r w:rsidR="002C4379" w:rsidRPr="00C31E35">
              <w:rPr>
                <w:webHidden/>
              </w:rPr>
              <w:instrText xml:space="preserve"> PAGEREF _Toc528836431 \h </w:instrText>
            </w:r>
            <w:r w:rsidR="002C4379" w:rsidRPr="00C31E35">
              <w:rPr>
                <w:webHidden/>
              </w:rPr>
            </w:r>
            <w:r w:rsidR="002C4379" w:rsidRPr="00C31E35">
              <w:rPr>
                <w:webHidden/>
              </w:rPr>
              <w:fldChar w:fldCharType="separate"/>
            </w:r>
            <w:r w:rsidR="002154E5">
              <w:rPr>
                <w:webHidden/>
              </w:rPr>
              <w:t>31</w:t>
            </w:r>
            <w:r w:rsidR="002C4379" w:rsidRPr="00C31E35">
              <w:rPr>
                <w:webHidden/>
              </w:rPr>
              <w:fldChar w:fldCharType="end"/>
            </w:r>
          </w:hyperlink>
        </w:p>
        <w:p w14:paraId="38B758AB" w14:textId="410B6225" w:rsidR="002C4379" w:rsidRPr="002C4379" w:rsidRDefault="00512288" w:rsidP="002C4379">
          <w:pPr>
            <w:pStyle w:val="TOC2"/>
            <w:spacing w:after="0"/>
            <w:rPr>
              <w:rFonts w:eastAsiaTheme="minorEastAsia"/>
              <w:b w:val="0"/>
              <w:bCs w:val="0"/>
            </w:rPr>
          </w:pPr>
          <w:hyperlink w:anchor="_Toc528836432" w:history="1">
            <w:r w:rsidR="002C4379" w:rsidRPr="002C4379">
              <w:rPr>
                <w:rStyle w:val="Hyperlink"/>
                <w:b w:val="0"/>
              </w:rPr>
              <w:t>4.1   Overview</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_Toc528836432 \h </w:instrText>
            </w:r>
            <w:r w:rsidR="002C4379" w:rsidRPr="002C4379">
              <w:rPr>
                <w:b w:val="0"/>
                <w:webHidden/>
              </w:rPr>
            </w:r>
            <w:r w:rsidR="002C4379" w:rsidRPr="002C4379">
              <w:rPr>
                <w:b w:val="0"/>
                <w:webHidden/>
              </w:rPr>
              <w:fldChar w:fldCharType="separate"/>
            </w:r>
            <w:r w:rsidR="002154E5">
              <w:rPr>
                <w:b w:val="0"/>
                <w:webHidden/>
              </w:rPr>
              <w:t>31</w:t>
            </w:r>
            <w:r w:rsidR="002C4379" w:rsidRPr="002C4379">
              <w:rPr>
                <w:b w:val="0"/>
                <w:webHidden/>
              </w:rPr>
              <w:fldChar w:fldCharType="end"/>
            </w:r>
          </w:hyperlink>
        </w:p>
        <w:p w14:paraId="6CD17122" w14:textId="4569F14E" w:rsidR="002C4379" w:rsidRPr="002C4379" w:rsidRDefault="00512288" w:rsidP="002C4379">
          <w:pPr>
            <w:pStyle w:val="TOC2"/>
            <w:spacing w:after="0"/>
            <w:rPr>
              <w:rFonts w:eastAsiaTheme="minorEastAsia"/>
              <w:b w:val="0"/>
              <w:bCs w:val="0"/>
            </w:rPr>
          </w:pPr>
          <w:hyperlink w:anchor="_Toc528836433" w:history="1">
            <w:r w:rsidR="002C4379" w:rsidRPr="002C4379">
              <w:rPr>
                <w:rStyle w:val="Hyperlink"/>
                <w:b w:val="0"/>
              </w:rPr>
              <w:t>4.2   Demographic Characteristics of Participants</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_Toc528836433 \h </w:instrText>
            </w:r>
            <w:r w:rsidR="002C4379" w:rsidRPr="002C4379">
              <w:rPr>
                <w:b w:val="0"/>
                <w:webHidden/>
              </w:rPr>
            </w:r>
            <w:r w:rsidR="002C4379" w:rsidRPr="002C4379">
              <w:rPr>
                <w:b w:val="0"/>
                <w:webHidden/>
              </w:rPr>
              <w:fldChar w:fldCharType="separate"/>
            </w:r>
            <w:r w:rsidR="002154E5">
              <w:rPr>
                <w:b w:val="0"/>
                <w:webHidden/>
              </w:rPr>
              <w:t>31</w:t>
            </w:r>
            <w:r w:rsidR="002C4379" w:rsidRPr="002C4379">
              <w:rPr>
                <w:b w:val="0"/>
                <w:webHidden/>
              </w:rPr>
              <w:fldChar w:fldCharType="end"/>
            </w:r>
          </w:hyperlink>
        </w:p>
        <w:p w14:paraId="39EE1D76" w14:textId="20694A6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4" w:history="1">
            <w:r w:rsidR="002C4379" w:rsidRPr="002C4379">
              <w:rPr>
                <w:rStyle w:val="Hyperlink"/>
                <w:rFonts w:cs="Times New Roman"/>
                <w:noProof/>
                <w:szCs w:val="24"/>
              </w:rPr>
              <w:t>4.2.1 Gender</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_Toc528836434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31</w:t>
            </w:r>
            <w:r w:rsidR="002C4379" w:rsidRPr="002C4379">
              <w:rPr>
                <w:rFonts w:cs="Times New Roman"/>
                <w:noProof/>
                <w:webHidden/>
                <w:szCs w:val="24"/>
              </w:rPr>
              <w:fldChar w:fldCharType="end"/>
            </w:r>
          </w:hyperlink>
        </w:p>
        <w:p w14:paraId="7EED184C" w14:textId="3345CA94"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5" w:history="1">
            <w:r w:rsidR="002C4379" w:rsidRPr="002C4379">
              <w:rPr>
                <w:rStyle w:val="Hyperlink"/>
                <w:rFonts w:cs="Times New Roman"/>
                <w:noProof/>
                <w:szCs w:val="24"/>
              </w:rPr>
              <w:t>4.2.2   Age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_Toc528836435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32</w:t>
            </w:r>
            <w:r w:rsidR="002C4379" w:rsidRPr="002C4379">
              <w:rPr>
                <w:rFonts w:cs="Times New Roman"/>
                <w:noProof/>
                <w:webHidden/>
                <w:szCs w:val="24"/>
              </w:rPr>
              <w:fldChar w:fldCharType="end"/>
            </w:r>
          </w:hyperlink>
        </w:p>
        <w:p w14:paraId="68CA130B" w14:textId="24F56918"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6" w:history="1">
            <w:r w:rsidR="002C4379" w:rsidRPr="002C4379">
              <w:rPr>
                <w:rStyle w:val="Hyperlink"/>
                <w:rFonts w:cs="Times New Roman"/>
                <w:noProof/>
                <w:szCs w:val="24"/>
              </w:rPr>
              <w:t>4.2.3   Religion</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_Toc528836436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33</w:t>
            </w:r>
            <w:r w:rsidR="002C4379" w:rsidRPr="002C4379">
              <w:rPr>
                <w:rFonts w:cs="Times New Roman"/>
                <w:noProof/>
                <w:webHidden/>
                <w:szCs w:val="24"/>
              </w:rPr>
              <w:fldChar w:fldCharType="end"/>
            </w:r>
          </w:hyperlink>
        </w:p>
        <w:p w14:paraId="2B497B84" w14:textId="66EF2C27"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7" w:history="1">
            <w:r w:rsidR="002C4379" w:rsidRPr="002C4379">
              <w:rPr>
                <w:rStyle w:val="Hyperlink"/>
                <w:rFonts w:cs="Times New Roman"/>
                <w:noProof/>
                <w:szCs w:val="24"/>
              </w:rPr>
              <w:t>4.2.4   Marital Status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_Toc528836437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33</w:t>
            </w:r>
            <w:r w:rsidR="002C4379" w:rsidRPr="002C4379">
              <w:rPr>
                <w:rFonts w:cs="Times New Roman"/>
                <w:noProof/>
                <w:webHidden/>
                <w:szCs w:val="24"/>
              </w:rPr>
              <w:fldChar w:fldCharType="end"/>
            </w:r>
          </w:hyperlink>
        </w:p>
        <w:p w14:paraId="3D144DB8" w14:textId="714CCB9A"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8" w:history="1">
            <w:r w:rsidR="002C4379" w:rsidRPr="002C4379">
              <w:rPr>
                <w:rStyle w:val="Hyperlink"/>
                <w:rFonts w:cs="Times New Roman"/>
                <w:noProof/>
                <w:szCs w:val="24"/>
              </w:rPr>
              <w:t>4.2.5 Institution of training</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_Toc528836438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33</w:t>
            </w:r>
            <w:r w:rsidR="002C4379" w:rsidRPr="002C4379">
              <w:rPr>
                <w:rFonts w:cs="Times New Roman"/>
                <w:noProof/>
                <w:webHidden/>
                <w:szCs w:val="24"/>
              </w:rPr>
              <w:fldChar w:fldCharType="end"/>
            </w:r>
          </w:hyperlink>
        </w:p>
        <w:p w14:paraId="4EF672B8" w14:textId="6C7E8B0A"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39" w:history="1">
            <w:r w:rsidR="002C4379" w:rsidRPr="002C4379">
              <w:rPr>
                <w:rStyle w:val="Hyperlink"/>
                <w:rFonts w:cs="Times New Roman"/>
                <w:noProof/>
                <w:szCs w:val="24"/>
              </w:rPr>
              <w:t>4.2.6   Year of qualification</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_Toc528836439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34</w:t>
            </w:r>
            <w:r w:rsidR="002C4379" w:rsidRPr="002C4379">
              <w:rPr>
                <w:rFonts w:cs="Times New Roman"/>
                <w:noProof/>
                <w:webHidden/>
                <w:szCs w:val="24"/>
              </w:rPr>
              <w:fldChar w:fldCharType="end"/>
            </w:r>
          </w:hyperlink>
        </w:p>
        <w:p w14:paraId="5F9BE5BE" w14:textId="64A767B2"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0" w:history="1">
            <w:r w:rsidR="002C4379" w:rsidRPr="002C4379">
              <w:rPr>
                <w:rStyle w:val="Hyperlink"/>
                <w:rFonts w:cs="Times New Roman"/>
                <w:noProof/>
                <w:szCs w:val="24"/>
              </w:rPr>
              <w:t>4.2.7   Level of education</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_Toc528836440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34</w:t>
            </w:r>
            <w:r w:rsidR="002C4379" w:rsidRPr="002C4379">
              <w:rPr>
                <w:rFonts w:cs="Times New Roman"/>
                <w:noProof/>
                <w:webHidden/>
                <w:szCs w:val="24"/>
              </w:rPr>
              <w:fldChar w:fldCharType="end"/>
            </w:r>
          </w:hyperlink>
        </w:p>
        <w:p w14:paraId="7AC98F40" w14:textId="500B3A51"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1" w:history="1">
            <w:r w:rsidR="002C4379" w:rsidRPr="002C4379">
              <w:rPr>
                <w:rStyle w:val="Hyperlink"/>
                <w:rFonts w:cs="Times New Roman"/>
                <w:noProof/>
                <w:szCs w:val="24"/>
              </w:rPr>
              <w:t>4.2.8 Distribution by sections (wards)</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_Toc528836441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35</w:t>
            </w:r>
            <w:r w:rsidR="002C4379" w:rsidRPr="002C4379">
              <w:rPr>
                <w:rFonts w:cs="Times New Roman"/>
                <w:noProof/>
                <w:webHidden/>
                <w:szCs w:val="24"/>
              </w:rPr>
              <w:fldChar w:fldCharType="end"/>
            </w:r>
          </w:hyperlink>
        </w:p>
        <w:p w14:paraId="2189734D" w14:textId="1197D2AA"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2" w:history="1">
            <w:r w:rsidR="002C4379" w:rsidRPr="002C4379">
              <w:rPr>
                <w:rStyle w:val="Hyperlink"/>
                <w:rFonts w:cs="Times New Roman"/>
                <w:noProof/>
                <w:szCs w:val="24"/>
              </w:rPr>
              <w:t>4.2.9 Pediatric experience</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_Toc528836442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35</w:t>
            </w:r>
            <w:r w:rsidR="002C4379" w:rsidRPr="002C4379">
              <w:rPr>
                <w:rFonts w:cs="Times New Roman"/>
                <w:noProof/>
                <w:webHidden/>
                <w:szCs w:val="24"/>
              </w:rPr>
              <w:fldChar w:fldCharType="end"/>
            </w:r>
          </w:hyperlink>
        </w:p>
        <w:p w14:paraId="31191DED" w14:textId="35563C30" w:rsidR="002C4379" w:rsidRPr="002C4379" w:rsidRDefault="00512288" w:rsidP="002C4379">
          <w:pPr>
            <w:pStyle w:val="TOC2"/>
            <w:spacing w:after="0"/>
            <w:rPr>
              <w:rFonts w:eastAsiaTheme="minorEastAsia"/>
              <w:b w:val="0"/>
              <w:bCs w:val="0"/>
            </w:rPr>
          </w:pPr>
          <w:hyperlink w:anchor="_Toc528836443" w:history="1">
            <w:r w:rsidR="002C4379" w:rsidRPr="002C4379">
              <w:rPr>
                <w:rStyle w:val="Hyperlink"/>
                <w:b w:val="0"/>
              </w:rPr>
              <w:t>4.3   Knowledge of nurses' on Intravenous fluid therapy</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_Toc528836443 \h </w:instrText>
            </w:r>
            <w:r w:rsidR="002C4379" w:rsidRPr="002C4379">
              <w:rPr>
                <w:b w:val="0"/>
                <w:webHidden/>
              </w:rPr>
            </w:r>
            <w:r w:rsidR="002C4379" w:rsidRPr="002C4379">
              <w:rPr>
                <w:b w:val="0"/>
                <w:webHidden/>
              </w:rPr>
              <w:fldChar w:fldCharType="separate"/>
            </w:r>
            <w:r w:rsidR="002154E5">
              <w:rPr>
                <w:b w:val="0"/>
                <w:webHidden/>
              </w:rPr>
              <w:t>36</w:t>
            </w:r>
            <w:r w:rsidR="002C4379" w:rsidRPr="002C4379">
              <w:rPr>
                <w:b w:val="0"/>
                <w:webHidden/>
              </w:rPr>
              <w:fldChar w:fldCharType="end"/>
            </w:r>
          </w:hyperlink>
        </w:p>
        <w:p w14:paraId="2B9DD57B" w14:textId="385083FE" w:rsidR="002C4379" w:rsidRPr="002C4379" w:rsidRDefault="00512288" w:rsidP="002C4379">
          <w:pPr>
            <w:pStyle w:val="TOC2"/>
            <w:spacing w:after="0"/>
            <w:rPr>
              <w:rFonts w:eastAsiaTheme="minorEastAsia"/>
              <w:b w:val="0"/>
              <w:bCs w:val="0"/>
            </w:rPr>
          </w:pPr>
          <w:hyperlink w:anchor="_Toc528836444" w:history="1">
            <w:r w:rsidR="002C4379" w:rsidRPr="002C4379">
              <w:rPr>
                <w:rStyle w:val="Hyperlink"/>
                <w:b w:val="0"/>
              </w:rPr>
              <w:t>4.4   Practice of nurses on intravenous fluid therapy</w:t>
            </w:r>
            <w:r w:rsidR="00C31E35">
              <w:rPr>
                <w:b w:val="0"/>
                <w:webHidden/>
              </w:rPr>
              <w:t>…………………………………</w:t>
            </w:r>
            <w:r w:rsidR="002C4379" w:rsidRPr="002C4379">
              <w:rPr>
                <w:b w:val="0"/>
                <w:webHidden/>
              </w:rPr>
              <w:fldChar w:fldCharType="begin"/>
            </w:r>
            <w:r w:rsidR="002C4379" w:rsidRPr="002C4379">
              <w:rPr>
                <w:b w:val="0"/>
                <w:webHidden/>
              </w:rPr>
              <w:instrText xml:space="preserve"> PAGEREF _Toc528836444 \h </w:instrText>
            </w:r>
            <w:r w:rsidR="002C4379" w:rsidRPr="002C4379">
              <w:rPr>
                <w:b w:val="0"/>
                <w:webHidden/>
              </w:rPr>
            </w:r>
            <w:r w:rsidR="002C4379" w:rsidRPr="002C4379">
              <w:rPr>
                <w:b w:val="0"/>
                <w:webHidden/>
              </w:rPr>
              <w:fldChar w:fldCharType="separate"/>
            </w:r>
            <w:r w:rsidR="002154E5">
              <w:rPr>
                <w:b w:val="0"/>
                <w:webHidden/>
              </w:rPr>
              <w:t>38</w:t>
            </w:r>
            <w:r w:rsidR="002C4379" w:rsidRPr="002C4379">
              <w:rPr>
                <w:b w:val="0"/>
                <w:webHidden/>
              </w:rPr>
              <w:fldChar w:fldCharType="end"/>
            </w:r>
          </w:hyperlink>
        </w:p>
        <w:p w14:paraId="611394FE" w14:textId="716D995E" w:rsidR="002C4379" w:rsidRPr="002C4379" w:rsidRDefault="00512288" w:rsidP="002C4379">
          <w:pPr>
            <w:pStyle w:val="TOC2"/>
            <w:spacing w:after="0"/>
            <w:rPr>
              <w:rFonts w:eastAsiaTheme="minorEastAsia"/>
              <w:b w:val="0"/>
              <w:bCs w:val="0"/>
            </w:rPr>
          </w:pPr>
          <w:hyperlink w:anchor="_Toc528836445" w:history="1">
            <w:r w:rsidR="002C4379" w:rsidRPr="002C4379">
              <w:rPr>
                <w:rStyle w:val="Hyperlink"/>
                <w:b w:val="0"/>
              </w:rPr>
              <w:t>4.5   Tests of association between different variables</w:t>
            </w:r>
            <w:r w:rsidR="00C31E35">
              <w:rPr>
                <w:b w:val="0"/>
                <w:webHidden/>
              </w:rPr>
              <w:t>………………………………..</w:t>
            </w:r>
            <w:r w:rsidR="002C4379" w:rsidRPr="002C4379">
              <w:rPr>
                <w:b w:val="0"/>
                <w:webHidden/>
              </w:rPr>
              <w:fldChar w:fldCharType="begin"/>
            </w:r>
            <w:r w:rsidR="002C4379" w:rsidRPr="002C4379">
              <w:rPr>
                <w:b w:val="0"/>
                <w:webHidden/>
              </w:rPr>
              <w:instrText xml:space="preserve"> PAGEREF _Toc528836445 \h </w:instrText>
            </w:r>
            <w:r w:rsidR="002C4379" w:rsidRPr="002C4379">
              <w:rPr>
                <w:b w:val="0"/>
                <w:webHidden/>
              </w:rPr>
            </w:r>
            <w:r w:rsidR="002C4379" w:rsidRPr="002C4379">
              <w:rPr>
                <w:b w:val="0"/>
                <w:webHidden/>
              </w:rPr>
              <w:fldChar w:fldCharType="separate"/>
            </w:r>
            <w:r w:rsidR="002154E5">
              <w:rPr>
                <w:b w:val="0"/>
                <w:webHidden/>
              </w:rPr>
              <w:t>42</w:t>
            </w:r>
            <w:r w:rsidR="002C4379" w:rsidRPr="002C4379">
              <w:rPr>
                <w:b w:val="0"/>
                <w:webHidden/>
              </w:rPr>
              <w:fldChar w:fldCharType="end"/>
            </w:r>
          </w:hyperlink>
        </w:p>
        <w:p w14:paraId="4747AEC9" w14:textId="164EEED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6" w:history="1">
            <w:r w:rsidR="002C4379" w:rsidRPr="002C4379">
              <w:rPr>
                <w:rStyle w:val="Hyperlink"/>
                <w:rFonts w:cs="Times New Roman"/>
                <w:noProof/>
                <w:szCs w:val="24"/>
              </w:rPr>
              <w:t>4.5.1   Chi square test of   Association between age group and practice of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_Toc528836446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42</w:t>
            </w:r>
            <w:r w:rsidR="002C4379" w:rsidRPr="002C4379">
              <w:rPr>
                <w:rFonts w:cs="Times New Roman"/>
                <w:noProof/>
                <w:webHidden/>
                <w:szCs w:val="24"/>
              </w:rPr>
              <w:fldChar w:fldCharType="end"/>
            </w:r>
          </w:hyperlink>
        </w:p>
        <w:p w14:paraId="24093F0C" w14:textId="282CBFD8"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7" w:history="1">
            <w:r w:rsidR="002C4379" w:rsidRPr="002C4379">
              <w:rPr>
                <w:rStyle w:val="Hyperlink"/>
                <w:rFonts w:cs="Times New Roman"/>
                <w:noProof/>
                <w:szCs w:val="24"/>
              </w:rPr>
              <w:t>4.5.2  Chi square test of association between level of education and practice of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_Toc528836447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42</w:t>
            </w:r>
            <w:r w:rsidR="002C4379" w:rsidRPr="002C4379">
              <w:rPr>
                <w:rFonts w:cs="Times New Roman"/>
                <w:noProof/>
                <w:webHidden/>
                <w:szCs w:val="24"/>
              </w:rPr>
              <w:fldChar w:fldCharType="end"/>
            </w:r>
          </w:hyperlink>
        </w:p>
        <w:p w14:paraId="11C463AA" w14:textId="4296DE6D"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8" w:history="1">
            <w:r w:rsidR="002C4379" w:rsidRPr="002C4379">
              <w:rPr>
                <w:rStyle w:val="Hyperlink"/>
                <w:rFonts w:cs="Times New Roman"/>
                <w:noProof/>
                <w:szCs w:val="24"/>
              </w:rPr>
              <w:t>4.5.3   Chi square test of Association between knowledge levels and practice levels of nurses on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_Toc528836448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43</w:t>
            </w:r>
            <w:r w:rsidR="002C4379" w:rsidRPr="002C4379">
              <w:rPr>
                <w:rFonts w:cs="Times New Roman"/>
                <w:noProof/>
                <w:webHidden/>
                <w:szCs w:val="24"/>
              </w:rPr>
              <w:fldChar w:fldCharType="end"/>
            </w:r>
          </w:hyperlink>
        </w:p>
        <w:p w14:paraId="36301BFE" w14:textId="18845EE9"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49" w:history="1">
            <w:r w:rsidR="002C4379" w:rsidRPr="002C4379">
              <w:rPr>
                <w:rStyle w:val="Hyperlink"/>
                <w:rFonts w:cs="Times New Roman"/>
                <w:noProof/>
                <w:szCs w:val="24"/>
              </w:rPr>
              <w:t>4.5.4   Association between Gender and practice of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_Toc528836449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43</w:t>
            </w:r>
            <w:r w:rsidR="002C4379" w:rsidRPr="002C4379">
              <w:rPr>
                <w:rFonts w:cs="Times New Roman"/>
                <w:noProof/>
                <w:webHidden/>
                <w:szCs w:val="24"/>
              </w:rPr>
              <w:fldChar w:fldCharType="end"/>
            </w:r>
          </w:hyperlink>
        </w:p>
        <w:p w14:paraId="6EAEB1B1" w14:textId="2A30D366"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50" w:history="1">
            <w:r w:rsidR="002C4379" w:rsidRPr="002C4379">
              <w:rPr>
                <w:rStyle w:val="Hyperlink"/>
                <w:rFonts w:cs="Times New Roman"/>
                <w:noProof/>
                <w:szCs w:val="24"/>
              </w:rPr>
              <w:t>4.5.5   Association between Institution of training and practice of IVF</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_Toc528836450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44</w:t>
            </w:r>
            <w:r w:rsidR="002C4379" w:rsidRPr="002C4379">
              <w:rPr>
                <w:rFonts w:cs="Times New Roman"/>
                <w:noProof/>
                <w:webHidden/>
                <w:szCs w:val="24"/>
              </w:rPr>
              <w:fldChar w:fldCharType="end"/>
            </w:r>
          </w:hyperlink>
        </w:p>
        <w:p w14:paraId="3EE3CC03" w14:textId="37544D1C"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51" w:history="1">
            <w:r w:rsidR="002C4379" w:rsidRPr="002C4379">
              <w:rPr>
                <w:rStyle w:val="Hyperlink"/>
                <w:rFonts w:cs="Times New Roman"/>
                <w:noProof/>
                <w:szCs w:val="24"/>
              </w:rPr>
              <w:t>4.5.6   Association between years of paediatric experience and practice of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_Toc528836451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44</w:t>
            </w:r>
            <w:r w:rsidR="002C4379" w:rsidRPr="002C4379">
              <w:rPr>
                <w:rFonts w:cs="Times New Roman"/>
                <w:noProof/>
                <w:webHidden/>
                <w:szCs w:val="24"/>
              </w:rPr>
              <w:fldChar w:fldCharType="end"/>
            </w:r>
          </w:hyperlink>
        </w:p>
        <w:p w14:paraId="44165A8B" w14:textId="18A2DAAE"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52" w:history="1">
            <w:r w:rsidR="002C4379" w:rsidRPr="002C4379">
              <w:rPr>
                <w:rStyle w:val="Hyperlink"/>
                <w:rFonts w:cs="Times New Roman"/>
                <w:noProof/>
                <w:szCs w:val="24"/>
              </w:rPr>
              <w:t>4.5.7   Association between years of marital status and practice of IVF therapy</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_Toc528836452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44</w:t>
            </w:r>
            <w:r w:rsidR="002C4379" w:rsidRPr="002C4379">
              <w:rPr>
                <w:rFonts w:cs="Times New Roman"/>
                <w:noProof/>
                <w:webHidden/>
                <w:szCs w:val="24"/>
              </w:rPr>
              <w:fldChar w:fldCharType="end"/>
            </w:r>
          </w:hyperlink>
        </w:p>
        <w:p w14:paraId="289C5CF7" w14:textId="72D7C4F3" w:rsidR="002C4379" w:rsidRPr="002C4379" w:rsidRDefault="00512288" w:rsidP="002C4379">
          <w:pPr>
            <w:pStyle w:val="TOC3"/>
            <w:tabs>
              <w:tab w:val="right" w:leader="dot" w:pos="8210"/>
            </w:tabs>
            <w:spacing w:after="0" w:line="360" w:lineRule="auto"/>
            <w:rPr>
              <w:rFonts w:eastAsiaTheme="minorEastAsia" w:cs="Times New Roman"/>
              <w:noProof/>
              <w:szCs w:val="24"/>
            </w:rPr>
          </w:pPr>
          <w:hyperlink w:anchor="_Toc528836453" w:history="1">
            <w:r w:rsidR="002C4379" w:rsidRPr="002C4379">
              <w:rPr>
                <w:rStyle w:val="Hyperlink"/>
                <w:rFonts w:cs="Times New Roman"/>
                <w:noProof/>
                <w:szCs w:val="24"/>
              </w:rPr>
              <w:t>4.5.8   Association between Religion and practice of IVF</w:t>
            </w:r>
            <w:r w:rsidR="002C4379" w:rsidRPr="002C4379">
              <w:rPr>
                <w:rFonts w:cs="Times New Roman"/>
                <w:noProof/>
                <w:webHidden/>
                <w:szCs w:val="24"/>
              </w:rPr>
              <w:tab/>
            </w:r>
            <w:r w:rsidR="002C4379" w:rsidRPr="002C4379">
              <w:rPr>
                <w:rFonts w:cs="Times New Roman"/>
                <w:noProof/>
                <w:webHidden/>
                <w:szCs w:val="24"/>
              </w:rPr>
              <w:fldChar w:fldCharType="begin"/>
            </w:r>
            <w:r w:rsidR="002C4379" w:rsidRPr="002C4379">
              <w:rPr>
                <w:rFonts w:cs="Times New Roman"/>
                <w:noProof/>
                <w:webHidden/>
                <w:szCs w:val="24"/>
              </w:rPr>
              <w:instrText xml:space="preserve"> PAGEREF _Toc528836453 \h </w:instrText>
            </w:r>
            <w:r w:rsidR="002C4379" w:rsidRPr="002C4379">
              <w:rPr>
                <w:rFonts w:cs="Times New Roman"/>
                <w:noProof/>
                <w:webHidden/>
                <w:szCs w:val="24"/>
              </w:rPr>
            </w:r>
            <w:r w:rsidR="002C4379" w:rsidRPr="002C4379">
              <w:rPr>
                <w:rFonts w:cs="Times New Roman"/>
                <w:noProof/>
                <w:webHidden/>
                <w:szCs w:val="24"/>
              </w:rPr>
              <w:fldChar w:fldCharType="separate"/>
            </w:r>
            <w:r w:rsidR="002154E5">
              <w:rPr>
                <w:rFonts w:cs="Times New Roman"/>
                <w:noProof/>
                <w:webHidden/>
                <w:szCs w:val="24"/>
              </w:rPr>
              <w:t>45</w:t>
            </w:r>
            <w:r w:rsidR="002C4379" w:rsidRPr="002C4379">
              <w:rPr>
                <w:rFonts w:cs="Times New Roman"/>
                <w:noProof/>
                <w:webHidden/>
                <w:szCs w:val="24"/>
              </w:rPr>
              <w:fldChar w:fldCharType="end"/>
            </w:r>
          </w:hyperlink>
        </w:p>
        <w:p w14:paraId="11A73ABD" w14:textId="059DDE6B" w:rsidR="002C4379" w:rsidRPr="002C4379" w:rsidRDefault="00512288" w:rsidP="002C4379">
          <w:pPr>
            <w:pStyle w:val="TOC2"/>
            <w:spacing w:after="0"/>
            <w:rPr>
              <w:rFonts w:eastAsiaTheme="minorEastAsia"/>
              <w:b w:val="0"/>
              <w:bCs w:val="0"/>
            </w:rPr>
          </w:pPr>
          <w:hyperlink w:anchor="_Toc528836454" w:history="1">
            <w:r w:rsidR="002C4379" w:rsidRPr="002C4379">
              <w:rPr>
                <w:rStyle w:val="Hyperlink"/>
                <w:b w:val="0"/>
              </w:rPr>
              <w:t>4.6 Factors influencing competence of nurses on intravenous fluid therapy in under-fives   with dehydration</w:t>
            </w:r>
            <w:r w:rsidR="00C31E35">
              <w:rPr>
                <w:b w:val="0"/>
                <w:webHidden/>
              </w:rPr>
              <w:t>………………………………………………………………</w:t>
            </w:r>
            <w:r w:rsidR="002C4379" w:rsidRPr="002C4379">
              <w:rPr>
                <w:b w:val="0"/>
                <w:webHidden/>
              </w:rPr>
              <w:fldChar w:fldCharType="begin"/>
            </w:r>
            <w:r w:rsidR="002C4379" w:rsidRPr="002C4379">
              <w:rPr>
                <w:b w:val="0"/>
                <w:webHidden/>
              </w:rPr>
              <w:instrText xml:space="preserve"> PAGEREF _Toc528836454 \h </w:instrText>
            </w:r>
            <w:r w:rsidR="002C4379" w:rsidRPr="002C4379">
              <w:rPr>
                <w:b w:val="0"/>
                <w:webHidden/>
              </w:rPr>
            </w:r>
            <w:r w:rsidR="002C4379" w:rsidRPr="002C4379">
              <w:rPr>
                <w:b w:val="0"/>
                <w:webHidden/>
              </w:rPr>
              <w:fldChar w:fldCharType="separate"/>
            </w:r>
            <w:r w:rsidR="002154E5">
              <w:rPr>
                <w:b w:val="0"/>
                <w:webHidden/>
              </w:rPr>
              <w:t>46</w:t>
            </w:r>
            <w:r w:rsidR="002C4379" w:rsidRPr="002C4379">
              <w:rPr>
                <w:b w:val="0"/>
                <w:webHidden/>
              </w:rPr>
              <w:fldChar w:fldCharType="end"/>
            </w:r>
          </w:hyperlink>
        </w:p>
        <w:p w14:paraId="57851151" w14:textId="4D7A4277" w:rsidR="002C4379" w:rsidRPr="002C4379" w:rsidRDefault="00512288" w:rsidP="002C4379">
          <w:pPr>
            <w:pStyle w:val="TOC2"/>
            <w:spacing w:after="0"/>
            <w:rPr>
              <w:rFonts w:eastAsiaTheme="minorEastAsia"/>
              <w:b w:val="0"/>
              <w:bCs w:val="0"/>
            </w:rPr>
          </w:pPr>
          <w:hyperlink w:anchor="_Toc528836455" w:history="1">
            <w:r w:rsidR="002C4379" w:rsidRPr="002C4379">
              <w:rPr>
                <w:rStyle w:val="Hyperlink"/>
                <w:b w:val="0"/>
              </w:rPr>
              <w:t>4.7   Summary</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_Toc528836455 \h </w:instrText>
            </w:r>
            <w:r w:rsidR="002C4379" w:rsidRPr="002C4379">
              <w:rPr>
                <w:b w:val="0"/>
                <w:webHidden/>
              </w:rPr>
            </w:r>
            <w:r w:rsidR="002C4379" w:rsidRPr="002C4379">
              <w:rPr>
                <w:b w:val="0"/>
                <w:webHidden/>
              </w:rPr>
              <w:fldChar w:fldCharType="separate"/>
            </w:r>
            <w:r w:rsidR="002154E5">
              <w:rPr>
                <w:b w:val="0"/>
                <w:webHidden/>
              </w:rPr>
              <w:t>46</w:t>
            </w:r>
            <w:r w:rsidR="002C4379" w:rsidRPr="002C4379">
              <w:rPr>
                <w:b w:val="0"/>
                <w:webHidden/>
              </w:rPr>
              <w:fldChar w:fldCharType="end"/>
            </w:r>
          </w:hyperlink>
        </w:p>
        <w:p w14:paraId="26F63428" w14:textId="589F0C71" w:rsidR="002C4379" w:rsidRPr="00C31E35" w:rsidRDefault="00512288" w:rsidP="002C4379">
          <w:pPr>
            <w:pStyle w:val="TOC1"/>
            <w:spacing w:after="0" w:line="360" w:lineRule="auto"/>
            <w:rPr>
              <w:rFonts w:eastAsiaTheme="minorEastAsia" w:cs="Times New Roman"/>
              <w:szCs w:val="24"/>
            </w:rPr>
          </w:pPr>
          <w:hyperlink w:anchor="_Toc528836456" w:history="1">
            <w:r w:rsidR="002C4379" w:rsidRPr="00C31E35">
              <w:rPr>
                <w:rStyle w:val="Hyperlink"/>
                <w:rFonts w:cs="Times New Roman"/>
                <w:szCs w:val="24"/>
              </w:rPr>
              <w:t>CHAPTER FIVE</w:t>
            </w:r>
            <w:r w:rsidR="002C4379" w:rsidRPr="00C31E35">
              <w:rPr>
                <w:rFonts w:cs="Times New Roman"/>
                <w:webHidden/>
                <w:szCs w:val="24"/>
              </w:rPr>
              <w:tab/>
            </w:r>
            <w:r w:rsidR="002C4379" w:rsidRPr="00C31E35">
              <w:rPr>
                <w:rFonts w:cs="Times New Roman"/>
                <w:webHidden/>
                <w:szCs w:val="24"/>
              </w:rPr>
              <w:fldChar w:fldCharType="begin"/>
            </w:r>
            <w:r w:rsidR="002C4379" w:rsidRPr="00C31E35">
              <w:rPr>
                <w:rFonts w:cs="Times New Roman"/>
                <w:webHidden/>
                <w:szCs w:val="24"/>
              </w:rPr>
              <w:instrText xml:space="preserve"> PAGEREF _Toc528836456 \h </w:instrText>
            </w:r>
            <w:r w:rsidR="002C4379" w:rsidRPr="00C31E35">
              <w:rPr>
                <w:rFonts w:cs="Times New Roman"/>
                <w:webHidden/>
                <w:szCs w:val="24"/>
              </w:rPr>
            </w:r>
            <w:r w:rsidR="002C4379" w:rsidRPr="00C31E35">
              <w:rPr>
                <w:rFonts w:cs="Times New Roman"/>
                <w:webHidden/>
                <w:szCs w:val="24"/>
              </w:rPr>
              <w:fldChar w:fldCharType="separate"/>
            </w:r>
            <w:r w:rsidR="002154E5">
              <w:rPr>
                <w:rFonts w:cs="Times New Roman"/>
                <w:webHidden/>
                <w:szCs w:val="24"/>
              </w:rPr>
              <w:t>48</w:t>
            </w:r>
            <w:r w:rsidR="002C4379" w:rsidRPr="00C31E35">
              <w:rPr>
                <w:rFonts w:cs="Times New Roman"/>
                <w:webHidden/>
                <w:szCs w:val="24"/>
              </w:rPr>
              <w:fldChar w:fldCharType="end"/>
            </w:r>
          </w:hyperlink>
        </w:p>
        <w:p w14:paraId="4E3BB34E" w14:textId="594CC3E2" w:rsidR="002C4379" w:rsidRPr="00C31E35" w:rsidRDefault="00512288" w:rsidP="002C4379">
          <w:pPr>
            <w:pStyle w:val="TOC2"/>
            <w:spacing w:after="0"/>
            <w:rPr>
              <w:rFonts w:eastAsiaTheme="minorEastAsia"/>
              <w:bCs w:val="0"/>
            </w:rPr>
          </w:pPr>
          <w:hyperlink w:anchor="_Toc528836457" w:history="1">
            <w:r w:rsidR="002C4379" w:rsidRPr="00C31E35">
              <w:rPr>
                <w:rStyle w:val="Hyperlink"/>
              </w:rPr>
              <w:t>DISCUSSION</w:t>
            </w:r>
            <w:r w:rsidR="00C31E35" w:rsidRPr="00C31E35">
              <w:rPr>
                <w:rStyle w:val="Hyperlink"/>
              </w:rPr>
              <w:t>……………………………………………………………………</w:t>
            </w:r>
            <w:r w:rsidR="00C31E35">
              <w:rPr>
                <w:rStyle w:val="Hyperlink"/>
              </w:rPr>
              <w:t>…</w:t>
            </w:r>
            <w:r w:rsidR="002C4379" w:rsidRPr="00C31E35">
              <w:rPr>
                <w:webHidden/>
              </w:rPr>
              <w:fldChar w:fldCharType="begin"/>
            </w:r>
            <w:r w:rsidR="002C4379" w:rsidRPr="00C31E35">
              <w:rPr>
                <w:webHidden/>
              </w:rPr>
              <w:instrText xml:space="preserve"> PAGEREF _Toc528836457 \h </w:instrText>
            </w:r>
            <w:r w:rsidR="002C4379" w:rsidRPr="00C31E35">
              <w:rPr>
                <w:webHidden/>
              </w:rPr>
            </w:r>
            <w:r w:rsidR="002C4379" w:rsidRPr="00C31E35">
              <w:rPr>
                <w:webHidden/>
              </w:rPr>
              <w:fldChar w:fldCharType="separate"/>
            </w:r>
            <w:r w:rsidR="002154E5">
              <w:rPr>
                <w:webHidden/>
              </w:rPr>
              <w:t>48</w:t>
            </w:r>
            <w:r w:rsidR="002C4379" w:rsidRPr="00C31E35">
              <w:rPr>
                <w:webHidden/>
              </w:rPr>
              <w:fldChar w:fldCharType="end"/>
            </w:r>
          </w:hyperlink>
        </w:p>
        <w:p w14:paraId="635A89D5" w14:textId="30252A02" w:rsidR="002C4379" w:rsidRPr="002C4379" w:rsidRDefault="00512288" w:rsidP="002C4379">
          <w:pPr>
            <w:pStyle w:val="TOC2"/>
            <w:spacing w:after="0"/>
            <w:rPr>
              <w:rFonts w:eastAsiaTheme="minorEastAsia"/>
              <w:b w:val="0"/>
              <w:bCs w:val="0"/>
            </w:rPr>
          </w:pPr>
          <w:hyperlink w:anchor="_Toc528836458" w:history="1">
            <w:r w:rsidR="002C4379" w:rsidRPr="002C4379">
              <w:rPr>
                <w:rStyle w:val="Hyperlink"/>
                <w:b w:val="0"/>
              </w:rPr>
              <w:t>5.1 Overview</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_Toc528836458 \h </w:instrText>
            </w:r>
            <w:r w:rsidR="002C4379" w:rsidRPr="002C4379">
              <w:rPr>
                <w:b w:val="0"/>
                <w:webHidden/>
              </w:rPr>
            </w:r>
            <w:r w:rsidR="002C4379" w:rsidRPr="002C4379">
              <w:rPr>
                <w:b w:val="0"/>
                <w:webHidden/>
              </w:rPr>
              <w:fldChar w:fldCharType="separate"/>
            </w:r>
            <w:r w:rsidR="002154E5">
              <w:rPr>
                <w:b w:val="0"/>
                <w:webHidden/>
              </w:rPr>
              <w:t>48</w:t>
            </w:r>
            <w:r w:rsidR="002C4379" w:rsidRPr="002C4379">
              <w:rPr>
                <w:b w:val="0"/>
                <w:webHidden/>
              </w:rPr>
              <w:fldChar w:fldCharType="end"/>
            </w:r>
          </w:hyperlink>
        </w:p>
        <w:p w14:paraId="236689B2" w14:textId="758996AC" w:rsidR="002C4379" w:rsidRPr="002C4379" w:rsidRDefault="00512288" w:rsidP="002C4379">
          <w:pPr>
            <w:pStyle w:val="TOC2"/>
            <w:spacing w:after="0"/>
            <w:rPr>
              <w:rFonts w:eastAsiaTheme="minorEastAsia"/>
              <w:b w:val="0"/>
              <w:bCs w:val="0"/>
            </w:rPr>
          </w:pPr>
          <w:hyperlink w:anchor="_Toc528836459" w:history="1">
            <w:r w:rsidR="002C4379" w:rsidRPr="002C4379">
              <w:rPr>
                <w:rStyle w:val="Hyperlink"/>
                <w:b w:val="0"/>
              </w:rPr>
              <w:t>5.2   Analysis of the results</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_Toc528836459 \h </w:instrText>
            </w:r>
            <w:r w:rsidR="002C4379" w:rsidRPr="002C4379">
              <w:rPr>
                <w:b w:val="0"/>
                <w:webHidden/>
              </w:rPr>
            </w:r>
            <w:r w:rsidR="002C4379" w:rsidRPr="002C4379">
              <w:rPr>
                <w:b w:val="0"/>
                <w:webHidden/>
              </w:rPr>
              <w:fldChar w:fldCharType="separate"/>
            </w:r>
            <w:r w:rsidR="002154E5">
              <w:rPr>
                <w:b w:val="0"/>
                <w:webHidden/>
              </w:rPr>
              <w:t>48</w:t>
            </w:r>
            <w:r w:rsidR="002C4379" w:rsidRPr="002C4379">
              <w:rPr>
                <w:b w:val="0"/>
                <w:webHidden/>
              </w:rPr>
              <w:fldChar w:fldCharType="end"/>
            </w:r>
          </w:hyperlink>
        </w:p>
        <w:p w14:paraId="2FBD38EC" w14:textId="7FF2EADB" w:rsidR="002C4379" w:rsidRPr="002C4379" w:rsidRDefault="00512288" w:rsidP="002C4379">
          <w:pPr>
            <w:pStyle w:val="TOC2"/>
            <w:spacing w:after="0"/>
            <w:rPr>
              <w:rFonts w:eastAsiaTheme="minorEastAsia"/>
              <w:b w:val="0"/>
              <w:bCs w:val="0"/>
            </w:rPr>
          </w:pPr>
          <w:hyperlink w:anchor="_Toc528836460" w:history="1">
            <w:r w:rsidR="002C4379" w:rsidRPr="002C4379">
              <w:rPr>
                <w:rStyle w:val="Hyperlink"/>
                <w:b w:val="0"/>
              </w:rPr>
              <w:t>5.2.1 Knowledge of nurses’ on Intravenous fluid therapy in under-fives with dehydration</w:t>
            </w:r>
            <w:r w:rsidR="00C31E35">
              <w:rPr>
                <w:rStyle w:val="Hyperlink"/>
                <w:b w:val="0"/>
              </w:rPr>
              <w:t>………………………………………………………………………….</w:t>
            </w:r>
            <w:r w:rsidR="002C4379" w:rsidRPr="002C4379">
              <w:rPr>
                <w:b w:val="0"/>
                <w:webHidden/>
              </w:rPr>
              <w:fldChar w:fldCharType="begin"/>
            </w:r>
            <w:r w:rsidR="002C4379" w:rsidRPr="002C4379">
              <w:rPr>
                <w:b w:val="0"/>
                <w:webHidden/>
              </w:rPr>
              <w:instrText xml:space="preserve"> PAGEREF _Toc528836460 \h </w:instrText>
            </w:r>
            <w:r w:rsidR="002C4379" w:rsidRPr="002C4379">
              <w:rPr>
                <w:b w:val="0"/>
                <w:webHidden/>
              </w:rPr>
            </w:r>
            <w:r w:rsidR="002C4379" w:rsidRPr="002C4379">
              <w:rPr>
                <w:b w:val="0"/>
                <w:webHidden/>
              </w:rPr>
              <w:fldChar w:fldCharType="separate"/>
            </w:r>
            <w:r w:rsidR="002154E5">
              <w:rPr>
                <w:b w:val="0"/>
                <w:webHidden/>
              </w:rPr>
              <w:t>48</w:t>
            </w:r>
            <w:r w:rsidR="002C4379" w:rsidRPr="002C4379">
              <w:rPr>
                <w:b w:val="0"/>
                <w:webHidden/>
              </w:rPr>
              <w:fldChar w:fldCharType="end"/>
            </w:r>
          </w:hyperlink>
        </w:p>
        <w:p w14:paraId="093D859D" w14:textId="273FF4F8" w:rsidR="002C4379" w:rsidRPr="002C4379" w:rsidRDefault="00512288" w:rsidP="002C4379">
          <w:pPr>
            <w:pStyle w:val="TOC2"/>
            <w:spacing w:after="0"/>
            <w:rPr>
              <w:rFonts w:eastAsiaTheme="minorEastAsia"/>
              <w:b w:val="0"/>
              <w:bCs w:val="0"/>
            </w:rPr>
          </w:pPr>
          <w:hyperlink w:anchor="_Toc528836461" w:history="1">
            <w:r w:rsidR="002C4379" w:rsidRPr="002C4379">
              <w:rPr>
                <w:rStyle w:val="Hyperlink"/>
                <w:b w:val="0"/>
              </w:rPr>
              <w:t>5.2.2 Practice of nurses on intravenous fluid therapy in children with dehydration</w:t>
            </w:r>
            <w:r w:rsidR="00C31E35">
              <w:rPr>
                <w:b w:val="0"/>
                <w:webHidden/>
              </w:rPr>
              <w:t>….</w:t>
            </w:r>
            <w:r w:rsidR="002C4379" w:rsidRPr="002C4379">
              <w:rPr>
                <w:b w:val="0"/>
                <w:webHidden/>
              </w:rPr>
              <w:fldChar w:fldCharType="begin"/>
            </w:r>
            <w:r w:rsidR="002C4379" w:rsidRPr="002C4379">
              <w:rPr>
                <w:b w:val="0"/>
                <w:webHidden/>
              </w:rPr>
              <w:instrText xml:space="preserve"> PAGEREF _Toc528836461 \h </w:instrText>
            </w:r>
            <w:r w:rsidR="002C4379" w:rsidRPr="002C4379">
              <w:rPr>
                <w:b w:val="0"/>
                <w:webHidden/>
              </w:rPr>
            </w:r>
            <w:r w:rsidR="002C4379" w:rsidRPr="002C4379">
              <w:rPr>
                <w:b w:val="0"/>
                <w:webHidden/>
              </w:rPr>
              <w:fldChar w:fldCharType="separate"/>
            </w:r>
            <w:r w:rsidR="002154E5">
              <w:rPr>
                <w:b w:val="0"/>
                <w:webHidden/>
              </w:rPr>
              <w:t>50</w:t>
            </w:r>
            <w:r w:rsidR="002C4379" w:rsidRPr="002C4379">
              <w:rPr>
                <w:b w:val="0"/>
                <w:webHidden/>
              </w:rPr>
              <w:fldChar w:fldCharType="end"/>
            </w:r>
          </w:hyperlink>
        </w:p>
        <w:p w14:paraId="183B7D47" w14:textId="7B4E02D5" w:rsidR="002C4379" w:rsidRPr="002C4379" w:rsidRDefault="00512288" w:rsidP="002C4379">
          <w:pPr>
            <w:pStyle w:val="TOC2"/>
            <w:spacing w:after="0"/>
            <w:rPr>
              <w:rFonts w:eastAsiaTheme="minorEastAsia"/>
              <w:b w:val="0"/>
              <w:bCs w:val="0"/>
            </w:rPr>
          </w:pPr>
          <w:hyperlink w:anchor="_Toc528836462" w:history="1">
            <w:r w:rsidR="002C4379" w:rsidRPr="002C4379">
              <w:rPr>
                <w:rStyle w:val="Hyperlink"/>
                <w:b w:val="0"/>
              </w:rPr>
              <w:t>5.2.3 Factors influencing competence of nurses on intravenous fluid therapy in under-fives with dehydration</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_Toc528836462 \h </w:instrText>
            </w:r>
            <w:r w:rsidR="002C4379" w:rsidRPr="002C4379">
              <w:rPr>
                <w:b w:val="0"/>
                <w:webHidden/>
              </w:rPr>
            </w:r>
            <w:r w:rsidR="002C4379" w:rsidRPr="002C4379">
              <w:rPr>
                <w:b w:val="0"/>
                <w:webHidden/>
              </w:rPr>
              <w:fldChar w:fldCharType="separate"/>
            </w:r>
            <w:r w:rsidR="002154E5">
              <w:rPr>
                <w:b w:val="0"/>
                <w:webHidden/>
              </w:rPr>
              <w:t>52</w:t>
            </w:r>
            <w:r w:rsidR="002C4379" w:rsidRPr="002C4379">
              <w:rPr>
                <w:b w:val="0"/>
                <w:webHidden/>
              </w:rPr>
              <w:fldChar w:fldCharType="end"/>
            </w:r>
          </w:hyperlink>
        </w:p>
        <w:p w14:paraId="3D41CAD6" w14:textId="096989D1" w:rsidR="002C4379" w:rsidRPr="002C4379" w:rsidRDefault="00512288" w:rsidP="002C4379">
          <w:pPr>
            <w:pStyle w:val="TOC2"/>
            <w:spacing w:after="0"/>
            <w:rPr>
              <w:rFonts w:eastAsiaTheme="minorEastAsia"/>
              <w:b w:val="0"/>
              <w:bCs w:val="0"/>
            </w:rPr>
          </w:pPr>
          <w:hyperlink w:anchor="_Toc528836463" w:history="1">
            <w:r w:rsidR="002C4379" w:rsidRPr="002C4379">
              <w:rPr>
                <w:rStyle w:val="Hyperlink"/>
                <w:b w:val="0"/>
              </w:rPr>
              <w:t>5.3   Summary</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_Toc528836463 \h </w:instrText>
            </w:r>
            <w:r w:rsidR="002C4379" w:rsidRPr="002C4379">
              <w:rPr>
                <w:b w:val="0"/>
                <w:webHidden/>
              </w:rPr>
            </w:r>
            <w:r w:rsidR="002C4379" w:rsidRPr="002C4379">
              <w:rPr>
                <w:b w:val="0"/>
                <w:webHidden/>
              </w:rPr>
              <w:fldChar w:fldCharType="separate"/>
            </w:r>
            <w:r w:rsidR="002154E5">
              <w:rPr>
                <w:b w:val="0"/>
                <w:webHidden/>
              </w:rPr>
              <w:t>54</w:t>
            </w:r>
            <w:r w:rsidR="002C4379" w:rsidRPr="002C4379">
              <w:rPr>
                <w:b w:val="0"/>
                <w:webHidden/>
              </w:rPr>
              <w:fldChar w:fldCharType="end"/>
            </w:r>
          </w:hyperlink>
        </w:p>
        <w:p w14:paraId="200F3681" w14:textId="0697B194" w:rsidR="002C4379" w:rsidRPr="00C31E35" w:rsidRDefault="00512288" w:rsidP="002C4379">
          <w:pPr>
            <w:pStyle w:val="TOC1"/>
            <w:spacing w:after="0" w:line="360" w:lineRule="auto"/>
            <w:rPr>
              <w:rFonts w:eastAsiaTheme="minorEastAsia" w:cs="Times New Roman"/>
              <w:szCs w:val="24"/>
            </w:rPr>
          </w:pPr>
          <w:hyperlink w:anchor="_Toc528836464" w:history="1">
            <w:r w:rsidR="002C4379" w:rsidRPr="00C31E35">
              <w:rPr>
                <w:rStyle w:val="Hyperlink"/>
                <w:rFonts w:cs="Times New Roman"/>
                <w:szCs w:val="24"/>
              </w:rPr>
              <w:t>CHAPTER SIX</w:t>
            </w:r>
            <w:r w:rsidR="002C4379" w:rsidRPr="00C31E35">
              <w:rPr>
                <w:rFonts w:cs="Times New Roman"/>
                <w:webHidden/>
                <w:szCs w:val="24"/>
              </w:rPr>
              <w:tab/>
            </w:r>
            <w:r w:rsidR="002C4379" w:rsidRPr="00C31E35">
              <w:rPr>
                <w:rFonts w:cs="Times New Roman"/>
                <w:webHidden/>
                <w:szCs w:val="24"/>
              </w:rPr>
              <w:fldChar w:fldCharType="begin"/>
            </w:r>
            <w:r w:rsidR="002C4379" w:rsidRPr="00C31E35">
              <w:rPr>
                <w:rFonts w:cs="Times New Roman"/>
                <w:webHidden/>
                <w:szCs w:val="24"/>
              </w:rPr>
              <w:instrText xml:space="preserve"> PAGEREF _Toc528836464 \h </w:instrText>
            </w:r>
            <w:r w:rsidR="002C4379" w:rsidRPr="00C31E35">
              <w:rPr>
                <w:rFonts w:cs="Times New Roman"/>
                <w:webHidden/>
                <w:szCs w:val="24"/>
              </w:rPr>
            </w:r>
            <w:r w:rsidR="002C4379" w:rsidRPr="00C31E35">
              <w:rPr>
                <w:rFonts w:cs="Times New Roman"/>
                <w:webHidden/>
                <w:szCs w:val="24"/>
              </w:rPr>
              <w:fldChar w:fldCharType="separate"/>
            </w:r>
            <w:r w:rsidR="002154E5">
              <w:rPr>
                <w:rFonts w:cs="Times New Roman"/>
                <w:webHidden/>
                <w:szCs w:val="24"/>
              </w:rPr>
              <w:t>55</w:t>
            </w:r>
            <w:r w:rsidR="002C4379" w:rsidRPr="00C31E35">
              <w:rPr>
                <w:rFonts w:cs="Times New Roman"/>
                <w:webHidden/>
                <w:szCs w:val="24"/>
              </w:rPr>
              <w:fldChar w:fldCharType="end"/>
            </w:r>
          </w:hyperlink>
        </w:p>
        <w:p w14:paraId="02AAC6A3" w14:textId="5E0B90E7" w:rsidR="002C4379" w:rsidRPr="00C31E35" w:rsidRDefault="00512288" w:rsidP="002C4379">
          <w:pPr>
            <w:pStyle w:val="TOC2"/>
            <w:spacing w:after="0"/>
            <w:rPr>
              <w:rFonts w:eastAsiaTheme="minorEastAsia"/>
              <w:bCs w:val="0"/>
            </w:rPr>
          </w:pPr>
          <w:hyperlink w:anchor="_Toc528836465" w:history="1">
            <w:r w:rsidR="002C4379" w:rsidRPr="00C31E35">
              <w:rPr>
                <w:rStyle w:val="Hyperlink"/>
              </w:rPr>
              <w:t>CONCLUSION AND RECOMMENDATIONS</w:t>
            </w:r>
            <w:r w:rsidR="00C31E35">
              <w:rPr>
                <w:rStyle w:val="Hyperlink"/>
              </w:rPr>
              <w:t>…………………………………</w:t>
            </w:r>
            <w:r w:rsidR="002C4379" w:rsidRPr="00C31E35">
              <w:rPr>
                <w:webHidden/>
              </w:rPr>
              <w:tab/>
            </w:r>
            <w:r w:rsidR="002C4379" w:rsidRPr="00C31E35">
              <w:rPr>
                <w:webHidden/>
              </w:rPr>
              <w:fldChar w:fldCharType="begin"/>
            </w:r>
            <w:r w:rsidR="002C4379" w:rsidRPr="00C31E35">
              <w:rPr>
                <w:webHidden/>
              </w:rPr>
              <w:instrText xml:space="preserve"> PAGEREF _Toc528836465 \h </w:instrText>
            </w:r>
            <w:r w:rsidR="002C4379" w:rsidRPr="00C31E35">
              <w:rPr>
                <w:webHidden/>
              </w:rPr>
            </w:r>
            <w:r w:rsidR="002C4379" w:rsidRPr="00C31E35">
              <w:rPr>
                <w:webHidden/>
              </w:rPr>
              <w:fldChar w:fldCharType="separate"/>
            </w:r>
            <w:r w:rsidR="002154E5">
              <w:rPr>
                <w:webHidden/>
              </w:rPr>
              <w:t>55</w:t>
            </w:r>
            <w:r w:rsidR="002C4379" w:rsidRPr="00C31E35">
              <w:rPr>
                <w:webHidden/>
              </w:rPr>
              <w:fldChar w:fldCharType="end"/>
            </w:r>
          </w:hyperlink>
        </w:p>
        <w:p w14:paraId="6C931189" w14:textId="56F7B4D6" w:rsidR="002C4379" w:rsidRPr="002C4379" w:rsidRDefault="00512288" w:rsidP="002C4379">
          <w:pPr>
            <w:pStyle w:val="TOC2"/>
            <w:spacing w:after="0"/>
            <w:rPr>
              <w:rFonts w:eastAsiaTheme="minorEastAsia"/>
              <w:b w:val="0"/>
              <w:bCs w:val="0"/>
            </w:rPr>
          </w:pPr>
          <w:hyperlink w:anchor="_Toc528836466" w:history="1">
            <w:r w:rsidR="002C4379" w:rsidRPr="002C4379">
              <w:rPr>
                <w:rStyle w:val="Hyperlink"/>
                <w:b w:val="0"/>
              </w:rPr>
              <w:t xml:space="preserve">6.1 </w:t>
            </w:r>
            <w:r w:rsidR="00C31E35">
              <w:rPr>
                <w:rStyle w:val="Hyperlink"/>
                <w:b w:val="0"/>
              </w:rPr>
              <w:t xml:space="preserve">   </w:t>
            </w:r>
            <w:r w:rsidR="002C4379" w:rsidRPr="002C4379">
              <w:rPr>
                <w:rStyle w:val="Hyperlink"/>
                <w:b w:val="0"/>
              </w:rPr>
              <w:t>Conclusion</w:t>
            </w:r>
            <w:r w:rsidR="00C31E35">
              <w:rPr>
                <w:rStyle w:val="Hyperlink"/>
                <w:b w:val="0"/>
              </w:rPr>
              <w:t>……………………………………………………………………</w:t>
            </w:r>
            <w:r w:rsidR="00C31E35">
              <w:rPr>
                <w:b w:val="0"/>
                <w:webHidden/>
              </w:rPr>
              <w:t>..</w:t>
            </w:r>
            <w:r w:rsidR="002C4379" w:rsidRPr="002C4379">
              <w:rPr>
                <w:b w:val="0"/>
                <w:webHidden/>
              </w:rPr>
              <w:fldChar w:fldCharType="begin"/>
            </w:r>
            <w:r w:rsidR="002C4379" w:rsidRPr="002C4379">
              <w:rPr>
                <w:b w:val="0"/>
                <w:webHidden/>
              </w:rPr>
              <w:instrText xml:space="preserve"> PAGEREF _Toc528836466 \h </w:instrText>
            </w:r>
            <w:r w:rsidR="002C4379" w:rsidRPr="002C4379">
              <w:rPr>
                <w:b w:val="0"/>
                <w:webHidden/>
              </w:rPr>
            </w:r>
            <w:r w:rsidR="002C4379" w:rsidRPr="002C4379">
              <w:rPr>
                <w:b w:val="0"/>
                <w:webHidden/>
              </w:rPr>
              <w:fldChar w:fldCharType="separate"/>
            </w:r>
            <w:r w:rsidR="002154E5">
              <w:rPr>
                <w:b w:val="0"/>
                <w:webHidden/>
              </w:rPr>
              <w:t>55</w:t>
            </w:r>
            <w:r w:rsidR="002C4379" w:rsidRPr="002C4379">
              <w:rPr>
                <w:b w:val="0"/>
                <w:webHidden/>
              </w:rPr>
              <w:fldChar w:fldCharType="end"/>
            </w:r>
          </w:hyperlink>
        </w:p>
        <w:p w14:paraId="6114A90F" w14:textId="1DD8A936" w:rsidR="002C4379" w:rsidRPr="002C4379" w:rsidRDefault="00512288" w:rsidP="002C4379">
          <w:pPr>
            <w:pStyle w:val="TOC2"/>
            <w:spacing w:after="0"/>
            <w:rPr>
              <w:rFonts w:eastAsiaTheme="minorEastAsia"/>
              <w:b w:val="0"/>
              <w:bCs w:val="0"/>
            </w:rPr>
          </w:pPr>
          <w:hyperlink w:anchor="_Toc528836467" w:history="1">
            <w:r w:rsidR="002C4379" w:rsidRPr="002C4379">
              <w:rPr>
                <w:rStyle w:val="Hyperlink"/>
                <w:b w:val="0"/>
              </w:rPr>
              <w:t>6.2    Recommendations</w:t>
            </w:r>
            <w:r w:rsidR="00C31E35">
              <w:rPr>
                <w:rStyle w:val="Hyperlink"/>
                <w:b w:val="0"/>
              </w:rPr>
              <w:t>……………………………………………………………..</w:t>
            </w:r>
            <w:r w:rsidR="002C4379" w:rsidRPr="002C4379">
              <w:rPr>
                <w:b w:val="0"/>
                <w:webHidden/>
              </w:rPr>
              <w:tab/>
            </w:r>
            <w:r w:rsidR="002C4379" w:rsidRPr="002C4379">
              <w:rPr>
                <w:b w:val="0"/>
                <w:webHidden/>
              </w:rPr>
              <w:fldChar w:fldCharType="begin"/>
            </w:r>
            <w:r w:rsidR="002C4379" w:rsidRPr="002C4379">
              <w:rPr>
                <w:b w:val="0"/>
                <w:webHidden/>
              </w:rPr>
              <w:instrText xml:space="preserve"> PAGEREF _Toc528836467 \h </w:instrText>
            </w:r>
            <w:r w:rsidR="002C4379" w:rsidRPr="002C4379">
              <w:rPr>
                <w:b w:val="0"/>
                <w:webHidden/>
              </w:rPr>
            </w:r>
            <w:r w:rsidR="002C4379" w:rsidRPr="002C4379">
              <w:rPr>
                <w:b w:val="0"/>
                <w:webHidden/>
              </w:rPr>
              <w:fldChar w:fldCharType="separate"/>
            </w:r>
            <w:r w:rsidR="002154E5">
              <w:rPr>
                <w:b w:val="0"/>
                <w:webHidden/>
              </w:rPr>
              <w:t>55</w:t>
            </w:r>
            <w:r w:rsidR="002C4379" w:rsidRPr="002C4379">
              <w:rPr>
                <w:b w:val="0"/>
                <w:webHidden/>
              </w:rPr>
              <w:fldChar w:fldCharType="end"/>
            </w:r>
          </w:hyperlink>
        </w:p>
        <w:p w14:paraId="70A691C4" w14:textId="05483BE0" w:rsidR="002C4379" w:rsidRPr="00B50DED" w:rsidRDefault="00512288" w:rsidP="002C4379">
          <w:pPr>
            <w:pStyle w:val="TOC1"/>
            <w:spacing w:after="0" w:line="360" w:lineRule="auto"/>
            <w:rPr>
              <w:rFonts w:eastAsiaTheme="minorEastAsia" w:cs="Times New Roman"/>
              <w:szCs w:val="24"/>
            </w:rPr>
          </w:pPr>
          <w:hyperlink w:anchor="_Toc528836468" w:history="1">
            <w:r w:rsidR="002C4379" w:rsidRPr="00B50DED">
              <w:rPr>
                <w:rStyle w:val="Hyperlink"/>
                <w:rFonts w:cs="Times New Roman"/>
                <w:szCs w:val="24"/>
              </w:rPr>
              <w:t>REFERENCES</w:t>
            </w:r>
            <w:r w:rsidR="002C4379" w:rsidRPr="00B50DED">
              <w:rPr>
                <w:rFonts w:cs="Times New Roman"/>
                <w:webHidden/>
                <w:szCs w:val="24"/>
              </w:rPr>
              <w:tab/>
            </w:r>
            <w:r w:rsidR="002C4379" w:rsidRPr="00B50DED">
              <w:rPr>
                <w:rFonts w:cs="Times New Roman"/>
                <w:webHidden/>
                <w:szCs w:val="24"/>
              </w:rPr>
              <w:fldChar w:fldCharType="begin"/>
            </w:r>
            <w:r w:rsidR="002C4379" w:rsidRPr="00B50DED">
              <w:rPr>
                <w:rFonts w:cs="Times New Roman"/>
                <w:webHidden/>
                <w:szCs w:val="24"/>
              </w:rPr>
              <w:instrText xml:space="preserve"> PAGEREF _Toc528836468 \h </w:instrText>
            </w:r>
            <w:r w:rsidR="002C4379" w:rsidRPr="00B50DED">
              <w:rPr>
                <w:rFonts w:cs="Times New Roman"/>
                <w:webHidden/>
                <w:szCs w:val="24"/>
              </w:rPr>
            </w:r>
            <w:r w:rsidR="002C4379" w:rsidRPr="00B50DED">
              <w:rPr>
                <w:rFonts w:cs="Times New Roman"/>
                <w:webHidden/>
                <w:szCs w:val="24"/>
              </w:rPr>
              <w:fldChar w:fldCharType="separate"/>
            </w:r>
            <w:r w:rsidR="002154E5">
              <w:rPr>
                <w:rFonts w:cs="Times New Roman"/>
                <w:webHidden/>
                <w:szCs w:val="24"/>
              </w:rPr>
              <w:t>56</w:t>
            </w:r>
            <w:r w:rsidR="002C4379" w:rsidRPr="00B50DED">
              <w:rPr>
                <w:rFonts w:cs="Times New Roman"/>
                <w:webHidden/>
                <w:szCs w:val="24"/>
              </w:rPr>
              <w:fldChar w:fldCharType="end"/>
            </w:r>
          </w:hyperlink>
        </w:p>
        <w:p w14:paraId="41330CEE" w14:textId="5542DBEC" w:rsidR="002C4379" w:rsidRPr="002C4379" w:rsidRDefault="00512288" w:rsidP="002C4379">
          <w:pPr>
            <w:pStyle w:val="TOC1"/>
            <w:spacing w:after="0" w:line="360" w:lineRule="auto"/>
            <w:rPr>
              <w:rFonts w:eastAsiaTheme="minorEastAsia" w:cs="Times New Roman"/>
              <w:b w:val="0"/>
              <w:szCs w:val="24"/>
            </w:rPr>
          </w:pPr>
          <w:hyperlink w:anchor="_Toc528836469" w:history="1">
            <w:r w:rsidR="002C4379" w:rsidRPr="002C4379">
              <w:rPr>
                <w:rStyle w:val="Hyperlink"/>
                <w:rFonts w:cs="Times New Roman"/>
                <w:b w:val="0"/>
                <w:szCs w:val="24"/>
              </w:rPr>
              <w:t>APPENDIX I: INTRODUCTION CONSENT</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_Toc528836469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59</w:t>
            </w:r>
            <w:r w:rsidR="002C4379" w:rsidRPr="002C4379">
              <w:rPr>
                <w:rFonts w:cs="Times New Roman"/>
                <w:b w:val="0"/>
                <w:webHidden/>
                <w:szCs w:val="24"/>
              </w:rPr>
              <w:fldChar w:fldCharType="end"/>
            </w:r>
          </w:hyperlink>
        </w:p>
        <w:p w14:paraId="5E83E2B2" w14:textId="55CFC924" w:rsidR="002C4379" w:rsidRPr="002C4379" w:rsidRDefault="00512288" w:rsidP="002C4379">
          <w:pPr>
            <w:pStyle w:val="TOC1"/>
            <w:spacing w:after="0" w:line="360" w:lineRule="auto"/>
            <w:rPr>
              <w:rFonts w:eastAsiaTheme="minorEastAsia" w:cs="Times New Roman"/>
              <w:b w:val="0"/>
              <w:szCs w:val="24"/>
            </w:rPr>
          </w:pPr>
          <w:hyperlink w:anchor="_Toc528836470" w:history="1">
            <w:r w:rsidR="002C4379" w:rsidRPr="002C4379">
              <w:rPr>
                <w:rStyle w:val="Hyperlink"/>
                <w:rFonts w:cs="Times New Roman"/>
                <w:b w:val="0"/>
                <w:szCs w:val="24"/>
              </w:rPr>
              <w:t>APPENDIX II:  DECLARATION OF THE PARTICIPANT</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_Toc528836470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61</w:t>
            </w:r>
            <w:r w:rsidR="002C4379" w:rsidRPr="002C4379">
              <w:rPr>
                <w:rFonts w:cs="Times New Roman"/>
                <w:b w:val="0"/>
                <w:webHidden/>
                <w:szCs w:val="24"/>
              </w:rPr>
              <w:fldChar w:fldCharType="end"/>
            </w:r>
          </w:hyperlink>
        </w:p>
        <w:p w14:paraId="049CB783" w14:textId="689EFCB0" w:rsidR="002C4379" w:rsidRPr="002C4379" w:rsidRDefault="00512288" w:rsidP="002C4379">
          <w:pPr>
            <w:pStyle w:val="TOC1"/>
            <w:spacing w:after="0" w:line="360" w:lineRule="auto"/>
            <w:rPr>
              <w:rFonts w:eastAsiaTheme="minorEastAsia" w:cs="Times New Roman"/>
              <w:b w:val="0"/>
              <w:szCs w:val="24"/>
            </w:rPr>
          </w:pPr>
          <w:hyperlink w:anchor="_Toc528836471" w:history="1">
            <w:r w:rsidR="002C4379" w:rsidRPr="002C4379">
              <w:rPr>
                <w:rStyle w:val="Hyperlink"/>
                <w:rFonts w:cs="Times New Roman"/>
                <w:b w:val="0"/>
                <w:szCs w:val="24"/>
              </w:rPr>
              <w:t>APPENDIX</w:t>
            </w:r>
            <w:r w:rsidR="00B50DED">
              <w:rPr>
                <w:rStyle w:val="Hyperlink"/>
                <w:rFonts w:cs="Times New Roman"/>
                <w:b w:val="0"/>
                <w:szCs w:val="24"/>
              </w:rPr>
              <w:t xml:space="preserve"> </w:t>
            </w:r>
            <w:r w:rsidR="002C4379" w:rsidRPr="002C4379">
              <w:rPr>
                <w:rStyle w:val="Hyperlink"/>
                <w:rFonts w:cs="Times New Roman"/>
                <w:b w:val="0"/>
                <w:szCs w:val="24"/>
              </w:rPr>
              <w:t>III: QUESTIONNAIRE ON NURSES’ COMPETENCE ON INTRAVENOUS FLUID THERAPY IN UNDER-FIVES WITH DEHYDRATION IN KAKAMEGA COUNTY HOSPITALS   KENYA</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_Toc528836471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62</w:t>
            </w:r>
            <w:r w:rsidR="002C4379" w:rsidRPr="002C4379">
              <w:rPr>
                <w:rFonts w:cs="Times New Roman"/>
                <w:b w:val="0"/>
                <w:webHidden/>
                <w:szCs w:val="24"/>
              </w:rPr>
              <w:fldChar w:fldCharType="end"/>
            </w:r>
          </w:hyperlink>
        </w:p>
        <w:p w14:paraId="0B38BED6" w14:textId="58E1D9DD" w:rsidR="002C4379" w:rsidRPr="002C4379" w:rsidRDefault="00512288" w:rsidP="002C4379">
          <w:pPr>
            <w:pStyle w:val="TOC1"/>
            <w:spacing w:after="0" w:line="360" w:lineRule="auto"/>
            <w:rPr>
              <w:rFonts w:eastAsiaTheme="minorEastAsia" w:cs="Times New Roman"/>
              <w:b w:val="0"/>
              <w:szCs w:val="24"/>
            </w:rPr>
          </w:pPr>
          <w:hyperlink w:anchor="_Toc528836472" w:history="1">
            <w:r w:rsidR="002C4379" w:rsidRPr="002C4379">
              <w:rPr>
                <w:rStyle w:val="Hyperlink"/>
                <w:rFonts w:cs="Times New Roman"/>
                <w:b w:val="0"/>
                <w:szCs w:val="24"/>
              </w:rPr>
              <w:t>APPENDIX IV: OBSERVATION CHECKLIST FOR NURSES’COMPETENCE ON INTRAVENOUS FLUID THERAPY IN UNDER-FIVES WITH DEHYDRATION IN KAKAMEGA COUNTY HOSPITALS KENYA</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_Toc528836472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67</w:t>
            </w:r>
            <w:r w:rsidR="002C4379" w:rsidRPr="002C4379">
              <w:rPr>
                <w:rFonts w:cs="Times New Roman"/>
                <w:b w:val="0"/>
                <w:webHidden/>
                <w:szCs w:val="24"/>
              </w:rPr>
              <w:fldChar w:fldCharType="end"/>
            </w:r>
          </w:hyperlink>
        </w:p>
        <w:p w14:paraId="1AFDCB98" w14:textId="3A84BD27" w:rsidR="002C4379" w:rsidRPr="002C4379" w:rsidRDefault="00512288" w:rsidP="002C4379">
          <w:pPr>
            <w:pStyle w:val="TOC1"/>
            <w:spacing w:after="0" w:line="360" w:lineRule="auto"/>
            <w:rPr>
              <w:rFonts w:eastAsiaTheme="minorEastAsia" w:cs="Times New Roman"/>
              <w:b w:val="0"/>
              <w:szCs w:val="24"/>
            </w:rPr>
          </w:pPr>
          <w:hyperlink w:anchor="_Toc528836473" w:history="1">
            <w:r w:rsidR="002C4379" w:rsidRPr="002C4379">
              <w:rPr>
                <w:rStyle w:val="Hyperlink"/>
                <w:rFonts w:cs="Times New Roman"/>
                <w:b w:val="0"/>
                <w:szCs w:val="24"/>
              </w:rPr>
              <w:t>APPENDIX V: APPROVAL TO CONDUCT RESEARCH</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_Toc528836473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70</w:t>
            </w:r>
            <w:r w:rsidR="002C4379" w:rsidRPr="002C4379">
              <w:rPr>
                <w:rFonts w:cs="Times New Roman"/>
                <w:b w:val="0"/>
                <w:webHidden/>
                <w:szCs w:val="24"/>
              </w:rPr>
              <w:fldChar w:fldCharType="end"/>
            </w:r>
          </w:hyperlink>
        </w:p>
        <w:p w14:paraId="1578545F" w14:textId="2A33825A" w:rsidR="002C4379" w:rsidRPr="002C4379" w:rsidRDefault="00512288" w:rsidP="002C4379">
          <w:pPr>
            <w:pStyle w:val="TOC1"/>
            <w:spacing w:after="0" w:line="360" w:lineRule="auto"/>
            <w:rPr>
              <w:rFonts w:eastAsiaTheme="minorEastAsia" w:cs="Times New Roman"/>
              <w:b w:val="0"/>
              <w:szCs w:val="24"/>
            </w:rPr>
          </w:pPr>
          <w:hyperlink w:anchor="_Toc528836474" w:history="1">
            <w:r w:rsidR="002C4379" w:rsidRPr="002C4379">
              <w:rPr>
                <w:rStyle w:val="Hyperlink"/>
                <w:rFonts w:cs="Times New Roman"/>
                <w:b w:val="0"/>
                <w:szCs w:val="24"/>
              </w:rPr>
              <w:t>APPENDIX VI: ETHICAL APPROVAL TO CONDUCT RESEARCH</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_Toc528836474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71</w:t>
            </w:r>
            <w:r w:rsidR="002C4379" w:rsidRPr="002C4379">
              <w:rPr>
                <w:rFonts w:cs="Times New Roman"/>
                <w:b w:val="0"/>
                <w:webHidden/>
                <w:szCs w:val="24"/>
              </w:rPr>
              <w:fldChar w:fldCharType="end"/>
            </w:r>
          </w:hyperlink>
        </w:p>
        <w:p w14:paraId="4449854C" w14:textId="0060D1CC" w:rsidR="002C4379" w:rsidRPr="002C4379" w:rsidRDefault="00512288" w:rsidP="002C4379">
          <w:pPr>
            <w:pStyle w:val="TOC1"/>
            <w:spacing w:after="0" w:line="360" w:lineRule="auto"/>
            <w:rPr>
              <w:rFonts w:eastAsiaTheme="minorEastAsia" w:cs="Times New Roman"/>
              <w:b w:val="0"/>
              <w:szCs w:val="24"/>
            </w:rPr>
          </w:pPr>
          <w:hyperlink w:anchor="_Toc528836475" w:history="1">
            <w:r w:rsidR="002C4379" w:rsidRPr="002C4379">
              <w:rPr>
                <w:rStyle w:val="Hyperlink"/>
                <w:rFonts w:cs="Times New Roman"/>
                <w:b w:val="0"/>
                <w:szCs w:val="24"/>
              </w:rPr>
              <w:t>APPENDIX VII: PERMIT FROM NACOSTI</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_Toc528836475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72</w:t>
            </w:r>
            <w:r w:rsidR="002C4379" w:rsidRPr="002C4379">
              <w:rPr>
                <w:rFonts w:cs="Times New Roman"/>
                <w:b w:val="0"/>
                <w:webHidden/>
                <w:szCs w:val="24"/>
              </w:rPr>
              <w:fldChar w:fldCharType="end"/>
            </w:r>
          </w:hyperlink>
        </w:p>
        <w:p w14:paraId="538B84B5" w14:textId="18905704" w:rsidR="002C4379" w:rsidRPr="002C4379" w:rsidRDefault="00512288" w:rsidP="002C4379">
          <w:pPr>
            <w:pStyle w:val="TOC1"/>
            <w:spacing w:after="0" w:line="360" w:lineRule="auto"/>
            <w:rPr>
              <w:rFonts w:eastAsiaTheme="minorEastAsia" w:cs="Times New Roman"/>
              <w:b w:val="0"/>
              <w:szCs w:val="24"/>
            </w:rPr>
          </w:pPr>
          <w:hyperlink w:anchor="_Toc528836476" w:history="1">
            <w:r w:rsidR="002C4379" w:rsidRPr="002C4379">
              <w:rPr>
                <w:rStyle w:val="Hyperlink"/>
                <w:rFonts w:cs="Times New Roman"/>
                <w:b w:val="0"/>
                <w:szCs w:val="24"/>
              </w:rPr>
              <w:t>APPENDIX VIII: APPROVAL LETTER FROM MINISTRY OF HEALTH SERVICES</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_Toc528836476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74</w:t>
            </w:r>
            <w:r w:rsidR="002C4379" w:rsidRPr="002C4379">
              <w:rPr>
                <w:rFonts w:cs="Times New Roman"/>
                <w:b w:val="0"/>
                <w:webHidden/>
                <w:szCs w:val="24"/>
              </w:rPr>
              <w:fldChar w:fldCharType="end"/>
            </w:r>
          </w:hyperlink>
        </w:p>
        <w:p w14:paraId="2A6EF443" w14:textId="2E96BC33" w:rsidR="002C4379" w:rsidRPr="002C4379" w:rsidRDefault="00512288" w:rsidP="002C4379">
          <w:pPr>
            <w:pStyle w:val="TOC1"/>
            <w:spacing w:after="0" w:line="360" w:lineRule="auto"/>
            <w:rPr>
              <w:rFonts w:eastAsiaTheme="minorEastAsia" w:cs="Times New Roman"/>
              <w:b w:val="0"/>
              <w:szCs w:val="24"/>
            </w:rPr>
          </w:pPr>
          <w:hyperlink w:anchor="_Toc528836477" w:history="1">
            <w:r w:rsidR="002C4379" w:rsidRPr="002C4379">
              <w:rPr>
                <w:rStyle w:val="Hyperlink"/>
                <w:rFonts w:cs="Times New Roman"/>
                <w:b w:val="0"/>
                <w:szCs w:val="24"/>
              </w:rPr>
              <w:t>APPENDIX IX: MAP OF KAKAMEGA COUNTY</w:t>
            </w:r>
            <w:r w:rsidR="002C4379" w:rsidRPr="002C4379">
              <w:rPr>
                <w:rFonts w:cs="Times New Roman"/>
                <w:b w:val="0"/>
                <w:webHidden/>
                <w:szCs w:val="24"/>
              </w:rPr>
              <w:tab/>
            </w:r>
            <w:r w:rsidR="002C4379" w:rsidRPr="002C4379">
              <w:rPr>
                <w:rFonts w:cs="Times New Roman"/>
                <w:b w:val="0"/>
                <w:webHidden/>
                <w:szCs w:val="24"/>
              </w:rPr>
              <w:fldChar w:fldCharType="begin"/>
            </w:r>
            <w:r w:rsidR="002C4379" w:rsidRPr="002C4379">
              <w:rPr>
                <w:rFonts w:cs="Times New Roman"/>
                <w:b w:val="0"/>
                <w:webHidden/>
                <w:szCs w:val="24"/>
              </w:rPr>
              <w:instrText xml:space="preserve"> PAGEREF _Toc528836477 \h </w:instrText>
            </w:r>
            <w:r w:rsidR="002C4379" w:rsidRPr="002C4379">
              <w:rPr>
                <w:rFonts w:cs="Times New Roman"/>
                <w:b w:val="0"/>
                <w:webHidden/>
                <w:szCs w:val="24"/>
              </w:rPr>
            </w:r>
            <w:r w:rsidR="002C4379" w:rsidRPr="002C4379">
              <w:rPr>
                <w:rFonts w:cs="Times New Roman"/>
                <w:b w:val="0"/>
                <w:webHidden/>
                <w:szCs w:val="24"/>
              </w:rPr>
              <w:fldChar w:fldCharType="separate"/>
            </w:r>
            <w:r w:rsidR="002154E5">
              <w:rPr>
                <w:rFonts w:cs="Times New Roman"/>
                <w:b w:val="0"/>
                <w:webHidden/>
                <w:szCs w:val="24"/>
              </w:rPr>
              <w:t>75</w:t>
            </w:r>
            <w:r w:rsidR="002C4379" w:rsidRPr="002C4379">
              <w:rPr>
                <w:rFonts w:cs="Times New Roman"/>
                <w:b w:val="0"/>
                <w:webHidden/>
                <w:szCs w:val="24"/>
              </w:rPr>
              <w:fldChar w:fldCharType="end"/>
            </w:r>
          </w:hyperlink>
        </w:p>
        <w:p w14:paraId="0BAB7328" w14:textId="4BAF8BBA" w:rsidR="003E4B41" w:rsidRPr="00394147" w:rsidRDefault="003E4B41" w:rsidP="002C4379">
          <w:pPr>
            <w:spacing w:after="0" w:line="360" w:lineRule="auto"/>
            <w:rPr>
              <w:rFonts w:cs="Times New Roman"/>
              <w:szCs w:val="24"/>
            </w:rPr>
          </w:pPr>
          <w:r w:rsidRPr="002C4379">
            <w:rPr>
              <w:rFonts w:cs="Times New Roman"/>
              <w:bCs/>
              <w:noProof/>
              <w:szCs w:val="24"/>
            </w:rPr>
            <w:fldChar w:fldCharType="end"/>
          </w:r>
        </w:p>
      </w:sdtContent>
    </w:sdt>
    <w:p w14:paraId="4656F076" w14:textId="2990CFD3" w:rsidR="00DA701B" w:rsidRPr="00394147" w:rsidRDefault="00DA701B" w:rsidP="00394147">
      <w:pPr>
        <w:spacing w:after="0" w:line="360" w:lineRule="auto"/>
        <w:rPr>
          <w:rFonts w:cs="Times New Roman"/>
          <w:szCs w:val="24"/>
        </w:rPr>
      </w:pPr>
    </w:p>
    <w:p w14:paraId="119E1B41" w14:textId="77777777" w:rsidR="00321DE6" w:rsidRPr="00321DE6" w:rsidRDefault="005961E6" w:rsidP="00321DE6">
      <w:pPr>
        <w:pStyle w:val="Heading1"/>
        <w:spacing w:line="360" w:lineRule="auto"/>
        <w:rPr>
          <w:noProof/>
          <w:szCs w:val="24"/>
        </w:rPr>
      </w:pPr>
      <w:bookmarkStart w:id="31" w:name="_Toc528677335"/>
      <w:bookmarkStart w:id="32" w:name="_Toc528677441"/>
      <w:bookmarkStart w:id="33" w:name="_Toc528836370"/>
      <w:r>
        <w:lastRenderedPageBreak/>
        <w:t>LIST OF TABLES</w:t>
      </w:r>
      <w:bookmarkEnd w:id="30"/>
      <w:bookmarkEnd w:id="29"/>
      <w:bookmarkEnd w:id="28"/>
      <w:bookmarkEnd w:id="31"/>
      <w:bookmarkEnd w:id="32"/>
      <w:bookmarkEnd w:id="33"/>
      <w:r w:rsidR="00321DE6" w:rsidRPr="00321DE6">
        <w:rPr>
          <w:szCs w:val="24"/>
        </w:rPr>
        <w:fldChar w:fldCharType="begin"/>
      </w:r>
      <w:r w:rsidR="00321DE6" w:rsidRPr="00321DE6">
        <w:rPr>
          <w:szCs w:val="24"/>
        </w:rPr>
        <w:instrText xml:space="preserve"> TOC \o "4-4" \h \z \u </w:instrText>
      </w:r>
      <w:r w:rsidR="00321DE6" w:rsidRPr="00321DE6">
        <w:rPr>
          <w:szCs w:val="24"/>
        </w:rPr>
        <w:fldChar w:fldCharType="separate"/>
      </w:r>
    </w:p>
    <w:p w14:paraId="76DF9FDB" w14:textId="1CFF2B50"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4" w:history="1">
        <w:r w:rsidR="00321DE6" w:rsidRPr="00321DE6">
          <w:rPr>
            <w:rStyle w:val="Hyperlink"/>
            <w:rFonts w:ascii="Times New Roman" w:hAnsi="Times New Roman" w:cs="Times New Roman"/>
            <w:noProof/>
            <w:sz w:val="24"/>
            <w:szCs w:val="24"/>
          </w:rPr>
          <w:t>Table 3.1: Sample size from each health facility</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_Toc528771424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26</w:t>
        </w:r>
        <w:r w:rsidR="00321DE6" w:rsidRPr="00321DE6">
          <w:rPr>
            <w:rFonts w:ascii="Times New Roman" w:hAnsi="Times New Roman" w:cs="Times New Roman"/>
            <w:noProof/>
            <w:webHidden/>
            <w:sz w:val="24"/>
            <w:szCs w:val="24"/>
          </w:rPr>
          <w:fldChar w:fldCharType="end"/>
        </w:r>
      </w:hyperlink>
    </w:p>
    <w:p w14:paraId="7C0487CC" w14:textId="5C3C912E"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5" w:history="1">
        <w:r w:rsidR="00321DE6" w:rsidRPr="00321DE6">
          <w:rPr>
            <w:rStyle w:val="Hyperlink"/>
            <w:rFonts w:ascii="Times New Roman" w:hAnsi="Times New Roman" w:cs="Times New Roman"/>
            <w:noProof/>
            <w:sz w:val="24"/>
            <w:szCs w:val="24"/>
          </w:rPr>
          <w:t>Table 4.1   Distribution of Participants by Gender</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_Toc528771425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32</w:t>
        </w:r>
        <w:r w:rsidR="00321DE6" w:rsidRPr="00321DE6">
          <w:rPr>
            <w:rFonts w:ascii="Times New Roman" w:hAnsi="Times New Roman" w:cs="Times New Roman"/>
            <w:noProof/>
            <w:webHidden/>
            <w:sz w:val="24"/>
            <w:szCs w:val="24"/>
          </w:rPr>
          <w:fldChar w:fldCharType="end"/>
        </w:r>
      </w:hyperlink>
    </w:p>
    <w:p w14:paraId="54DA8509" w14:textId="31730E04"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6" w:history="1">
        <w:r w:rsidR="00321DE6" w:rsidRPr="00321DE6">
          <w:rPr>
            <w:rStyle w:val="Hyperlink"/>
            <w:rFonts w:ascii="Times New Roman" w:hAnsi="Times New Roman" w:cs="Times New Roman"/>
            <w:noProof/>
            <w:sz w:val="24"/>
            <w:szCs w:val="24"/>
          </w:rPr>
          <w:t>Table 4.2:  Distribution of respondents by age groups</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_Toc528771426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32</w:t>
        </w:r>
        <w:r w:rsidR="00321DE6" w:rsidRPr="00321DE6">
          <w:rPr>
            <w:rFonts w:ascii="Times New Roman" w:hAnsi="Times New Roman" w:cs="Times New Roman"/>
            <w:noProof/>
            <w:webHidden/>
            <w:sz w:val="24"/>
            <w:szCs w:val="24"/>
          </w:rPr>
          <w:fldChar w:fldCharType="end"/>
        </w:r>
      </w:hyperlink>
    </w:p>
    <w:p w14:paraId="5E2E81B6" w14:textId="235FE370"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7" w:history="1">
        <w:r w:rsidR="00321DE6" w:rsidRPr="00321DE6">
          <w:rPr>
            <w:rStyle w:val="Hyperlink"/>
            <w:rFonts w:ascii="Times New Roman" w:hAnsi="Times New Roman" w:cs="Times New Roman"/>
            <w:noProof/>
            <w:sz w:val="24"/>
            <w:szCs w:val="24"/>
          </w:rPr>
          <w:t>Table 4.3:  Marital status of the respondents</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_Toc528771427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33</w:t>
        </w:r>
        <w:r w:rsidR="00321DE6" w:rsidRPr="00321DE6">
          <w:rPr>
            <w:rFonts w:ascii="Times New Roman" w:hAnsi="Times New Roman" w:cs="Times New Roman"/>
            <w:noProof/>
            <w:webHidden/>
            <w:sz w:val="24"/>
            <w:szCs w:val="24"/>
          </w:rPr>
          <w:fldChar w:fldCharType="end"/>
        </w:r>
      </w:hyperlink>
    </w:p>
    <w:p w14:paraId="3932FBFC" w14:textId="481EE9BC"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8" w:history="1">
        <w:r w:rsidR="00321DE6" w:rsidRPr="00321DE6">
          <w:rPr>
            <w:rStyle w:val="Hyperlink"/>
            <w:rFonts w:ascii="Times New Roman" w:hAnsi="Times New Roman" w:cs="Times New Roman"/>
            <w:noProof/>
            <w:sz w:val="24"/>
            <w:szCs w:val="24"/>
          </w:rPr>
          <w:t>Table   4.4:  Distribution of respondents by institutions of training</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_Toc528771428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34</w:t>
        </w:r>
        <w:r w:rsidR="00321DE6" w:rsidRPr="00321DE6">
          <w:rPr>
            <w:rFonts w:ascii="Times New Roman" w:hAnsi="Times New Roman" w:cs="Times New Roman"/>
            <w:noProof/>
            <w:webHidden/>
            <w:sz w:val="24"/>
            <w:szCs w:val="24"/>
          </w:rPr>
          <w:fldChar w:fldCharType="end"/>
        </w:r>
      </w:hyperlink>
    </w:p>
    <w:p w14:paraId="73F9B65B" w14:textId="5721C6AA"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29" w:history="1">
        <w:r w:rsidR="00321DE6" w:rsidRPr="00321DE6">
          <w:rPr>
            <w:rStyle w:val="Hyperlink"/>
            <w:rFonts w:ascii="Times New Roman" w:hAnsi="Times New Roman" w:cs="Times New Roman"/>
            <w:noProof/>
            <w:sz w:val="24"/>
            <w:szCs w:val="24"/>
          </w:rPr>
          <w:t>Table 4.5 Distribution of respondents by year of qualification</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_Toc528771429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34</w:t>
        </w:r>
        <w:r w:rsidR="00321DE6" w:rsidRPr="00321DE6">
          <w:rPr>
            <w:rFonts w:ascii="Times New Roman" w:hAnsi="Times New Roman" w:cs="Times New Roman"/>
            <w:noProof/>
            <w:webHidden/>
            <w:sz w:val="24"/>
            <w:szCs w:val="24"/>
          </w:rPr>
          <w:fldChar w:fldCharType="end"/>
        </w:r>
      </w:hyperlink>
    </w:p>
    <w:p w14:paraId="4DD5A9A8" w14:textId="3CF186C9"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0" w:history="1">
        <w:r w:rsidR="00321DE6" w:rsidRPr="00321DE6">
          <w:rPr>
            <w:rStyle w:val="Hyperlink"/>
            <w:rFonts w:ascii="Times New Roman" w:hAnsi="Times New Roman" w:cs="Times New Roman"/>
            <w:noProof/>
            <w:sz w:val="24"/>
            <w:szCs w:val="24"/>
          </w:rPr>
          <w:t>Table 4.6 Distribution of respondents by level of education</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_Toc528771430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35</w:t>
        </w:r>
        <w:r w:rsidR="00321DE6" w:rsidRPr="00321DE6">
          <w:rPr>
            <w:rFonts w:ascii="Times New Roman" w:hAnsi="Times New Roman" w:cs="Times New Roman"/>
            <w:noProof/>
            <w:webHidden/>
            <w:sz w:val="24"/>
            <w:szCs w:val="24"/>
          </w:rPr>
          <w:fldChar w:fldCharType="end"/>
        </w:r>
      </w:hyperlink>
    </w:p>
    <w:p w14:paraId="18DA81C1" w14:textId="7F100D3E"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1" w:history="1">
        <w:r w:rsidR="00321DE6" w:rsidRPr="00321DE6">
          <w:rPr>
            <w:rStyle w:val="Hyperlink"/>
            <w:rFonts w:ascii="Times New Roman" w:hAnsi="Times New Roman" w:cs="Times New Roman"/>
            <w:noProof/>
            <w:sz w:val="24"/>
            <w:szCs w:val="24"/>
          </w:rPr>
          <w:t>Table 4.7   Distribution of respondents by sections (wards)</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_Toc528771431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35</w:t>
        </w:r>
        <w:r w:rsidR="00321DE6" w:rsidRPr="00321DE6">
          <w:rPr>
            <w:rFonts w:ascii="Times New Roman" w:hAnsi="Times New Roman" w:cs="Times New Roman"/>
            <w:noProof/>
            <w:webHidden/>
            <w:sz w:val="24"/>
            <w:szCs w:val="24"/>
          </w:rPr>
          <w:fldChar w:fldCharType="end"/>
        </w:r>
      </w:hyperlink>
    </w:p>
    <w:p w14:paraId="11B075EC" w14:textId="13B56E32"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2" w:history="1">
        <w:r w:rsidR="00321DE6" w:rsidRPr="00321DE6">
          <w:rPr>
            <w:rStyle w:val="Hyperlink"/>
            <w:rFonts w:ascii="Times New Roman" w:hAnsi="Times New Roman" w:cs="Times New Roman"/>
            <w:noProof/>
            <w:sz w:val="24"/>
            <w:szCs w:val="24"/>
          </w:rPr>
          <w:t>Table 4.8 Distribution of respondents by pediatric experience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_Toc528771432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36</w:t>
        </w:r>
        <w:r w:rsidR="00321DE6" w:rsidRPr="00321DE6">
          <w:rPr>
            <w:rFonts w:ascii="Times New Roman" w:hAnsi="Times New Roman" w:cs="Times New Roman"/>
            <w:noProof/>
            <w:webHidden/>
            <w:sz w:val="24"/>
            <w:szCs w:val="24"/>
          </w:rPr>
          <w:fldChar w:fldCharType="end"/>
        </w:r>
      </w:hyperlink>
    </w:p>
    <w:p w14:paraId="39A8AA0A" w14:textId="711F5114"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3" w:history="1">
        <w:r w:rsidR="00321DE6" w:rsidRPr="00321DE6">
          <w:rPr>
            <w:rStyle w:val="Hyperlink"/>
            <w:rFonts w:ascii="Times New Roman" w:hAnsi="Times New Roman" w:cs="Times New Roman"/>
            <w:noProof/>
            <w:sz w:val="24"/>
            <w:szCs w:val="24"/>
          </w:rPr>
          <w:t>Table 4.9:   Knowledge of respondents on intravenous fluid therapy</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_Toc528771433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37</w:t>
        </w:r>
        <w:r w:rsidR="00321DE6" w:rsidRPr="00321DE6">
          <w:rPr>
            <w:rFonts w:ascii="Times New Roman" w:hAnsi="Times New Roman" w:cs="Times New Roman"/>
            <w:noProof/>
            <w:webHidden/>
            <w:sz w:val="24"/>
            <w:szCs w:val="24"/>
          </w:rPr>
          <w:fldChar w:fldCharType="end"/>
        </w:r>
      </w:hyperlink>
    </w:p>
    <w:p w14:paraId="16900A2B" w14:textId="2FBEA2D2"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4" w:history="1">
        <w:r w:rsidR="00321DE6" w:rsidRPr="00321DE6">
          <w:rPr>
            <w:rStyle w:val="Hyperlink"/>
            <w:rFonts w:ascii="Times New Roman" w:hAnsi="Times New Roman" w:cs="Times New Roman"/>
            <w:noProof/>
            <w:sz w:val="24"/>
            <w:szCs w:val="24"/>
          </w:rPr>
          <w:t>Table 4.10 Knowledge of respondents on IVF therapy</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_Toc528771434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38</w:t>
        </w:r>
        <w:r w:rsidR="00321DE6" w:rsidRPr="00321DE6">
          <w:rPr>
            <w:rFonts w:ascii="Times New Roman" w:hAnsi="Times New Roman" w:cs="Times New Roman"/>
            <w:noProof/>
            <w:webHidden/>
            <w:sz w:val="24"/>
            <w:szCs w:val="24"/>
          </w:rPr>
          <w:fldChar w:fldCharType="end"/>
        </w:r>
      </w:hyperlink>
    </w:p>
    <w:p w14:paraId="2EE2C081" w14:textId="25E3E811"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5" w:history="1">
        <w:r w:rsidR="00321DE6" w:rsidRPr="00321DE6">
          <w:rPr>
            <w:rStyle w:val="Hyperlink"/>
            <w:rFonts w:ascii="Times New Roman" w:hAnsi="Times New Roman" w:cs="Times New Roman"/>
            <w:noProof/>
            <w:sz w:val="24"/>
            <w:szCs w:val="24"/>
          </w:rPr>
          <w:t>Table 4.11:  Practice levels of respondents on intravenous fluid therapy</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_Toc528771435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39</w:t>
        </w:r>
        <w:r w:rsidR="00321DE6" w:rsidRPr="00321DE6">
          <w:rPr>
            <w:rFonts w:ascii="Times New Roman" w:hAnsi="Times New Roman" w:cs="Times New Roman"/>
            <w:noProof/>
            <w:webHidden/>
            <w:sz w:val="24"/>
            <w:szCs w:val="24"/>
          </w:rPr>
          <w:fldChar w:fldCharType="end"/>
        </w:r>
      </w:hyperlink>
    </w:p>
    <w:p w14:paraId="4BFFE722" w14:textId="52D78310"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6" w:history="1">
        <w:r w:rsidR="00321DE6" w:rsidRPr="00321DE6">
          <w:rPr>
            <w:rStyle w:val="Hyperlink"/>
            <w:rFonts w:ascii="Times New Roman" w:hAnsi="Times New Roman" w:cs="Times New Roman"/>
            <w:noProof/>
            <w:sz w:val="24"/>
            <w:szCs w:val="24"/>
          </w:rPr>
          <w:t>Table 4.12: Level of Intravenous fluid therapy practice of respondents</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_Toc528771436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40</w:t>
        </w:r>
        <w:r w:rsidR="00321DE6" w:rsidRPr="00321DE6">
          <w:rPr>
            <w:rFonts w:ascii="Times New Roman" w:hAnsi="Times New Roman" w:cs="Times New Roman"/>
            <w:noProof/>
            <w:webHidden/>
            <w:sz w:val="24"/>
            <w:szCs w:val="24"/>
          </w:rPr>
          <w:fldChar w:fldCharType="end"/>
        </w:r>
      </w:hyperlink>
    </w:p>
    <w:p w14:paraId="3352EE20" w14:textId="1A690EA4"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7" w:history="1">
        <w:r w:rsidR="00321DE6" w:rsidRPr="00321DE6">
          <w:rPr>
            <w:rStyle w:val="Hyperlink"/>
            <w:rFonts w:ascii="Times New Roman" w:hAnsi="Times New Roman" w:cs="Times New Roman"/>
            <w:noProof/>
            <w:sz w:val="24"/>
            <w:szCs w:val="24"/>
          </w:rPr>
          <w:t>Table 4.13: Age group and IVF therapy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_Toc528771437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42</w:t>
        </w:r>
        <w:r w:rsidR="00321DE6" w:rsidRPr="00321DE6">
          <w:rPr>
            <w:rFonts w:ascii="Times New Roman" w:hAnsi="Times New Roman" w:cs="Times New Roman"/>
            <w:noProof/>
            <w:webHidden/>
            <w:sz w:val="24"/>
            <w:szCs w:val="24"/>
          </w:rPr>
          <w:fldChar w:fldCharType="end"/>
        </w:r>
      </w:hyperlink>
    </w:p>
    <w:p w14:paraId="0F861540" w14:textId="3E04131D"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8" w:history="1">
        <w:r w:rsidR="00321DE6" w:rsidRPr="00321DE6">
          <w:rPr>
            <w:rStyle w:val="Hyperlink"/>
            <w:rFonts w:ascii="Times New Roman" w:hAnsi="Times New Roman" w:cs="Times New Roman"/>
            <w:noProof/>
            <w:sz w:val="24"/>
            <w:szCs w:val="24"/>
          </w:rPr>
          <w:t>Table 4.14: Education Level and IVF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_Toc528771438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43</w:t>
        </w:r>
        <w:r w:rsidR="00321DE6" w:rsidRPr="00321DE6">
          <w:rPr>
            <w:rFonts w:ascii="Times New Roman" w:hAnsi="Times New Roman" w:cs="Times New Roman"/>
            <w:noProof/>
            <w:webHidden/>
            <w:sz w:val="24"/>
            <w:szCs w:val="24"/>
          </w:rPr>
          <w:fldChar w:fldCharType="end"/>
        </w:r>
      </w:hyperlink>
    </w:p>
    <w:p w14:paraId="25E9E0A3" w14:textId="5AD88DE3"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39" w:history="1">
        <w:r w:rsidR="00321DE6" w:rsidRPr="00321DE6">
          <w:rPr>
            <w:rStyle w:val="Hyperlink"/>
            <w:rFonts w:ascii="Times New Roman" w:hAnsi="Times New Roman" w:cs="Times New Roman"/>
            <w:noProof/>
            <w:sz w:val="24"/>
            <w:szCs w:val="24"/>
          </w:rPr>
          <w:t>Table 4.15: Gender and IVF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_Toc528771439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43</w:t>
        </w:r>
        <w:r w:rsidR="00321DE6" w:rsidRPr="00321DE6">
          <w:rPr>
            <w:rFonts w:ascii="Times New Roman" w:hAnsi="Times New Roman" w:cs="Times New Roman"/>
            <w:noProof/>
            <w:webHidden/>
            <w:sz w:val="24"/>
            <w:szCs w:val="24"/>
          </w:rPr>
          <w:fldChar w:fldCharType="end"/>
        </w:r>
      </w:hyperlink>
    </w:p>
    <w:p w14:paraId="185BA363" w14:textId="5832B17F"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40" w:history="1">
        <w:r w:rsidR="00321DE6" w:rsidRPr="00321DE6">
          <w:rPr>
            <w:rStyle w:val="Hyperlink"/>
            <w:rFonts w:ascii="Times New Roman" w:hAnsi="Times New Roman" w:cs="Times New Roman"/>
            <w:noProof/>
            <w:sz w:val="24"/>
            <w:szCs w:val="24"/>
          </w:rPr>
          <w:t>Table 4.16: Training Institution and IVF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_Toc528771440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44</w:t>
        </w:r>
        <w:r w:rsidR="00321DE6" w:rsidRPr="00321DE6">
          <w:rPr>
            <w:rFonts w:ascii="Times New Roman" w:hAnsi="Times New Roman" w:cs="Times New Roman"/>
            <w:noProof/>
            <w:webHidden/>
            <w:sz w:val="24"/>
            <w:szCs w:val="24"/>
          </w:rPr>
          <w:fldChar w:fldCharType="end"/>
        </w:r>
      </w:hyperlink>
    </w:p>
    <w:p w14:paraId="0E97BC19" w14:textId="6F1C822B"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41" w:history="1">
        <w:r w:rsidR="00321DE6" w:rsidRPr="00321DE6">
          <w:rPr>
            <w:rStyle w:val="Hyperlink"/>
            <w:rFonts w:ascii="Times New Roman" w:hAnsi="Times New Roman" w:cs="Times New Roman"/>
            <w:noProof/>
            <w:sz w:val="24"/>
            <w:szCs w:val="24"/>
          </w:rPr>
          <w:t>Table 4.17: Experience and IVF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_Toc528771441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44</w:t>
        </w:r>
        <w:r w:rsidR="00321DE6" w:rsidRPr="00321DE6">
          <w:rPr>
            <w:rFonts w:ascii="Times New Roman" w:hAnsi="Times New Roman" w:cs="Times New Roman"/>
            <w:noProof/>
            <w:webHidden/>
            <w:sz w:val="24"/>
            <w:szCs w:val="24"/>
          </w:rPr>
          <w:fldChar w:fldCharType="end"/>
        </w:r>
      </w:hyperlink>
    </w:p>
    <w:p w14:paraId="6E17C839" w14:textId="184812E4"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42" w:history="1">
        <w:r w:rsidR="00321DE6" w:rsidRPr="00321DE6">
          <w:rPr>
            <w:rStyle w:val="Hyperlink"/>
            <w:rFonts w:ascii="Times New Roman" w:hAnsi="Times New Roman" w:cs="Times New Roman"/>
            <w:noProof/>
            <w:sz w:val="24"/>
            <w:szCs w:val="24"/>
          </w:rPr>
          <w:t>Table 4.18: Marital status and IVF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_Toc528771442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45</w:t>
        </w:r>
        <w:r w:rsidR="00321DE6" w:rsidRPr="00321DE6">
          <w:rPr>
            <w:rFonts w:ascii="Times New Roman" w:hAnsi="Times New Roman" w:cs="Times New Roman"/>
            <w:noProof/>
            <w:webHidden/>
            <w:sz w:val="24"/>
            <w:szCs w:val="24"/>
          </w:rPr>
          <w:fldChar w:fldCharType="end"/>
        </w:r>
      </w:hyperlink>
    </w:p>
    <w:p w14:paraId="216914F1" w14:textId="26FE46F6" w:rsidR="00321DE6" w:rsidRP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43" w:history="1">
        <w:r w:rsidR="00321DE6" w:rsidRPr="00321DE6">
          <w:rPr>
            <w:rStyle w:val="Hyperlink"/>
            <w:rFonts w:ascii="Times New Roman" w:hAnsi="Times New Roman" w:cs="Times New Roman"/>
            <w:noProof/>
            <w:sz w:val="24"/>
            <w:szCs w:val="24"/>
          </w:rPr>
          <w:t>Table 4.19: Religion and IVF therapy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_Toc528771443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45</w:t>
        </w:r>
        <w:r w:rsidR="00321DE6" w:rsidRPr="00321DE6">
          <w:rPr>
            <w:rFonts w:ascii="Times New Roman" w:hAnsi="Times New Roman" w:cs="Times New Roman"/>
            <w:noProof/>
            <w:webHidden/>
            <w:sz w:val="24"/>
            <w:szCs w:val="24"/>
          </w:rPr>
          <w:fldChar w:fldCharType="end"/>
        </w:r>
      </w:hyperlink>
    </w:p>
    <w:p w14:paraId="57551A1F" w14:textId="6DEC1C12" w:rsidR="00321DE6" w:rsidRDefault="00512288" w:rsidP="009A64C5">
      <w:pPr>
        <w:pStyle w:val="TOC4"/>
        <w:tabs>
          <w:tab w:val="right" w:leader="dot" w:pos="9681"/>
        </w:tabs>
        <w:spacing w:line="360" w:lineRule="auto"/>
        <w:ind w:left="0"/>
        <w:rPr>
          <w:rFonts w:ascii="Times New Roman" w:hAnsi="Times New Roman" w:cs="Times New Roman"/>
          <w:noProof/>
          <w:sz w:val="24"/>
          <w:szCs w:val="24"/>
        </w:rPr>
      </w:pPr>
      <w:hyperlink w:anchor="_Toc528771444" w:history="1">
        <w:r w:rsidR="00321DE6" w:rsidRPr="00321DE6">
          <w:rPr>
            <w:rStyle w:val="Hyperlink"/>
            <w:rFonts w:ascii="Times New Roman" w:hAnsi="Times New Roman" w:cs="Times New Roman"/>
            <w:noProof/>
            <w:sz w:val="24"/>
            <w:szCs w:val="24"/>
          </w:rPr>
          <w:t>Table 4.20: Different variables with intravenous fluid therapy practice</w:t>
        </w:r>
        <w:r w:rsidR="00321DE6" w:rsidRPr="00321DE6">
          <w:rPr>
            <w:rFonts w:ascii="Times New Roman" w:hAnsi="Times New Roman" w:cs="Times New Roman"/>
            <w:noProof/>
            <w:webHidden/>
            <w:sz w:val="24"/>
            <w:szCs w:val="24"/>
          </w:rPr>
          <w:tab/>
        </w:r>
        <w:r w:rsidR="00321DE6" w:rsidRPr="00321DE6">
          <w:rPr>
            <w:rFonts w:ascii="Times New Roman" w:hAnsi="Times New Roman" w:cs="Times New Roman"/>
            <w:noProof/>
            <w:webHidden/>
            <w:sz w:val="24"/>
            <w:szCs w:val="24"/>
          </w:rPr>
          <w:fldChar w:fldCharType="begin"/>
        </w:r>
        <w:r w:rsidR="00321DE6" w:rsidRPr="00321DE6">
          <w:rPr>
            <w:rFonts w:ascii="Times New Roman" w:hAnsi="Times New Roman" w:cs="Times New Roman"/>
            <w:noProof/>
            <w:webHidden/>
            <w:sz w:val="24"/>
            <w:szCs w:val="24"/>
          </w:rPr>
          <w:instrText xml:space="preserve"> PAGEREF _Toc528771444 \h </w:instrText>
        </w:r>
        <w:r w:rsidR="00321DE6" w:rsidRPr="00321DE6">
          <w:rPr>
            <w:rFonts w:ascii="Times New Roman" w:hAnsi="Times New Roman" w:cs="Times New Roman"/>
            <w:noProof/>
            <w:webHidden/>
            <w:sz w:val="24"/>
            <w:szCs w:val="24"/>
          </w:rPr>
        </w:r>
        <w:r w:rsidR="00321DE6" w:rsidRPr="00321DE6">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45</w:t>
        </w:r>
        <w:r w:rsidR="00321DE6" w:rsidRPr="00321DE6">
          <w:rPr>
            <w:rFonts w:ascii="Times New Roman" w:hAnsi="Times New Roman" w:cs="Times New Roman"/>
            <w:noProof/>
            <w:webHidden/>
            <w:sz w:val="24"/>
            <w:szCs w:val="24"/>
          </w:rPr>
          <w:fldChar w:fldCharType="end"/>
        </w:r>
      </w:hyperlink>
    </w:p>
    <w:p w14:paraId="3D241C1D" w14:textId="6D7DA89A" w:rsidR="009A64C5" w:rsidRDefault="009A64C5" w:rsidP="009A64C5">
      <w:pPr>
        <w:rPr>
          <w:noProof/>
        </w:rPr>
      </w:pPr>
    </w:p>
    <w:p w14:paraId="08BA17E1" w14:textId="03AE7092" w:rsidR="000D72DD" w:rsidRDefault="000D72DD" w:rsidP="009A64C5">
      <w:pPr>
        <w:rPr>
          <w:noProof/>
        </w:rPr>
      </w:pPr>
    </w:p>
    <w:p w14:paraId="56214018" w14:textId="54A4B541" w:rsidR="000D72DD" w:rsidRDefault="000D72DD" w:rsidP="009A64C5">
      <w:pPr>
        <w:rPr>
          <w:noProof/>
        </w:rPr>
      </w:pPr>
    </w:p>
    <w:p w14:paraId="4DCA64F7" w14:textId="77777777" w:rsidR="000D72DD" w:rsidRDefault="000D72DD" w:rsidP="009A64C5">
      <w:pPr>
        <w:rPr>
          <w:noProof/>
        </w:rPr>
      </w:pPr>
    </w:p>
    <w:p w14:paraId="08E6BBEB" w14:textId="77777777" w:rsidR="009A64C5" w:rsidRPr="009A64C5" w:rsidRDefault="009A64C5" w:rsidP="009A64C5">
      <w:pPr>
        <w:rPr>
          <w:noProof/>
        </w:rPr>
      </w:pPr>
    </w:p>
    <w:p w14:paraId="59AFACCE" w14:textId="71D93E6A" w:rsidR="005961E6" w:rsidRDefault="00321DE6" w:rsidP="009D4D9C">
      <w:pPr>
        <w:pStyle w:val="Heading1"/>
      </w:pPr>
      <w:r w:rsidRPr="00321DE6">
        <w:rPr>
          <w:szCs w:val="24"/>
        </w:rPr>
        <w:lastRenderedPageBreak/>
        <w:fldChar w:fldCharType="end"/>
      </w:r>
      <w:bookmarkStart w:id="34" w:name="_Toc527886367"/>
      <w:bookmarkStart w:id="35" w:name="_Toc527886858"/>
      <w:bookmarkStart w:id="36" w:name="_Toc528230209"/>
      <w:bookmarkStart w:id="37" w:name="_Toc528677336"/>
      <w:bookmarkStart w:id="38" w:name="_Toc528677442"/>
      <w:bookmarkStart w:id="39" w:name="_Toc528836371"/>
      <w:r w:rsidR="00BD596A">
        <w:t>L</w:t>
      </w:r>
      <w:r w:rsidR="005961E6" w:rsidRPr="00DA701B">
        <w:t>IST OF FIGURES</w:t>
      </w:r>
      <w:bookmarkEnd w:id="34"/>
      <w:bookmarkEnd w:id="35"/>
      <w:bookmarkEnd w:id="36"/>
      <w:bookmarkEnd w:id="37"/>
      <w:bookmarkEnd w:id="38"/>
      <w:bookmarkEnd w:id="39"/>
    </w:p>
    <w:p w14:paraId="1D58B1E0" w14:textId="1C022611" w:rsidR="007D5A08" w:rsidRPr="007D5A08" w:rsidRDefault="007D5A08" w:rsidP="007D5A08">
      <w:pPr>
        <w:pStyle w:val="TOC5"/>
        <w:tabs>
          <w:tab w:val="right" w:leader="dot" w:pos="9681"/>
        </w:tabs>
        <w:spacing w:line="480" w:lineRule="auto"/>
        <w:ind w:left="0"/>
        <w:rPr>
          <w:rFonts w:ascii="Times New Roman" w:hAnsi="Times New Roman" w:cs="Times New Roman"/>
          <w:noProof/>
          <w:sz w:val="24"/>
          <w:szCs w:val="24"/>
        </w:rPr>
      </w:pPr>
      <w:r w:rsidRPr="007D5A08">
        <w:rPr>
          <w:rFonts w:ascii="Times New Roman" w:hAnsi="Times New Roman" w:cs="Times New Roman"/>
          <w:sz w:val="24"/>
          <w:szCs w:val="24"/>
        </w:rPr>
        <w:fldChar w:fldCharType="begin"/>
      </w:r>
      <w:r w:rsidRPr="007D5A08">
        <w:rPr>
          <w:rFonts w:ascii="Times New Roman" w:hAnsi="Times New Roman" w:cs="Times New Roman"/>
          <w:sz w:val="24"/>
          <w:szCs w:val="24"/>
        </w:rPr>
        <w:instrText xml:space="preserve"> TOC \o "5-5" \h \z \u </w:instrText>
      </w:r>
      <w:r w:rsidRPr="007D5A08">
        <w:rPr>
          <w:rFonts w:ascii="Times New Roman" w:hAnsi="Times New Roman" w:cs="Times New Roman"/>
          <w:sz w:val="24"/>
          <w:szCs w:val="24"/>
        </w:rPr>
        <w:fldChar w:fldCharType="separate"/>
      </w:r>
      <w:hyperlink w:anchor="_Toc528771908" w:history="1">
        <w:r w:rsidRPr="007D5A08">
          <w:rPr>
            <w:rStyle w:val="Hyperlink"/>
            <w:rFonts w:ascii="Times New Roman" w:hAnsi="Times New Roman" w:cs="Times New Roman"/>
            <w:noProof/>
            <w:sz w:val="24"/>
            <w:szCs w:val="24"/>
          </w:rPr>
          <w:t>Figure 1.1: Conceptual framework developed from literature</w:t>
        </w:r>
        <w:r w:rsidRPr="007D5A08">
          <w:rPr>
            <w:rFonts w:ascii="Times New Roman" w:hAnsi="Times New Roman" w:cs="Times New Roman"/>
            <w:noProof/>
            <w:webHidden/>
            <w:sz w:val="24"/>
            <w:szCs w:val="24"/>
          </w:rPr>
          <w:tab/>
        </w:r>
        <w:r w:rsidRPr="007D5A08">
          <w:rPr>
            <w:rFonts w:ascii="Times New Roman" w:hAnsi="Times New Roman" w:cs="Times New Roman"/>
            <w:noProof/>
            <w:webHidden/>
            <w:sz w:val="24"/>
            <w:szCs w:val="24"/>
          </w:rPr>
          <w:fldChar w:fldCharType="begin"/>
        </w:r>
        <w:r w:rsidRPr="007D5A08">
          <w:rPr>
            <w:rFonts w:ascii="Times New Roman" w:hAnsi="Times New Roman" w:cs="Times New Roman"/>
            <w:noProof/>
            <w:webHidden/>
            <w:sz w:val="24"/>
            <w:szCs w:val="24"/>
          </w:rPr>
          <w:instrText xml:space="preserve"> PAGEREF _Toc528771908 \h </w:instrText>
        </w:r>
        <w:r w:rsidRPr="007D5A08">
          <w:rPr>
            <w:rFonts w:ascii="Times New Roman" w:hAnsi="Times New Roman" w:cs="Times New Roman"/>
            <w:noProof/>
            <w:webHidden/>
            <w:sz w:val="24"/>
            <w:szCs w:val="24"/>
          </w:rPr>
        </w:r>
        <w:r w:rsidRPr="007D5A08">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7</w:t>
        </w:r>
        <w:r w:rsidRPr="007D5A08">
          <w:rPr>
            <w:rFonts w:ascii="Times New Roman" w:hAnsi="Times New Roman" w:cs="Times New Roman"/>
            <w:noProof/>
            <w:webHidden/>
            <w:sz w:val="24"/>
            <w:szCs w:val="24"/>
          </w:rPr>
          <w:fldChar w:fldCharType="end"/>
        </w:r>
      </w:hyperlink>
    </w:p>
    <w:p w14:paraId="6EACB238" w14:textId="20F2AF67" w:rsidR="007D5A08" w:rsidRPr="007D5A08" w:rsidRDefault="00512288" w:rsidP="007D5A08">
      <w:pPr>
        <w:pStyle w:val="TOC5"/>
        <w:tabs>
          <w:tab w:val="right" w:leader="dot" w:pos="9681"/>
        </w:tabs>
        <w:spacing w:line="480" w:lineRule="auto"/>
        <w:ind w:left="0"/>
        <w:rPr>
          <w:rFonts w:ascii="Times New Roman" w:hAnsi="Times New Roman" w:cs="Times New Roman"/>
          <w:noProof/>
          <w:sz w:val="24"/>
          <w:szCs w:val="24"/>
        </w:rPr>
      </w:pPr>
      <w:hyperlink w:anchor="_Toc528771909" w:history="1">
        <w:r w:rsidR="007D5A08" w:rsidRPr="007D5A08">
          <w:rPr>
            <w:rStyle w:val="Hyperlink"/>
            <w:rFonts w:ascii="Times New Roman" w:hAnsi="Times New Roman" w:cs="Times New Roman"/>
            <w:noProof/>
            <w:sz w:val="24"/>
            <w:szCs w:val="24"/>
          </w:rPr>
          <w:t>Figure 2.1:  Basic paediatric protocols flow chart and paediatric management guidelines MOH, 2016).</w:t>
        </w:r>
        <w:r w:rsidR="007D5A08" w:rsidRPr="007D5A08">
          <w:rPr>
            <w:rFonts w:ascii="Times New Roman" w:hAnsi="Times New Roman" w:cs="Times New Roman"/>
            <w:noProof/>
            <w:webHidden/>
            <w:sz w:val="24"/>
            <w:szCs w:val="24"/>
          </w:rPr>
          <w:tab/>
        </w:r>
        <w:r w:rsidR="007D5A08" w:rsidRPr="007D5A08">
          <w:rPr>
            <w:rFonts w:ascii="Times New Roman" w:hAnsi="Times New Roman" w:cs="Times New Roman"/>
            <w:noProof/>
            <w:webHidden/>
            <w:sz w:val="24"/>
            <w:szCs w:val="24"/>
          </w:rPr>
          <w:fldChar w:fldCharType="begin"/>
        </w:r>
        <w:r w:rsidR="007D5A08" w:rsidRPr="007D5A08">
          <w:rPr>
            <w:rFonts w:ascii="Times New Roman" w:hAnsi="Times New Roman" w:cs="Times New Roman"/>
            <w:noProof/>
            <w:webHidden/>
            <w:sz w:val="24"/>
            <w:szCs w:val="24"/>
          </w:rPr>
          <w:instrText xml:space="preserve"> PAGEREF _Toc528771909 \h </w:instrText>
        </w:r>
        <w:r w:rsidR="007D5A08" w:rsidRPr="007D5A08">
          <w:rPr>
            <w:rFonts w:ascii="Times New Roman" w:hAnsi="Times New Roman" w:cs="Times New Roman"/>
            <w:noProof/>
            <w:webHidden/>
            <w:sz w:val="24"/>
            <w:szCs w:val="24"/>
          </w:rPr>
        </w:r>
        <w:r w:rsidR="007D5A08" w:rsidRPr="007D5A08">
          <w:rPr>
            <w:rFonts w:ascii="Times New Roman" w:hAnsi="Times New Roman" w:cs="Times New Roman"/>
            <w:noProof/>
            <w:webHidden/>
            <w:sz w:val="24"/>
            <w:szCs w:val="24"/>
          </w:rPr>
          <w:fldChar w:fldCharType="separate"/>
        </w:r>
        <w:r w:rsidR="002154E5">
          <w:rPr>
            <w:rFonts w:ascii="Times New Roman" w:hAnsi="Times New Roman" w:cs="Times New Roman"/>
            <w:noProof/>
            <w:webHidden/>
            <w:sz w:val="24"/>
            <w:szCs w:val="24"/>
          </w:rPr>
          <w:t>13</w:t>
        </w:r>
        <w:r w:rsidR="007D5A08" w:rsidRPr="007D5A08">
          <w:rPr>
            <w:rFonts w:ascii="Times New Roman" w:hAnsi="Times New Roman" w:cs="Times New Roman"/>
            <w:noProof/>
            <w:webHidden/>
            <w:sz w:val="24"/>
            <w:szCs w:val="24"/>
          </w:rPr>
          <w:fldChar w:fldCharType="end"/>
        </w:r>
      </w:hyperlink>
    </w:p>
    <w:p w14:paraId="3A06150A" w14:textId="72BED0AF" w:rsidR="007D5A08" w:rsidRPr="007D5A08" w:rsidRDefault="007D5A08" w:rsidP="007D5A08">
      <w:pPr>
        <w:spacing w:line="480" w:lineRule="auto"/>
      </w:pPr>
      <w:r w:rsidRPr="007D5A08">
        <w:rPr>
          <w:rFonts w:cs="Times New Roman"/>
          <w:szCs w:val="24"/>
        </w:rPr>
        <w:fldChar w:fldCharType="end"/>
      </w:r>
    </w:p>
    <w:p w14:paraId="7A31A854" w14:textId="77777777" w:rsidR="00BD596A" w:rsidRPr="00BD596A" w:rsidRDefault="00BD596A" w:rsidP="00BD596A"/>
    <w:p w14:paraId="2E1130CF" w14:textId="77777777" w:rsidR="005961E6" w:rsidRDefault="005961E6" w:rsidP="005961E6">
      <w:r>
        <w:br w:type="page"/>
      </w:r>
    </w:p>
    <w:p w14:paraId="648A31BD" w14:textId="77777777" w:rsidR="005961E6" w:rsidRPr="00047EC0" w:rsidRDefault="005961E6" w:rsidP="005961E6">
      <w:pPr>
        <w:pStyle w:val="Heading1"/>
      </w:pPr>
      <w:bookmarkStart w:id="40" w:name="_Toc527886368"/>
      <w:bookmarkStart w:id="41" w:name="_Toc527886859"/>
      <w:bookmarkStart w:id="42" w:name="_Toc528230210"/>
      <w:bookmarkStart w:id="43" w:name="_Toc528677337"/>
      <w:bookmarkStart w:id="44" w:name="_Toc528677443"/>
      <w:bookmarkStart w:id="45" w:name="_Toc528836372"/>
      <w:r w:rsidRPr="00047EC0">
        <w:lastRenderedPageBreak/>
        <w:t>A</w:t>
      </w:r>
      <w:r>
        <w:t>CRONYMS AND ABBREVIATIONS</w:t>
      </w:r>
      <w:bookmarkEnd w:id="40"/>
      <w:bookmarkEnd w:id="41"/>
      <w:bookmarkEnd w:id="42"/>
      <w:bookmarkEnd w:id="43"/>
      <w:bookmarkEnd w:id="44"/>
      <w:bookmarkEnd w:id="45"/>
    </w:p>
    <w:p w14:paraId="24A316E0" w14:textId="77777777" w:rsidR="005961E6" w:rsidRDefault="005961E6" w:rsidP="005961E6">
      <w:pPr>
        <w:spacing w:line="480" w:lineRule="auto"/>
        <w:rPr>
          <w:rFonts w:cs="Times New Roman"/>
          <w:szCs w:val="24"/>
        </w:rPr>
      </w:pPr>
      <w:r w:rsidRPr="003824C6">
        <w:rPr>
          <w:rFonts w:cs="Times New Roman"/>
          <w:szCs w:val="24"/>
        </w:rPr>
        <w:t>AHC</w:t>
      </w:r>
      <w:r>
        <w:rPr>
          <w:rFonts w:cs="Times New Roman"/>
          <w:szCs w:val="24"/>
        </w:rPr>
        <w:tab/>
      </w:r>
      <w:r>
        <w:rPr>
          <w:rFonts w:cs="Times New Roman"/>
          <w:szCs w:val="24"/>
        </w:rPr>
        <w:tab/>
      </w:r>
      <w:r w:rsidRPr="003824C6">
        <w:rPr>
          <w:rFonts w:cs="Times New Roman"/>
          <w:szCs w:val="24"/>
        </w:rPr>
        <w:t>-</w:t>
      </w:r>
      <w:r>
        <w:rPr>
          <w:rFonts w:cs="Times New Roman"/>
          <w:szCs w:val="24"/>
        </w:rPr>
        <w:tab/>
      </w:r>
      <w:r w:rsidRPr="003824C6">
        <w:rPr>
          <w:rFonts w:cs="Times New Roman"/>
          <w:szCs w:val="24"/>
        </w:rPr>
        <w:t>American Health Commission</w:t>
      </w:r>
    </w:p>
    <w:p w14:paraId="1FB1427A" w14:textId="77777777" w:rsidR="005961E6" w:rsidRPr="003824C6" w:rsidRDefault="005961E6" w:rsidP="005961E6">
      <w:pPr>
        <w:spacing w:line="480" w:lineRule="auto"/>
        <w:rPr>
          <w:rFonts w:cs="Times New Roman"/>
          <w:szCs w:val="24"/>
        </w:rPr>
      </w:pPr>
      <w:r>
        <w:rPr>
          <w:rFonts w:cs="Times New Roman"/>
          <w:szCs w:val="24"/>
        </w:rPr>
        <w:t>BMC</w:t>
      </w:r>
      <w:r>
        <w:rPr>
          <w:rFonts w:cs="Times New Roman"/>
          <w:szCs w:val="24"/>
        </w:rPr>
        <w:tab/>
      </w:r>
      <w:r>
        <w:rPr>
          <w:rFonts w:cs="Times New Roman"/>
          <w:szCs w:val="24"/>
        </w:rPr>
        <w:tab/>
        <w:t>-</w:t>
      </w:r>
      <w:r>
        <w:rPr>
          <w:rFonts w:cs="Times New Roman"/>
          <w:szCs w:val="24"/>
        </w:rPr>
        <w:tab/>
        <w:t>Bio Med Central</w:t>
      </w:r>
    </w:p>
    <w:p w14:paraId="6E501783" w14:textId="77777777" w:rsidR="005961E6" w:rsidRDefault="005961E6" w:rsidP="005961E6">
      <w:pPr>
        <w:spacing w:line="480" w:lineRule="auto"/>
        <w:rPr>
          <w:rFonts w:cs="Times New Roman"/>
          <w:szCs w:val="24"/>
        </w:rPr>
      </w:pPr>
      <w:r>
        <w:rPr>
          <w:rFonts w:cs="Times New Roman"/>
          <w:szCs w:val="24"/>
        </w:rPr>
        <w:t>BMJ</w:t>
      </w:r>
      <w:r>
        <w:rPr>
          <w:rFonts w:cs="Times New Roman"/>
          <w:szCs w:val="24"/>
        </w:rPr>
        <w:tab/>
      </w:r>
      <w:r>
        <w:rPr>
          <w:rFonts w:cs="Times New Roman"/>
          <w:szCs w:val="24"/>
        </w:rPr>
        <w:tab/>
        <w:t>-</w:t>
      </w:r>
      <w:r>
        <w:rPr>
          <w:rFonts w:cs="Times New Roman"/>
          <w:szCs w:val="24"/>
        </w:rPr>
        <w:tab/>
        <w:t>Bio Med Journal</w:t>
      </w:r>
    </w:p>
    <w:p w14:paraId="11A2EA96" w14:textId="77777777" w:rsidR="005961E6" w:rsidRDefault="005961E6" w:rsidP="005961E6">
      <w:pPr>
        <w:spacing w:line="480" w:lineRule="auto"/>
        <w:rPr>
          <w:rFonts w:cs="Times New Roman"/>
          <w:szCs w:val="24"/>
        </w:rPr>
      </w:pPr>
      <w:r>
        <w:rPr>
          <w:rFonts w:cs="Times New Roman"/>
          <w:szCs w:val="24"/>
        </w:rPr>
        <w:t>DHIS</w:t>
      </w:r>
      <w:r>
        <w:rPr>
          <w:rFonts w:cs="Times New Roman"/>
          <w:szCs w:val="24"/>
        </w:rPr>
        <w:tab/>
      </w:r>
      <w:r>
        <w:rPr>
          <w:rFonts w:cs="Times New Roman"/>
          <w:szCs w:val="24"/>
        </w:rPr>
        <w:tab/>
        <w:t>-</w:t>
      </w:r>
      <w:r>
        <w:rPr>
          <w:rFonts w:cs="Times New Roman"/>
          <w:szCs w:val="24"/>
        </w:rPr>
        <w:tab/>
        <w:t>District Health Information System</w:t>
      </w:r>
    </w:p>
    <w:p w14:paraId="320E48D8" w14:textId="77777777" w:rsidR="005961E6" w:rsidRDefault="005961E6" w:rsidP="005961E6">
      <w:pPr>
        <w:tabs>
          <w:tab w:val="left" w:pos="2250"/>
        </w:tabs>
        <w:spacing w:line="480" w:lineRule="auto"/>
        <w:rPr>
          <w:rFonts w:cs="Times New Roman"/>
          <w:szCs w:val="24"/>
        </w:rPr>
      </w:pPr>
      <w:r>
        <w:rPr>
          <w:rFonts w:cs="Times New Roman"/>
          <w:szCs w:val="24"/>
        </w:rPr>
        <w:t>IMCI               -</w:t>
      </w:r>
      <w:r>
        <w:rPr>
          <w:rFonts w:cs="Times New Roman"/>
          <w:szCs w:val="24"/>
        </w:rPr>
        <w:tab/>
        <w:t>Integrated Management of Childhood Illnesses</w:t>
      </w:r>
    </w:p>
    <w:p w14:paraId="690D63D4" w14:textId="77777777" w:rsidR="005961E6" w:rsidRDefault="005961E6" w:rsidP="005961E6">
      <w:pPr>
        <w:spacing w:line="480" w:lineRule="auto"/>
        <w:rPr>
          <w:rFonts w:cs="Times New Roman"/>
          <w:szCs w:val="24"/>
        </w:rPr>
      </w:pPr>
      <w:r>
        <w:rPr>
          <w:rFonts w:cs="Times New Roman"/>
          <w:szCs w:val="24"/>
        </w:rPr>
        <w:t xml:space="preserve">IVF </w:t>
      </w:r>
      <w:r>
        <w:rPr>
          <w:rFonts w:cs="Times New Roman"/>
          <w:szCs w:val="24"/>
        </w:rPr>
        <w:tab/>
      </w:r>
      <w:r>
        <w:rPr>
          <w:rFonts w:cs="Times New Roman"/>
          <w:szCs w:val="24"/>
        </w:rPr>
        <w:tab/>
        <w:t>–</w:t>
      </w:r>
      <w:r>
        <w:rPr>
          <w:rFonts w:cs="Times New Roman"/>
          <w:szCs w:val="24"/>
        </w:rPr>
        <w:tab/>
        <w:t>Intravenous Fluid</w:t>
      </w:r>
    </w:p>
    <w:p w14:paraId="41BBA24B" w14:textId="77777777" w:rsidR="005961E6" w:rsidRDefault="005961E6" w:rsidP="005961E6">
      <w:pPr>
        <w:spacing w:line="480" w:lineRule="auto"/>
        <w:rPr>
          <w:rFonts w:cs="Times New Roman"/>
          <w:szCs w:val="24"/>
        </w:rPr>
      </w:pPr>
      <w:r>
        <w:rPr>
          <w:rFonts w:cs="Times New Roman"/>
          <w:szCs w:val="24"/>
        </w:rPr>
        <w:t>KCGH</w:t>
      </w:r>
      <w:r>
        <w:rPr>
          <w:rFonts w:cs="Times New Roman"/>
          <w:szCs w:val="24"/>
        </w:rPr>
        <w:tab/>
      </w:r>
      <w:r>
        <w:rPr>
          <w:rFonts w:cs="Times New Roman"/>
          <w:szCs w:val="24"/>
        </w:rPr>
        <w:tab/>
        <w:t>-</w:t>
      </w:r>
      <w:r>
        <w:rPr>
          <w:rFonts w:cs="Times New Roman"/>
          <w:szCs w:val="24"/>
        </w:rPr>
        <w:tab/>
        <w:t>Kakamega County General Hospital</w:t>
      </w:r>
    </w:p>
    <w:p w14:paraId="564DEEC3" w14:textId="77777777" w:rsidR="005961E6" w:rsidRDefault="005961E6" w:rsidP="005961E6">
      <w:pPr>
        <w:spacing w:line="480" w:lineRule="auto"/>
        <w:rPr>
          <w:rFonts w:cs="Times New Roman"/>
          <w:szCs w:val="24"/>
        </w:rPr>
      </w:pPr>
      <w:r>
        <w:rPr>
          <w:rFonts w:cs="Times New Roman"/>
          <w:szCs w:val="24"/>
        </w:rPr>
        <w:t>KDHS</w:t>
      </w:r>
      <w:r>
        <w:rPr>
          <w:rFonts w:cs="Times New Roman"/>
          <w:szCs w:val="24"/>
        </w:rPr>
        <w:tab/>
      </w:r>
      <w:r>
        <w:rPr>
          <w:rFonts w:cs="Times New Roman"/>
          <w:szCs w:val="24"/>
        </w:rPr>
        <w:tab/>
        <w:t>-</w:t>
      </w:r>
      <w:r>
        <w:rPr>
          <w:rFonts w:cs="Times New Roman"/>
          <w:szCs w:val="24"/>
        </w:rPr>
        <w:tab/>
        <w:t xml:space="preserve">Kenya Demographic Health Survey </w:t>
      </w:r>
    </w:p>
    <w:p w14:paraId="06CD8EAD" w14:textId="77777777" w:rsidR="005961E6" w:rsidRDefault="005961E6" w:rsidP="005961E6">
      <w:pPr>
        <w:spacing w:line="480" w:lineRule="auto"/>
        <w:rPr>
          <w:rFonts w:cs="Times New Roman"/>
          <w:szCs w:val="24"/>
        </w:rPr>
      </w:pPr>
      <w:r>
        <w:rPr>
          <w:rFonts w:cs="Times New Roman"/>
          <w:szCs w:val="24"/>
        </w:rPr>
        <w:t xml:space="preserve">KECHN          -           Kenya Enrolled Community Health Nurse   </w:t>
      </w:r>
    </w:p>
    <w:p w14:paraId="16E7428A" w14:textId="77777777" w:rsidR="005961E6" w:rsidRDefault="005961E6" w:rsidP="005961E6">
      <w:pPr>
        <w:tabs>
          <w:tab w:val="left" w:pos="1425"/>
        </w:tabs>
        <w:spacing w:line="480" w:lineRule="auto"/>
        <w:rPr>
          <w:rFonts w:cs="Times New Roman"/>
          <w:szCs w:val="24"/>
        </w:rPr>
      </w:pPr>
      <w:r>
        <w:rPr>
          <w:rFonts w:cs="Times New Roman"/>
          <w:szCs w:val="24"/>
        </w:rPr>
        <w:t>KEN</w:t>
      </w:r>
      <w:r>
        <w:rPr>
          <w:rFonts w:cs="Times New Roman"/>
          <w:szCs w:val="24"/>
        </w:rPr>
        <w:tab/>
        <w:t xml:space="preserve"> -          Kenya Enrolled Nurse</w:t>
      </w:r>
    </w:p>
    <w:p w14:paraId="40F06ABF" w14:textId="77777777" w:rsidR="005961E6" w:rsidRDefault="005961E6" w:rsidP="005961E6">
      <w:pPr>
        <w:tabs>
          <w:tab w:val="left" w:pos="1425"/>
          <w:tab w:val="left" w:pos="2040"/>
        </w:tabs>
        <w:spacing w:line="480" w:lineRule="auto"/>
        <w:rPr>
          <w:rFonts w:cs="Times New Roman"/>
          <w:szCs w:val="24"/>
        </w:rPr>
      </w:pPr>
      <w:r>
        <w:rPr>
          <w:rFonts w:cs="Times New Roman"/>
          <w:szCs w:val="24"/>
        </w:rPr>
        <w:t>KRCHN</w:t>
      </w:r>
      <w:r>
        <w:rPr>
          <w:rFonts w:cs="Times New Roman"/>
          <w:szCs w:val="24"/>
        </w:rPr>
        <w:tab/>
        <w:t>-</w:t>
      </w:r>
      <w:r>
        <w:rPr>
          <w:rFonts w:cs="Times New Roman"/>
          <w:szCs w:val="24"/>
        </w:rPr>
        <w:tab/>
        <w:t xml:space="preserve"> Kenya Registered Community Health Nurse  </w:t>
      </w:r>
    </w:p>
    <w:p w14:paraId="623BE738" w14:textId="77777777" w:rsidR="005961E6" w:rsidRDefault="005961E6" w:rsidP="005961E6">
      <w:pPr>
        <w:tabs>
          <w:tab w:val="left" w:pos="1425"/>
          <w:tab w:val="left" w:pos="2040"/>
        </w:tabs>
        <w:spacing w:line="480" w:lineRule="auto"/>
        <w:rPr>
          <w:rFonts w:cs="Times New Roman"/>
          <w:szCs w:val="24"/>
        </w:rPr>
      </w:pPr>
      <w:r>
        <w:rPr>
          <w:rFonts w:cs="Times New Roman"/>
          <w:szCs w:val="24"/>
        </w:rPr>
        <w:t>KRN</w:t>
      </w:r>
      <w:r>
        <w:rPr>
          <w:rFonts w:cs="Times New Roman"/>
          <w:szCs w:val="24"/>
        </w:rPr>
        <w:tab/>
        <w:t>-</w:t>
      </w:r>
      <w:r>
        <w:rPr>
          <w:rFonts w:cs="Times New Roman"/>
          <w:szCs w:val="24"/>
        </w:rPr>
        <w:tab/>
        <w:t>Kenya   Registered Nurse</w:t>
      </w:r>
    </w:p>
    <w:p w14:paraId="2F223446" w14:textId="77777777" w:rsidR="005961E6" w:rsidRDefault="005961E6" w:rsidP="005961E6">
      <w:pPr>
        <w:tabs>
          <w:tab w:val="left" w:pos="1425"/>
        </w:tabs>
        <w:spacing w:line="480" w:lineRule="auto"/>
        <w:rPr>
          <w:rFonts w:cs="Times New Roman"/>
          <w:szCs w:val="24"/>
        </w:rPr>
      </w:pPr>
      <w:r>
        <w:rPr>
          <w:rFonts w:cs="Times New Roman"/>
          <w:szCs w:val="24"/>
        </w:rPr>
        <w:t>BSCN</w:t>
      </w:r>
      <w:r>
        <w:rPr>
          <w:rFonts w:cs="Times New Roman"/>
          <w:szCs w:val="24"/>
        </w:rPr>
        <w:tab/>
        <w:t>-          Bachelor of Science in Nursing</w:t>
      </w:r>
    </w:p>
    <w:p w14:paraId="4E3C2E9B" w14:textId="77777777" w:rsidR="005961E6" w:rsidRDefault="005961E6" w:rsidP="005961E6">
      <w:pPr>
        <w:spacing w:line="480" w:lineRule="auto"/>
        <w:rPr>
          <w:rFonts w:cs="Times New Roman"/>
          <w:szCs w:val="24"/>
        </w:rPr>
      </w:pPr>
      <w:r>
        <w:rPr>
          <w:rFonts w:cs="Times New Roman"/>
          <w:szCs w:val="24"/>
        </w:rPr>
        <w:t>KEMRI</w:t>
      </w:r>
      <w:r>
        <w:rPr>
          <w:rFonts w:cs="Times New Roman"/>
          <w:szCs w:val="24"/>
        </w:rPr>
        <w:tab/>
        <w:t>-</w:t>
      </w:r>
      <w:r>
        <w:rPr>
          <w:rFonts w:cs="Times New Roman"/>
          <w:szCs w:val="24"/>
        </w:rPr>
        <w:tab/>
        <w:t xml:space="preserve">Kenya Medical Research   Institute </w:t>
      </w:r>
    </w:p>
    <w:p w14:paraId="75D4CD97" w14:textId="77777777" w:rsidR="005961E6" w:rsidRDefault="005961E6" w:rsidP="005961E6">
      <w:pPr>
        <w:spacing w:line="480" w:lineRule="auto"/>
        <w:rPr>
          <w:rFonts w:cs="Times New Roman"/>
          <w:szCs w:val="24"/>
        </w:rPr>
      </w:pPr>
      <w:r>
        <w:rPr>
          <w:rFonts w:cs="Times New Roman"/>
          <w:szCs w:val="24"/>
        </w:rPr>
        <w:t>KNBS</w:t>
      </w:r>
      <w:r>
        <w:rPr>
          <w:rFonts w:cs="Times New Roman"/>
          <w:szCs w:val="24"/>
        </w:rPr>
        <w:tab/>
      </w:r>
      <w:r>
        <w:rPr>
          <w:rFonts w:cs="Times New Roman"/>
          <w:szCs w:val="24"/>
        </w:rPr>
        <w:tab/>
        <w:t>-</w:t>
      </w:r>
      <w:r>
        <w:rPr>
          <w:rFonts w:cs="Times New Roman"/>
          <w:szCs w:val="24"/>
        </w:rPr>
        <w:tab/>
        <w:t>Kenya National Bureau of statistics</w:t>
      </w:r>
    </w:p>
    <w:p w14:paraId="7FE01F86" w14:textId="77777777" w:rsidR="005961E6" w:rsidRDefault="005961E6" w:rsidP="005961E6">
      <w:pPr>
        <w:spacing w:line="480" w:lineRule="auto"/>
        <w:rPr>
          <w:rFonts w:cs="Times New Roman"/>
          <w:szCs w:val="24"/>
        </w:rPr>
      </w:pPr>
      <w:r>
        <w:rPr>
          <w:rFonts w:cs="Times New Roman"/>
          <w:szCs w:val="24"/>
        </w:rPr>
        <w:t>MOH</w:t>
      </w:r>
      <w:r>
        <w:rPr>
          <w:rFonts w:cs="Times New Roman"/>
          <w:szCs w:val="24"/>
        </w:rPr>
        <w:tab/>
      </w:r>
      <w:r>
        <w:rPr>
          <w:rFonts w:cs="Times New Roman"/>
          <w:szCs w:val="24"/>
        </w:rPr>
        <w:tab/>
        <w:t>-</w:t>
      </w:r>
      <w:r>
        <w:rPr>
          <w:rFonts w:cs="Times New Roman"/>
          <w:szCs w:val="24"/>
        </w:rPr>
        <w:tab/>
        <w:t>Ministry of Health</w:t>
      </w:r>
    </w:p>
    <w:p w14:paraId="542659AE" w14:textId="77777777" w:rsidR="005961E6" w:rsidRDefault="005961E6" w:rsidP="005961E6">
      <w:pPr>
        <w:tabs>
          <w:tab w:val="left" w:pos="2025"/>
        </w:tabs>
        <w:spacing w:line="480" w:lineRule="auto"/>
        <w:rPr>
          <w:rFonts w:cs="Times New Roman"/>
          <w:szCs w:val="24"/>
        </w:rPr>
      </w:pPr>
      <w:r>
        <w:rPr>
          <w:rFonts w:cs="Times New Roman"/>
          <w:szCs w:val="24"/>
        </w:rPr>
        <w:t>NACOSTI       -</w:t>
      </w:r>
      <w:r>
        <w:rPr>
          <w:rFonts w:cs="Times New Roman"/>
          <w:szCs w:val="24"/>
        </w:rPr>
        <w:tab/>
        <w:t>National Commission for Science, Technology and Innovation</w:t>
      </w:r>
    </w:p>
    <w:p w14:paraId="5E4B47BE" w14:textId="77777777" w:rsidR="005961E6" w:rsidRDefault="005961E6" w:rsidP="005961E6">
      <w:pPr>
        <w:spacing w:line="480" w:lineRule="auto"/>
        <w:rPr>
          <w:rFonts w:cs="Times New Roman"/>
          <w:szCs w:val="24"/>
        </w:rPr>
      </w:pPr>
      <w:r>
        <w:rPr>
          <w:rFonts w:cs="Times New Roman"/>
          <w:szCs w:val="24"/>
        </w:rPr>
        <w:t>NCPD</w:t>
      </w:r>
      <w:r>
        <w:rPr>
          <w:rFonts w:cs="Times New Roman"/>
          <w:szCs w:val="24"/>
        </w:rPr>
        <w:tab/>
      </w:r>
      <w:r>
        <w:rPr>
          <w:rFonts w:cs="Times New Roman"/>
          <w:szCs w:val="24"/>
        </w:rPr>
        <w:tab/>
        <w:t>-</w:t>
      </w:r>
      <w:r>
        <w:rPr>
          <w:rFonts w:cs="Times New Roman"/>
          <w:szCs w:val="24"/>
        </w:rPr>
        <w:tab/>
        <w:t>National Council for Population and Development</w:t>
      </w:r>
    </w:p>
    <w:p w14:paraId="090C3492" w14:textId="77777777" w:rsidR="005961E6" w:rsidRDefault="005961E6" w:rsidP="005961E6">
      <w:pPr>
        <w:spacing w:line="480" w:lineRule="auto"/>
        <w:rPr>
          <w:rFonts w:cs="Times New Roman"/>
          <w:szCs w:val="24"/>
        </w:rPr>
      </w:pPr>
      <w:r>
        <w:rPr>
          <w:rFonts w:cs="Times New Roman"/>
          <w:szCs w:val="24"/>
        </w:rPr>
        <w:lastRenderedPageBreak/>
        <w:t>RCON</w:t>
      </w:r>
      <w:r>
        <w:rPr>
          <w:rFonts w:cs="Times New Roman"/>
          <w:szCs w:val="24"/>
        </w:rPr>
        <w:tab/>
      </w:r>
      <w:r>
        <w:rPr>
          <w:rFonts w:cs="Times New Roman"/>
          <w:szCs w:val="24"/>
        </w:rPr>
        <w:tab/>
        <w:t>-</w:t>
      </w:r>
      <w:r>
        <w:rPr>
          <w:rFonts w:cs="Times New Roman"/>
          <w:szCs w:val="24"/>
        </w:rPr>
        <w:tab/>
        <w:t xml:space="preserve">Royal College of Nursing </w:t>
      </w:r>
    </w:p>
    <w:p w14:paraId="344971C6" w14:textId="77777777" w:rsidR="005961E6" w:rsidRDefault="005961E6" w:rsidP="005961E6">
      <w:pPr>
        <w:spacing w:line="480" w:lineRule="auto"/>
        <w:rPr>
          <w:rFonts w:cs="Times New Roman"/>
          <w:szCs w:val="24"/>
        </w:rPr>
      </w:pPr>
      <w:r>
        <w:rPr>
          <w:rFonts w:cs="Times New Roman"/>
          <w:szCs w:val="24"/>
        </w:rPr>
        <w:t>RCN</w:t>
      </w:r>
      <w:r>
        <w:rPr>
          <w:rFonts w:cs="Times New Roman"/>
          <w:szCs w:val="24"/>
        </w:rPr>
        <w:tab/>
      </w:r>
      <w:r>
        <w:rPr>
          <w:rFonts w:cs="Times New Roman"/>
          <w:szCs w:val="24"/>
        </w:rPr>
        <w:tab/>
        <w:t>-</w:t>
      </w:r>
      <w:r>
        <w:rPr>
          <w:rFonts w:cs="Times New Roman"/>
          <w:szCs w:val="24"/>
        </w:rPr>
        <w:tab/>
        <w:t>Royal Community   Nursing</w:t>
      </w:r>
    </w:p>
    <w:p w14:paraId="009E7D45" w14:textId="77777777" w:rsidR="005961E6" w:rsidRDefault="005961E6" w:rsidP="005961E6">
      <w:pPr>
        <w:spacing w:line="480" w:lineRule="auto"/>
        <w:rPr>
          <w:rFonts w:cs="Times New Roman"/>
          <w:szCs w:val="24"/>
        </w:rPr>
      </w:pPr>
      <w:r>
        <w:rPr>
          <w:rFonts w:cs="Times New Roman"/>
          <w:szCs w:val="24"/>
        </w:rPr>
        <w:t>UNICEF</w:t>
      </w:r>
      <w:r>
        <w:rPr>
          <w:rFonts w:cs="Times New Roman"/>
          <w:szCs w:val="24"/>
        </w:rPr>
        <w:tab/>
        <w:t>-</w:t>
      </w:r>
      <w:r>
        <w:rPr>
          <w:rFonts w:cs="Times New Roman"/>
          <w:szCs w:val="24"/>
        </w:rPr>
        <w:tab/>
        <w:t>United Nations Children’s Fund</w:t>
      </w:r>
    </w:p>
    <w:p w14:paraId="5B38665A" w14:textId="77777777" w:rsidR="005961E6" w:rsidRPr="0085581B" w:rsidRDefault="005961E6" w:rsidP="005961E6">
      <w:pPr>
        <w:spacing w:line="480" w:lineRule="auto"/>
        <w:rPr>
          <w:rFonts w:cs="Times New Roman"/>
          <w:szCs w:val="24"/>
        </w:rPr>
      </w:pPr>
      <w:r>
        <w:rPr>
          <w:rFonts w:cs="Times New Roman"/>
          <w:szCs w:val="24"/>
        </w:rPr>
        <w:t>WHO</w:t>
      </w:r>
      <w:r>
        <w:rPr>
          <w:rFonts w:cs="Times New Roman"/>
          <w:szCs w:val="24"/>
        </w:rPr>
        <w:tab/>
      </w:r>
      <w:r>
        <w:rPr>
          <w:rFonts w:cs="Times New Roman"/>
          <w:szCs w:val="24"/>
        </w:rPr>
        <w:tab/>
        <w:t>-</w:t>
      </w:r>
      <w:r>
        <w:rPr>
          <w:rFonts w:cs="Times New Roman"/>
          <w:szCs w:val="24"/>
        </w:rPr>
        <w:tab/>
        <w:t>Word Health Organization</w:t>
      </w:r>
    </w:p>
    <w:p w14:paraId="1DBB83EF" w14:textId="77777777" w:rsidR="005961E6" w:rsidRDefault="005961E6" w:rsidP="005961E6">
      <w:pPr>
        <w:pStyle w:val="Heading1"/>
      </w:pPr>
    </w:p>
    <w:p w14:paraId="3DC122B8" w14:textId="77777777" w:rsidR="005961E6" w:rsidRDefault="005961E6" w:rsidP="005961E6">
      <w:pPr>
        <w:pStyle w:val="Heading1"/>
      </w:pPr>
    </w:p>
    <w:p w14:paraId="355DBDD8" w14:textId="77777777" w:rsidR="005961E6" w:rsidRDefault="005961E6" w:rsidP="005961E6">
      <w:pPr>
        <w:pStyle w:val="Heading1"/>
      </w:pPr>
    </w:p>
    <w:p w14:paraId="6848C881" w14:textId="77777777" w:rsidR="005961E6" w:rsidRDefault="005961E6" w:rsidP="005961E6">
      <w:pPr>
        <w:pStyle w:val="Heading1"/>
      </w:pPr>
    </w:p>
    <w:p w14:paraId="4B40F02D" w14:textId="77777777" w:rsidR="005961E6" w:rsidRDefault="005961E6" w:rsidP="005961E6">
      <w:pPr>
        <w:pStyle w:val="Heading1"/>
      </w:pPr>
    </w:p>
    <w:p w14:paraId="154ADD18" w14:textId="77777777" w:rsidR="005961E6" w:rsidRDefault="005961E6" w:rsidP="005961E6">
      <w:pPr>
        <w:pStyle w:val="Heading1"/>
      </w:pPr>
    </w:p>
    <w:p w14:paraId="7410A706" w14:textId="77777777" w:rsidR="005961E6" w:rsidRDefault="005961E6" w:rsidP="005961E6">
      <w:pPr>
        <w:pStyle w:val="Heading1"/>
      </w:pPr>
    </w:p>
    <w:p w14:paraId="3DE4920F" w14:textId="77777777" w:rsidR="005961E6" w:rsidRDefault="005961E6" w:rsidP="005961E6">
      <w:pPr>
        <w:pStyle w:val="Heading1"/>
      </w:pPr>
    </w:p>
    <w:p w14:paraId="04C40D1D" w14:textId="77777777" w:rsidR="005961E6" w:rsidRDefault="005961E6" w:rsidP="005961E6">
      <w:pPr>
        <w:pStyle w:val="Heading1"/>
      </w:pPr>
    </w:p>
    <w:p w14:paraId="7037C5D5" w14:textId="77777777" w:rsidR="005961E6" w:rsidRDefault="005961E6" w:rsidP="005961E6">
      <w:pPr>
        <w:pStyle w:val="Heading1"/>
      </w:pPr>
    </w:p>
    <w:p w14:paraId="26AD7457" w14:textId="77777777" w:rsidR="005961E6" w:rsidRDefault="005961E6" w:rsidP="005961E6">
      <w:pPr>
        <w:pStyle w:val="Heading1"/>
      </w:pPr>
    </w:p>
    <w:p w14:paraId="67550019" w14:textId="77777777" w:rsidR="005961E6" w:rsidRDefault="005961E6" w:rsidP="005961E6">
      <w:pPr>
        <w:pStyle w:val="Heading1"/>
      </w:pPr>
    </w:p>
    <w:p w14:paraId="42F1BEC3" w14:textId="68903637" w:rsidR="005961E6" w:rsidRDefault="005961E6" w:rsidP="005961E6">
      <w:pPr>
        <w:pStyle w:val="Heading1"/>
      </w:pPr>
    </w:p>
    <w:p w14:paraId="7F7CB7B0" w14:textId="6E9FE7BA" w:rsidR="000D72DD" w:rsidRDefault="000D72DD" w:rsidP="000D72DD"/>
    <w:p w14:paraId="0789B01A" w14:textId="48358DB7" w:rsidR="000D72DD" w:rsidRDefault="000D72DD" w:rsidP="000D72DD"/>
    <w:p w14:paraId="498A8F21" w14:textId="63A1C32C" w:rsidR="000D72DD" w:rsidRDefault="000D72DD" w:rsidP="000D72DD"/>
    <w:p w14:paraId="4FC95530" w14:textId="77777777" w:rsidR="000D72DD" w:rsidRPr="000D72DD" w:rsidRDefault="000D72DD" w:rsidP="000D72DD"/>
    <w:p w14:paraId="4F300619" w14:textId="77777777" w:rsidR="005961E6" w:rsidRDefault="005961E6" w:rsidP="005961E6"/>
    <w:p w14:paraId="006BCE9C" w14:textId="77777777" w:rsidR="005961E6" w:rsidRDefault="005961E6" w:rsidP="005961E6">
      <w:pPr>
        <w:pStyle w:val="Heading1"/>
      </w:pPr>
      <w:bookmarkStart w:id="46" w:name="_Toc527886369"/>
      <w:bookmarkStart w:id="47" w:name="_Toc527886860"/>
      <w:bookmarkStart w:id="48" w:name="_Toc528230211"/>
      <w:bookmarkStart w:id="49" w:name="_Toc528677338"/>
      <w:bookmarkStart w:id="50" w:name="_Toc528677444"/>
      <w:bookmarkStart w:id="51" w:name="_Toc528836373"/>
      <w:r w:rsidRPr="005A37DE">
        <w:lastRenderedPageBreak/>
        <w:t>OPERATIONAL DEFINITIONS</w:t>
      </w:r>
      <w:r>
        <w:t xml:space="preserve"> OF TERMS</w:t>
      </w:r>
      <w:bookmarkEnd w:id="46"/>
      <w:bookmarkEnd w:id="47"/>
      <w:bookmarkEnd w:id="48"/>
      <w:bookmarkEnd w:id="49"/>
      <w:bookmarkEnd w:id="50"/>
      <w:bookmarkEnd w:id="51"/>
    </w:p>
    <w:p w14:paraId="42E1F4B7" w14:textId="77777777" w:rsidR="005961E6" w:rsidRPr="00217AD4" w:rsidRDefault="005961E6" w:rsidP="005961E6">
      <w:pPr>
        <w:spacing w:line="480" w:lineRule="auto"/>
        <w:rPr>
          <w:rFonts w:cs="Times New Roman"/>
          <w:b/>
          <w:szCs w:val="24"/>
        </w:rPr>
      </w:pPr>
      <w:r w:rsidRPr="00217AD4">
        <w:rPr>
          <w:rFonts w:cs="Times New Roman"/>
          <w:b/>
          <w:szCs w:val="24"/>
        </w:rPr>
        <w:t>Competence</w:t>
      </w:r>
    </w:p>
    <w:p w14:paraId="7175E19D" w14:textId="77777777" w:rsidR="005961E6" w:rsidRDefault="005961E6" w:rsidP="005961E6">
      <w:pPr>
        <w:autoSpaceDE w:val="0"/>
        <w:autoSpaceDN w:val="0"/>
        <w:adjustRightInd w:val="0"/>
        <w:spacing w:after="0" w:line="480" w:lineRule="auto"/>
        <w:rPr>
          <w:rFonts w:cs="Times New Roman"/>
          <w:b/>
          <w:szCs w:val="24"/>
        </w:rPr>
      </w:pPr>
      <w:r>
        <w:rPr>
          <w:rFonts w:cs="Times New Roman"/>
          <w:szCs w:val="24"/>
        </w:rPr>
        <w:t xml:space="preserve">Ability to use </w:t>
      </w:r>
      <w:r w:rsidRPr="00217AD4">
        <w:rPr>
          <w:rFonts w:cs="Times New Roman"/>
          <w:szCs w:val="24"/>
        </w:rPr>
        <w:t>knowledge and skill</w:t>
      </w:r>
      <w:r>
        <w:rPr>
          <w:rFonts w:cs="Times New Roman"/>
          <w:szCs w:val="24"/>
        </w:rPr>
        <w:t xml:space="preserve">s attained in assessing patients, administration of  </w:t>
      </w:r>
      <w:r w:rsidRPr="00217AD4">
        <w:rPr>
          <w:rFonts w:cs="Times New Roman"/>
          <w:szCs w:val="24"/>
        </w:rPr>
        <w:t xml:space="preserve"> int</w:t>
      </w:r>
      <w:r>
        <w:rPr>
          <w:rFonts w:cs="Times New Roman"/>
          <w:szCs w:val="24"/>
        </w:rPr>
        <w:t>ravenous fluid and monitoring patient response. This is done as per the set standards of performance and   requires high level of knowledge and good practice.</w:t>
      </w:r>
    </w:p>
    <w:p w14:paraId="525D2DFC" w14:textId="77777777" w:rsidR="005961E6" w:rsidRPr="00217AD4" w:rsidRDefault="005961E6" w:rsidP="005961E6">
      <w:pPr>
        <w:autoSpaceDE w:val="0"/>
        <w:autoSpaceDN w:val="0"/>
        <w:adjustRightInd w:val="0"/>
        <w:spacing w:after="0" w:line="480" w:lineRule="auto"/>
        <w:rPr>
          <w:rFonts w:cs="Times New Roman"/>
          <w:szCs w:val="24"/>
        </w:rPr>
      </w:pPr>
      <w:r w:rsidRPr="00217AD4">
        <w:rPr>
          <w:rFonts w:cs="Times New Roman"/>
          <w:b/>
          <w:szCs w:val="24"/>
        </w:rPr>
        <w:t>Fluid and Electrolyte Balance</w:t>
      </w:r>
    </w:p>
    <w:p w14:paraId="5BB9F064" w14:textId="77777777" w:rsidR="005961E6" w:rsidRDefault="005961E6" w:rsidP="005961E6">
      <w:pPr>
        <w:autoSpaceDE w:val="0"/>
        <w:autoSpaceDN w:val="0"/>
        <w:adjustRightInd w:val="0"/>
        <w:spacing w:after="0" w:line="480" w:lineRule="auto"/>
        <w:rPr>
          <w:rFonts w:cs="Times New Roman"/>
          <w:szCs w:val="24"/>
        </w:rPr>
      </w:pPr>
      <w:r w:rsidRPr="00217AD4">
        <w:rPr>
          <w:rFonts w:cs="Times New Roman"/>
          <w:szCs w:val="24"/>
        </w:rPr>
        <w:t>It is a state in which the volume of body water and its solutes are</w:t>
      </w:r>
      <w:r>
        <w:rPr>
          <w:rFonts w:cs="Times New Roman"/>
          <w:szCs w:val="24"/>
        </w:rPr>
        <w:t xml:space="preserve"> distributed   normally </w:t>
      </w:r>
      <w:r w:rsidRPr="00217AD4">
        <w:rPr>
          <w:rFonts w:cs="Times New Roman"/>
          <w:szCs w:val="24"/>
        </w:rPr>
        <w:t>within</w:t>
      </w:r>
      <w:r>
        <w:rPr>
          <w:rFonts w:cs="Times New Roman"/>
          <w:szCs w:val="24"/>
        </w:rPr>
        <w:t xml:space="preserve">   </w:t>
      </w:r>
      <w:r w:rsidRPr="00217AD4">
        <w:rPr>
          <w:rFonts w:cs="Times New Roman"/>
          <w:szCs w:val="24"/>
        </w:rPr>
        <w:t xml:space="preserve">the intracellular </w:t>
      </w:r>
      <w:r>
        <w:rPr>
          <w:rFonts w:cs="Times New Roman"/>
          <w:szCs w:val="24"/>
        </w:rPr>
        <w:t>and extracellular compartments.</w:t>
      </w:r>
    </w:p>
    <w:p w14:paraId="07480FFD" w14:textId="77777777" w:rsidR="005961E6" w:rsidRDefault="005961E6" w:rsidP="005961E6">
      <w:pPr>
        <w:autoSpaceDE w:val="0"/>
        <w:autoSpaceDN w:val="0"/>
        <w:adjustRightInd w:val="0"/>
        <w:spacing w:after="0" w:line="480" w:lineRule="auto"/>
        <w:rPr>
          <w:rFonts w:cs="Times New Roman"/>
          <w:b/>
          <w:szCs w:val="24"/>
        </w:rPr>
      </w:pPr>
      <w:r>
        <w:rPr>
          <w:rFonts w:cs="Times New Roman"/>
          <w:b/>
          <w:szCs w:val="24"/>
        </w:rPr>
        <w:t>Integrated Management of Childhood Ill</w:t>
      </w:r>
      <w:r w:rsidRPr="003878FB">
        <w:rPr>
          <w:rFonts w:cs="Times New Roman"/>
          <w:b/>
          <w:szCs w:val="24"/>
        </w:rPr>
        <w:t>ness</w:t>
      </w:r>
      <w:r>
        <w:rPr>
          <w:rFonts w:cs="Times New Roman"/>
          <w:b/>
          <w:szCs w:val="24"/>
        </w:rPr>
        <w:t>es</w:t>
      </w:r>
      <w:r w:rsidRPr="003878FB">
        <w:rPr>
          <w:rFonts w:cs="Times New Roman"/>
          <w:b/>
          <w:szCs w:val="24"/>
        </w:rPr>
        <w:t>)</w:t>
      </w:r>
    </w:p>
    <w:p w14:paraId="729A0059" w14:textId="77777777" w:rsidR="005961E6" w:rsidRPr="00DA45C5" w:rsidRDefault="005961E6" w:rsidP="005961E6">
      <w:pPr>
        <w:autoSpaceDE w:val="0"/>
        <w:autoSpaceDN w:val="0"/>
        <w:adjustRightInd w:val="0"/>
        <w:spacing w:after="0" w:line="480" w:lineRule="auto"/>
        <w:rPr>
          <w:rFonts w:cs="Times New Roman"/>
          <w:b/>
          <w:szCs w:val="24"/>
        </w:rPr>
      </w:pPr>
      <w:r>
        <w:rPr>
          <w:rFonts w:cs="Times New Roman"/>
          <w:szCs w:val="24"/>
        </w:rPr>
        <w:t>It is a standardized and comprehensive way of managing children with dehydration</w:t>
      </w:r>
      <w:r>
        <w:rPr>
          <w:rFonts w:cs="Times New Roman"/>
          <w:b/>
          <w:szCs w:val="24"/>
        </w:rPr>
        <w:t xml:space="preserve"> </w:t>
      </w:r>
    </w:p>
    <w:p w14:paraId="190C5351" w14:textId="77777777" w:rsidR="005961E6" w:rsidRDefault="005961E6" w:rsidP="005961E6">
      <w:pPr>
        <w:autoSpaceDE w:val="0"/>
        <w:autoSpaceDN w:val="0"/>
        <w:adjustRightInd w:val="0"/>
        <w:spacing w:after="0" w:line="480" w:lineRule="auto"/>
        <w:rPr>
          <w:rFonts w:cs="Times New Roman"/>
          <w:b/>
          <w:szCs w:val="24"/>
        </w:rPr>
      </w:pPr>
      <w:r w:rsidRPr="00DA45C5">
        <w:rPr>
          <w:rFonts w:cs="Times New Roman"/>
          <w:b/>
          <w:szCs w:val="24"/>
        </w:rPr>
        <w:t>Intravenous Fluid Therapy</w:t>
      </w:r>
    </w:p>
    <w:p w14:paraId="08E4FD02" w14:textId="77777777" w:rsidR="005961E6" w:rsidRPr="00217AD4" w:rsidRDefault="005961E6" w:rsidP="005961E6">
      <w:pPr>
        <w:autoSpaceDE w:val="0"/>
        <w:autoSpaceDN w:val="0"/>
        <w:adjustRightInd w:val="0"/>
        <w:spacing w:after="0" w:line="480" w:lineRule="auto"/>
        <w:rPr>
          <w:rFonts w:cs="Times New Roman"/>
          <w:szCs w:val="24"/>
        </w:rPr>
      </w:pPr>
      <w:r w:rsidRPr="00DA45C5">
        <w:rPr>
          <w:rFonts w:cs="Times New Roman"/>
          <w:szCs w:val="24"/>
        </w:rPr>
        <w:t>A Process of administering liquid fluids into the body systems through a vein</w:t>
      </w:r>
      <w:r>
        <w:rPr>
          <w:rFonts w:cs="Times New Roman"/>
          <w:szCs w:val="24"/>
        </w:rPr>
        <w:t xml:space="preserve"> to replace lost fluids and electrolytes.</w:t>
      </w:r>
    </w:p>
    <w:p w14:paraId="53CADA24" w14:textId="77777777" w:rsidR="005961E6" w:rsidRPr="00217AD4" w:rsidRDefault="005961E6" w:rsidP="005961E6">
      <w:pPr>
        <w:autoSpaceDE w:val="0"/>
        <w:autoSpaceDN w:val="0"/>
        <w:adjustRightInd w:val="0"/>
        <w:spacing w:after="0" w:line="480" w:lineRule="auto"/>
        <w:rPr>
          <w:rFonts w:cs="Times New Roman"/>
          <w:b/>
          <w:szCs w:val="24"/>
        </w:rPr>
      </w:pPr>
      <w:r w:rsidRPr="00217AD4">
        <w:rPr>
          <w:rFonts w:cs="Times New Roman"/>
          <w:b/>
          <w:szCs w:val="24"/>
        </w:rPr>
        <w:t xml:space="preserve"> Knowledge</w:t>
      </w:r>
    </w:p>
    <w:p w14:paraId="281F7B8F" w14:textId="77777777" w:rsidR="005961E6" w:rsidRDefault="005961E6" w:rsidP="005961E6">
      <w:pPr>
        <w:autoSpaceDE w:val="0"/>
        <w:autoSpaceDN w:val="0"/>
        <w:adjustRightInd w:val="0"/>
        <w:spacing w:after="0" w:line="480" w:lineRule="auto"/>
        <w:rPr>
          <w:rFonts w:cs="Times New Roman"/>
          <w:szCs w:val="24"/>
        </w:rPr>
      </w:pPr>
      <w:r>
        <w:rPr>
          <w:rFonts w:cs="Times New Roman"/>
          <w:szCs w:val="24"/>
        </w:rPr>
        <w:t xml:space="preserve">It is the </w:t>
      </w:r>
      <w:r w:rsidRPr="00217AD4">
        <w:rPr>
          <w:rFonts w:cs="Times New Roman"/>
          <w:szCs w:val="24"/>
        </w:rPr>
        <w:t xml:space="preserve">understanding of </w:t>
      </w:r>
      <w:r>
        <w:rPr>
          <w:rFonts w:cs="Times New Roman"/>
          <w:szCs w:val="24"/>
        </w:rPr>
        <w:t>the physiology of fluid, electrolyte, homeostasis, physiological response to injury and disease, and properties of intravenous fluid, and   rated into three levels as per the Blooms classification:</w:t>
      </w:r>
    </w:p>
    <w:p w14:paraId="5AD3E6AD" w14:textId="77777777" w:rsidR="005961E6" w:rsidRDefault="005961E6" w:rsidP="005961E6">
      <w:pPr>
        <w:autoSpaceDE w:val="0"/>
        <w:autoSpaceDN w:val="0"/>
        <w:adjustRightInd w:val="0"/>
        <w:spacing w:after="0" w:line="480" w:lineRule="auto"/>
        <w:rPr>
          <w:rFonts w:cs="Times New Roman"/>
          <w:szCs w:val="24"/>
        </w:rPr>
      </w:pPr>
      <w:r>
        <w:rPr>
          <w:rFonts w:cs="Times New Roman"/>
          <w:szCs w:val="24"/>
        </w:rPr>
        <w:t>High knowledge (80-100%) 28-34 scores</w:t>
      </w:r>
    </w:p>
    <w:p w14:paraId="0E4570DD" w14:textId="77777777" w:rsidR="005961E6" w:rsidRDefault="005961E6" w:rsidP="005961E6">
      <w:pPr>
        <w:autoSpaceDE w:val="0"/>
        <w:autoSpaceDN w:val="0"/>
        <w:adjustRightInd w:val="0"/>
        <w:spacing w:after="0" w:line="480" w:lineRule="auto"/>
        <w:rPr>
          <w:rFonts w:cs="Times New Roman"/>
          <w:szCs w:val="24"/>
        </w:rPr>
      </w:pPr>
      <w:r>
        <w:rPr>
          <w:rFonts w:cs="Times New Roman"/>
          <w:szCs w:val="24"/>
        </w:rPr>
        <w:t>Moderate knowledge (60-79%) 21-27 scores</w:t>
      </w:r>
    </w:p>
    <w:p w14:paraId="2CD72F48" w14:textId="79D5E2FB" w:rsidR="005961E6" w:rsidRPr="000D72DD" w:rsidRDefault="005961E6" w:rsidP="005961E6">
      <w:pPr>
        <w:autoSpaceDE w:val="0"/>
        <w:autoSpaceDN w:val="0"/>
        <w:adjustRightInd w:val="0"/>
        <w:spacing w:after="0" w:line="480" w:lineRule="auto"/>
        <w:rPr>
          <w:rFonts w:cs="Times New Roman"/>
          <w:szCs w:val="24"/>
        </w:rPr>
      </w:pPr>
      <w:r>
        <w:rPr>
          <w:rFonts w:cs="Times New Roman"/>
          <w:szCs w:val="24"/>
        </w:rPr>
        <w:t>Low knowledge level (less than 60%) 0-20 scores</w:t>
      </w:r>
    </w:p>
    <w:p w14:paraId="138EE0C4" w14:textId="77777777" w:rsidR="005961E6" w:rsidRDefault="005961E6" w:rsidP="005961E6">
      <w:pPr>
        <w:autoSpaceDE w:val="0"/>
        <w:autoSpaceDN w:val="0"/>
        <w:adjustRightInd w:val="0"/>
        <w:spacing w:after="0" w:line="480" w:lineRule="auto"/>
        <w:rPr>
          <w:rFonts w:cs="Times New Roman"/>
          <w:b/>
          <w:szCs w:val="24"/>
        </w:rPr>
      </w:pPr>
      <w:r>
        <w:rPr>
          <w:rFonts w:cs="Times New Roman"/>
          <w:b/>
          <w:szCs w:val="24"/>
        </w:rPr>
        <w:t>Practice</w:t>
      </w:r>
    </w:p>
    <w:p w14:paraId="6B518782" w14:textId="77777777" w:rsidR="005961E6" w:rsidRDefault="005961E6" w:rsidP="005961E6">
      <w:pPr>
        <w:autoSpaceDE w:val="0"/>
        <w:autoSpaceDN w:val="0"/>
        <w:adjustRightInd w:val="0"/>
        <w:spacing w:after="0" w:line="480" w:lineRule="auto"/>
        <w:rPr>
          <w:rFonts w:cs="Times New Roman"/>
          <w:szCs w:val="24"/>
        </w:rPr>
      </w:pPr>
      <w:r w:rsidRPr="00E96972">
        <w:rPr>
          <w:rFonts w:cs="Times New Roman"/>
          <w:szCs w:val="24"/>
        </w:rPr>
        <w:t>It</w:t>
      </w:r>
      <w:r>
        <w:rPr>
          <w:rFonts w:cs="Times New Roman"/>
          <w:szCs w:val="24"/>
        </w:rPr>
        <w:t xml:space="preserve"> is the safe and effective process of assessing under-fives, administering fluids and monitoring for any complications. It is rated   into three categories   according to (Blooms, 1963).</w:t>
      </w:r>
    </w:p>
    <w:p w14:paraId="31C86AEE" w14:textId="77777777" w:rsidR="005961E6" w:rsidRDefault="005961E6" w:rsidP="005961E6">
      <w:pPr>
        <w:autoSpaceDE w:val="0"/>
        <w:autoSpaceDN w:val="0"/>
        <w:adjustRightInd w:val="0"/>
        <w:spacing w:after="0" w:line="480" w:lineRule="auto"/>
        <w:rPr>
          <w:rFonts w:cs="Times New Roman"/>
          <w:szCs w:val="24"/>
        </w:rPr>
      </w:pPr>
      <w:r>
        <w:rPr>
          <w:rFonts w:cs="Times New Roman"/>
          <w:szCs w:val="24"/>
        </w:rPr>
        <w:lastRenderedPageBreak/>
        <w:t>Poor practice    0- 60% (Below 26 points)</w:t>
      </w:r>
    </w:p>
    <w:p w14:paraId="70BB0B18" w14:textId="77777777" w:rsidR="005961E6" w:rsidRDefault="005961E6" w:rsidP="005961E6">
      <w:pPr>
        <w:autoSpaceDE w:val="0"/>
        <w:autoSpaceDN w:val="0"/>
        <w:adjustRightInd w:val="0"/>
        <w:spacing w:after="0" w:line="480" w:lineRule="auto"/>
        <w:rPr>
          <w:rFonts w:cs="Times New Roman"/>
          <w:szCs w:val="24"/>
        </w:rPr>
      </w:pPr>
      <w:r>
        <w:rPr>
          <w:rFonts w:cs="Times New Roman"/>
          <w:szCs w:val="24"/>
        </w:rPr>
        <w:t>Fair practice    60-79% (26-35 points)</w:t>
      </w:r>
    </w:p>
    <w:p w14:paraId="52A5815E" w14:textId="77777777" w:rsidR="005961E6" w:rsidRPr="00D253CB" w:rsidRDefault="005961E6" w:rsidP="005961E6">
      <w:pPr>
        <w:autoSpaceDE w:val="0"/>
        <w:autoSpaceDN w:val="0"/>
        <w:adjustRightInd w:val="0"/>
        <w:spacing w:after="0" w:line="480" w:lineRule="auto"/>
        <w:rPr>
          <w:rFonts w:cs="Times New Roman"/>
          <w:szCs w:val="24"/>
        </w:rPr>
      </w:pPr>
      <w:r>
        <w:rPr>
          <w:rFonts w:cs="Times New Roman"/>
          <w:szCs w:val="24"/>
        </w:rPr>
        <w:t>Good practice    80-100 % (36-44 points)</w:t>
      </w:r>
    </w:p>
    <w:p w14:paraId="3260D17C" w14:textId="77777777" w:rsidR="005961E6" w:rsidRPr="00217AD4" w:rsidRDefault="005961E6" w:rsidP="005961E6">
      <w:pPr>
        <w:autoSpaceDE w:val="0"/>
        <w:autoSpaceDN w:val="0"/>
        <w:adjustRightInd w:val="0"/>
        <w:spacing w:after="0" w:line="480" w:lineRule="auto"/>
        <w:rPr>
          <w:rFonts w:cs="Times New Roman"/>
          <w:b/>
          <w:szCs w:val="24"/>
        </w:rPr>
      </w:pPr>
      <w:r w:rsidRPr="00217AD4">
        <w:rPr>
          <w:rFonts w:cs="Times New Roman"/>
          <w:b/>
          <w:szCs w:val="24"/>
        </w:rPr>
        <w:t>Under-fives</w:t>
      </w:r>
    </w:p>
    <w:p w14:paraId="5B9C1395" w14:textId="3E540FF6" w:rsidR="005961E6" w:rsidRPr="009D52EB" w:rsidRDefault="005961E6" w:rsidP="009D52EB">
      <w:pPr>
        <w:autoSpaceDE w:val="0"/>
        <w:autoSpaceDN w:val="0"/>
        <w:adjustRightInd w:val="0"/>
        <w:spacing w:after="0" w:line="480" w:lineRule="auto"/>
        <w:sectPr w:rsidR="005961E6" w:rsidRPr="009D52EB" w:rsidSect="002C3FCC">
          <w:footerReference w:type="default" r:id="rId10"/>
          <w:pgSz w:w="11906" w:h="16838" w:code="9"/>
          <w:pgMar w:top="1418" w:right="1418" w:bottom="1418" w:left="2268" w:header="540" w:footer="1335" w:gutter="0"/>
          <w:pgNumType w:fmt="lowerRoman" w:start="2"/>
          <w:cols w:space="720"/>
          <w:docGrid w:linePitch="360"/>
        </w:sectPr>
      </w:pPr>
      <w:r>
        <w:rPr>
          <w:rFonts w:cs="Times New Roman"/>
          <w:szCs w:val="24"/>
        </w:rPr>
        <w:t>Children below five years of age.</w:t>
      </w:r>
    </w:p>
    <w:p w14:paraId="08A0B0B6" w14:textId="77777777" w:rsidR="005961E6" w:rsidRPr="005A37DE" w:rsidRDefault="005961E6" w:rsidP="007D1A61">
      <w:pPr>
        <w:pStyle w:val="Heading1"/>
      </w:pPr>
      <w:bookmarkStart w:id="52" w:name="_Toc527886370"/>
      <w:bookmarkStart w:id="53" w:name="_Toc527886861"/>
      <w:bookmarkStart w:id="54" w:name="_Toc528230212"/>
      <w:bookmarkStart w:id="55" w:name="_Toc528677339"/>
      <w:bookmarkStart w:id="56" w:name="_Toc528677445"/>
      <w:bookmarkStart w:id="57" w:name="_Toc528836374"/>
      <w:r w:rsidRPr="005A37DE">
        <w:lastRenderedPageBreak/>
        <w:t>CHAPTER ONE</w:t>
      </w:r>
      <w:bookmarkEnd w:id="52"/>
      <w:bookmarkEnd w:id="53"/>
      <w:bookmarkEnd w:id="54"/>
      <w:bookmarkEnd w:id="55"/>
      <w:bookmarkEnd w:id="56"/>
      <w:bookmarkEnd w:id="57"/>
    </w:p>
    <w:p w14:paraId="17A7EE64" w14:textId="77777777" w:rsidR="005961E6" w:rsidRPr="002C4379" w:rsidRDefault="005961E6" w:rsidP="00523BC6">
      <w:pPr>
        <w:pStyle w:val="Heading2"/>
        <w:jc w:val="center"/>
      </w:pPr>
      <w:bookmarkStart w:id="58" w:name="_Toc527886371"/>
      <w:bookmarkStart w:id="59" w:name="_Toc527886862"/>
      <w:bookmarkStart w:id="60" w:name="_Toc528230213"/>
      <w:bookmarkStart w:id="61" w:name="_Toc528677340"/>
      <w:bookmarkStart w:id="62" w:name="_Toc528677446"/>
      <w:bookmarkStart w:id="63" w:name="_Toc528836375"/>
      <w:r w:rsidRPr="002C4379">
        <w:t>INTRODUCTION</w:t>
      </w:r>
      <w:bookmarkEnd w:id="58"/>
      <w:bookmarkEnd w:id="59"/>
      <w:bookmarkEnd w:id="60"/>
      <w:bookmarkEnd w:id="61"/>
      <w:bookmarkEnd w:id="62"/>
      <w:bookmarkEnd w:id="63"/>
    </w:p>
    <w:p w14:paraId="2071359E" w14:textId="77777777" w:rsidR="005961E6" w:rsidRPr="002C4379" w:rsidRDefault="005961E6" w:rsidP="002C4379">
      <w:pPr>
        <w:pStyle w:val="Heading2"/>
      </w:pPr>
      <w:bookmarkStart w:id="64" w:name="_Toc527886372"/>
      <w:bookmarkStart w:id="65" w:name="_Toc527886863"/>
      <w:bookmarkStart w:id="66" w:name="_Toc528230214"/>
      <w:bookmarkStart w:id="67" w:name="_Toc528677341"/>
      <w:bookmarkStart w:id="68" w:name="_Toc528677447"/>
      <w:bookmarkStart w:id="69" w:name="_Toc528836376"/>
      <w:r w:rsidRPr="002C4379">
        <w:t>1.1 Overview</w:t>
      </w:r>
      <w:bookmarkEnd w:id="64"/>
      <w:bookmarkEnd w:id="65"/>
      <w:bookmarkEnd w:id="66"/>
      <w:bookmarkEnd w:id="67"/>
      <w:bookmarkEnd w:id="68"/>
      <w:bookmarkEnd w:id="69"/>
    </w:p>
    <w:p w14:paraId="3222A639" w14:textId="77777777" w:rsidR="005961E6" w:rsidRPr="00114DEC" w:rsidRDefault="005961E6" w:rsidP="005961E6">
      <w:pPr>
        <w:spacing w:line="480" w:lineRule="auto"/>
        <w:rPr>
          <w:rFonts w:cs="Times New Roman"/>
          <w:szCs w:val="24"/>
        </w:rPr>
      </w:pPr>
      <w:r w:rsidRPr="00114DEC">
        <w:rPr>
          <w:rFonts w:cs="Times New Roman"/>
          <w:szCs w:val="24"/>
        </w:rPr>
        <w:t>This chapter presents the background information about the study,</w:t>
      </w:r>
      <w:r>
        <w:rPr>
          <w:rFonts w:cs="Times New Roman"/>
          <w:szCs w:val="24"/>
        </w:rPr>
        <w:t xml:space="preserve"> </w:t>
      </w:r>
      <w:r w:rsidRPr="00114DEC">
        <w:rPr>
          <w:rFonts w:cs="Times New Roman"/>
          <w:szCs w:val="24"/>
        </w:rPr>
        <w:t>statement of the problem,</w:t>
      </w:r>
      <w:r>
        <w:rPr>
          <w:rFonts w:cs="Times New Roman"/>
          <w:szCs w:val="24"/>
        </w:rPr>
        <w:t xml:space="preserve"> </w:t>
      </w:r>
      <w:r w:rsidRPr="00114DEC">
        <w:rPr>
          <w:rFonts w:cs="Times New Roman"/>
          <w:szCs w:val="24"/>
        </w:rPr>
        <w:t>justification of the study,</w:t>
      </w:r>
      <w:r>
        <w:rPr>
          <w:rFonts w:cs="Times New Roman"/>
          <w:szCs w:val="24"/>
        </w:rPr>
        <w:t xml:space="preserve"> main </w:t>
      </w:r>
      <w:r w:rsidRPr="00114DEC">
        <w:rPr>
          <w:rFonts w:cs="Times New Roman"/>
          <w:szCs w:val="24"/>
        </w:rPr>
        <w:t>and specific objectives o</w:t>
      </w:r>
      <w:r>
        <w:rPr>
          <w:rFonts w:cs="Times New Roman"/>
          <w:szCs w:val="24"/>
        </w:rPr>
        <w:t>f the study, research questions</w:t>
      </w:r>
      <w:r w:rsidRPr="00114DEC">
        <w:rPr>
          <w:rFonts w:cs="Times New Roman"/>
          <w:szCs w:val="24"/>
        </w:rPr>
        <w:t>,</w:t>
      </w:r>
      <w:r>
        <w:rPr>
          <w:rFonts w:cs="Times New Roman"/>
          <w:szCs w:val="24"/>
        </w:rPr>
        <w:t xml:space="preserve"> </w:t>
      </w:r>
      <w:r w:rsidRPr="00114DEC">
        <w:rPr>
          <w:rFonts w:cs="Times New Roman"/>
          <w:szCs w:val="24"/>
        </w:rPr>
        <w:t>scope of the study,</w:t>
      </w:r>
      <w:r>
        <w:rPr>
          <w:rFonts w:cs="Times New Roman"/>
          <w:szCs w:val="24"/>
        </w:rPr>
        <w:t xml:space="preserve"> </w:t>
      </w:r>
      <w:r w:rsidRPr="00114DEC">
        <w:rPr>
          <w:rFonts w:cs="Times New Roman"/>
          <w:szCs w:val="24"/>
        </w:rPr>
        <w:t>limitations of the study</w:t>
      </w:r>
      <w:r>
        <w:rPr>
          <w:rFonts w:cs="Times New Roman"/>
          <w:szCs w:val="24"/>
        </w:rPr>
        <w:t xml:space="preserve"> and conceptual framework. </w:t>
      </w:r>
    </w:p>
    <w:p w14:paraId="764F988B" w14:textId="77777777" w:rsidR="005961E6" w:rsidRPr="002C4379" w:rsidRDefault="005961E6" w:rsidP="002C4379">
      <w:pPr>
        <w:pStyle w:val="Heading2"/>
      </w:pPr>
      <w:bookmarkStart w:id="70" w:name="_Toc527886373"/>
      <w:bookmarkStart w:id="71" w:name="_Toc527886864"/>
      <w:bookmarkStart w:id="72" w:name="_Toc528230215"/>
      <w:bookmarkStart w:id="73" w:name="_Toc528677342"/>
      <w:bookmarkStart w:id="74" w:name="_Toc528677448"/>
      <w:bookmarkStart w:id="75" w:name="_Toc528836377"/>
      <w:r w:rsidRPr="002C4379">
        <w:t>1.2 Background</w:t>
      </w:r>
      <w:bookmarkEnd w:id="70"/>
      <w:bookmarkEnd w:id="71"/>
      <w:bookmarkEnd w:id="72"/>
      <w:bookmarkEnd w:id="73"/>
      <w:bookmarkEnd w:id="74"/>
      <w:bookmarkEnd w:id="75"/>
    </w:p>
    <w:p w14:paraId="0A3B90D0" w14:textId="1DE65E98" w:rsidR="005961E6" w:rsidRDefault="005961E6" w:rsidP="005961E6">
      <w:pPr>
        <w:spacing w:line="480" w:lineRule="auto"/>
        <w:rPr>
          <w:rFonts w:cs="Times New Roman"/>
          <w:szCs w:val="24"/>
        </w:rPr>
      </w:pPr>
      <w:r w:rsidRPr="003B3899">
        <w:rPr>
          <w:rFonts w:cs="Times New Roman"/>
          <w:szCs w:val="24"/>
        </w:rPr>
        <w:t>Globally,</w:t>
      </w:r>
      <w:r>
        <w:rPr>
          <w:rFonts w:cs="Times New Roman"/>
          <w:szCs w:val="24"/>
        </w:rPr>
        <w:t xml:space="preserve"> </w:t>
      </w:r>
      <w:r w:rsidRPr="003B3899">
        <w:rPr>
          <w:rFonts w:cs="Times New Roman"/>
          <w:szCs w:val="24"/>
        </w:rPr>
        <w:t>children get intravenous fluid therapy</w:t>
      </w:r>
      <w:r>
        <w:rPr>
          <w:rFonts w:cs="Times New Roman"/>
          <w:szCs w:val="24"/>
        </w:rPr>
        <w:t xml:space="preserve"> </w:t>
      </w:r>
      <w:r w:rsidRPr="003B3899">
        <w:rPr>
          <w:rFonts w:cs="Times New Roman"/>
          <w:szCs w:val="24"/>
        </w:rPr>
        <w:t>every</w:t>
      </w:r>
      <w:r>
        <w:rPr>
          <w:rFonts w:cs="Times New Roman"/>
          <w:szCs w:val="24"/>
        </w:rPr>
        <w:t xml:space="preserve"> </w:t>
      </w:r>
      <w:r w:rsidRPr="003B3899">
        <w:rPr>
          <w:rFonts w:cs="Times New Roman"/>
          <w:szCs w:val="24"/>
        </w:rPr>
        <w:t>day</w:t>
      </w:r>
      <w:r>
        <w:rPr>
          <w:rFonts w:cs="Times New Roman"/>
          <w:szCs w:val="24"/>
        </w:rPr>
        <w:t xml:space="preserve"> </w:t>
      </w:r>
      <w:r w:rsidRPr="003B3899">
        <w:rPr>
          <w:rFonts w:cs="Times New Roman"/>
          <w:szCs w:val="24"/>
        </w:rPr>
        <w:t>to help maintain hydration since 1950</w:t>
      </w:r>
      <w:r>
        <w:rPr>
          <w:rFonts w:cs="Times New Roman"/>
          <w:szCs w:val="24"/>
        </w:rPr>
        <w:t xml:space="preserve"> (Caldwell, 2014)</w:t>
      </w:r>
      <w:r w:rsidRPr="003B3899">
        <w:rPr>
          <w:rFonts w:cs="Times New Roman"/>
          <w:szCs w:val="24"/>
        </w:rPr>
        <w:t>.</w:t>
      </w:r>
      <w:r>
        <w:rPr>
          <w:rFonts w:cs="Times New Roman"/>
          <w:szCs w:val="24"/>
        </w:rPr>
        <w:t xml:space="preserve"> </w:t>
      </w:r>
      <w:r w:rsidRPr="003B3899">
        <w:rPr>
          <w:rFonts w:cs="Times New Roman"/>
          <w:szCs w:val="24"/>
        </w:rPr>
        <w:t xml:space="preserve">Inappropriate use of intravenous fluids may occur in up to 20% of children receiving fluid therapy leading to brain overload </w:t>
      </w:r>
      <w:r>
        <w:rPr>
          <w:rFonts w:cs="Times New Roman"/>
          <w:szCs w:val="24"/>
        </w:rPr>
        <w:t xml:space="preserve">and other serious complications </w:t>
      </w:r>
      <w:r w:rsidRPr="003B3899">
        <w:rPr>
          <w:rFonts w:cs="Times New Roman"/>
          <w:szCs w:val="24"/>
        </w:rPr>
        <w:t>(</w:t>
      </w:r>
      <w:proofErr w:type="spellStart"/>
      <w:r w:rsidRPr="003B3899">
        <w:rPr>
          <w:rFonts w:cs="Times New Roman"/>
          <w:szCs w:val="24"/>
        </w:rPr>
        <w:t>Hoste</w:t>
      </w:r>
      <w:proofErr w:type="spellEnd"/>
      <w:r>
        <w:rPr>
          <w:rFonts w:cs="Times New Roman"/>
          <w:szCs w:val="24"/>
        </w:rPr>
        <w:t xml:space="preserve"> </w:t>
      </w:r>
      <w:r w:rsidRPr="003B3899">
        <w:rPr>
          <w:rFonts w:cs="Times New Roman"/>
          <w:i/>
          <w:szCs w:val="24"/>
        </w:rPr>
        <w:t>et al</w:t>
      </w:r>
      <w:r w:rsidRPr="003B3899">
        <w:rPr>
          <w:rFonts w:cs="Times New Roman"/>
          <w:szCs w:val="24"/>
        </w:rPr>
        <w:t xml:space="preserve">., </w:t>
      </w:r>
      <w:r>
        <w:rPr>
          <w:rFonts w:cs="Times New Roman"/>
          <w:szCs w:val="24"/>
        </w:rPr>
        <w:t xml:space="preserve">2014). In   Kenya, 17% of the children die due to in appropriate intravenous fluid therapy (KDH, 2014). </w:t>
      </w:r>
      <w:r>
        <w:t>Inappropriate fluid therapy can increase morbidity and prolong hospital stay (</w:t>
      </w:r>
      <w:proofErr w:type="spellStart"/>
      <w:r>
        <w:t>Kavutha</w:t>
      </w:r>
      <w:proofErr w:type="spellEnd"/>
      <w:r>
        <w:t>, 2010</w:t>
      </w:r>
      <w:r w:rsidRPr="00132B2C">
        <w:t>)</w:t>
      </w:r>
      <w:r>
        <w:t>.</w:t>
      </w:r>
      <w:r w:rsidRPr="003B3899">
        <w:rPr>
          <w:rFonts w:cs="Times New Roman"/>
          <w:szCs w:val="24"/>
        </w:rPr>
        <w:t xml:space="preserve"> Worldwide, 1.5 million children die due to dehydration caused by 2 billion cases of diarrheal diseases</w:t>
      </w:r>
      <w:r>
        <w:rPr>
          <w:rFonts w:cs="Times New Roman"/>
          <w:szCs w:val="24"/>
        </w:rPr>
        <w:t xml:space="preserve"> </w:t>
      </w:r>
      <w:r w:rsidRPr="003B3899">
        <w:rPr>
          <w:rFonts w:cs="Times New Roman"/>
          <w:szCs w:val="24"/>
        </w:rPr>
        <w:t>(WHO</w:t>
      </w:r>
      <w:r>
        <w:rPr>
          <w:rFonts w:cs="Times New Roman"/>
          <w:szCs w:val="24"/>
        </w:rPr>
        <w:t>, 2009</w:t>
      </w:r>
      <w:r w:rsidRPr="003B3899">
        <w:rPr>
          <w:rFonts w:cs="Times New Roman"/>
          <w:szCs w:val="24"/>
        </w:rPr>
        <w:t>).</w:t>
      </w:r>
      <w:r>
        <w:rPr>
          <w:rFonts w:cs="Times New Roman"/>
          <w:szCs w:val="24"/>
        </w:rPr>
        <w:t xml:space="preserve"> </w:t>
      </w:r>
      <w:r w:rsidRPr="003B3899">
        <w:rPr>
          <w:rFonts w:cs="Times New Roman"/>
          <w:szCs w:val="24"/>
        </w:rPr>
        <w:t>In Kenya, a report released in April 2015 shows that, the under-five mortality rate is 52 per 1000 live births, which is far above 39 per 1000 live births targeted under the Millennium Development Goals (KDHS,</w:t>
      </w:r>
      <w:r>
        <w:rPr>
          <w:rFonts w:cs="Times New Roman"/>
          <w:szCs w:val="24"/>
        </w:rPr>
        <w:t xml:space="preserve"> 2014)</w:t>
      </w:r>
      <w:r w:rsidRPr="003B3899">
        <w:rPr>
          <w:rFonts w:cs="Times New Roman"/>
          <w:szCs w:val="24"/>
        </w:rPr>
        <w:t>.</w:t>
      </w:r>
      <w:r>
        <w:rPr>
          <w:rFonts w:cs="Times New Roman"/>
          <w:szCs w:val="24"/>
        </w:rPr>
        <w:t xml:space="preserve"> </w:t>
      </w:r>
      <w:r w:rsidRPr="003B3899">
        <w:rPr>
          <w:rFonts w:cs="Times New Roman"/>
          <w:szCs w:val="24"/>
        </w:rPr>
        <w:t>In mild cases,</w:t>
      </w:r>
      <w:r>
        <w:rPr>
          <w:rFonts w:cs="Times New Roman"/>
          <w:szCs w:val="24"/>
        </w:rPr>
        <w:t xml:space="preserve"> </w:t>
      </w:r>
      <w:r w:rsidRPr="003B3899">
        <w:rPr>
          <w:rFonts w:cs="Times New Roman"/>
          <w:szCs w:val="24"/>
        </w:rPr>
        <w:t>oral rehydration salts are given</w:t>
      </w:r>
      <w:r>
        <w:rPr>
          <w:rFonts w:cs="Times New Roman"/>
          <w:szCs w:val="24"/>
        </w:rPr>
        <w:t xml:space="preserve"> A </w:t>
      </w:r>
      <w:r w:rsidRPr="003B3899">
        <w:rPr>
          <w:rFonts w:cs="Times New Roman"/>
          <w:szCs w:val="24"/>
        </w:rPr>
        <w:t>study conducted between October 2013 and February 2016 in 14 hospitals</w:t>
      </w:r>
      <w:r>
        <w:rPr>
          <w:rFonts w:cs="Times New Roman"/>
          <w:szCs w:val="24"/>
        </w:rPr>
        <w:t xml:space="preserve"> in Kenya</w:t>
      </w:r>
      <w:r w:rsidRPr="003B3899">
        <w:rPr>
          <w:rFonts w:cs="Times New Roman"/>
          <w:szCs w:val="24"/>
        </w:rPr>
        <w:t xml:space="preserve"> revealed that, hypovolemic shock secondary to dehydration/diarrhea was</w:t>
      </w:r>
      <w:r>
        <w:rPr>
          <w:rFonts w:cs="Times New Roman"/>
          <w:szCs w:val="24"/>
        </w:rPr>
        <w:t xml:space="preserve"> </w:t>
      </w:r>
      <w:r w:rsidRPr="003B3899">
        <w:rPr>
          <w:rFonts w:cs="Times New Roman"/>
          <w:szCs w:val="24"/>
        </w:rPr>
        <w:t>94%</w:t>
      </w:r>
      <w:r>
        <w:rPr>
          <w:rFonts w:cs="Times New Roman"/>
          <w:szCs w:val="24"/>
        </w:rPr>
        <w:t xml:space="preserve"> (</w:t>
      </w:r>
      <w:r w:rsidRPr="003B3899">
        <w:rPr>
          <w:rFonts w:cs="Times New Roman"/>
          <w:szCs w:val="24"/>
        </w:rPr>
        <w:t>582/622).</w:t>
      </w:r>
      <w:r>
        <w:rPr>
          <w:rFonts w:cs="Times New Roman"/>
          <w:szCs w:val="24"/>
        </w:rPr>
        <w:t xml:space="preserve"> </w:t>
      </w:r>
      <w:r w:rsidRPr="003B3899">
        <w:rPr>
          <w:rFonts w:cs="Times New Roman"/>
          <w:szCs w:val="24"/>
        </w:rPr>
        <w:t>The overall mortality for all children was 5%</w:t>
      </w:r>
      <w:r>
        <w:rPr>
          <w:rFonts w:cs="Times New Roman"/>
          <w:szCs w:val="24"/>
        </w:rPr>
        <w:t xml:space="preserve"> </w:t>
      </w:r>
      <w:r w:rsidRPr="003B3899">
        <w:rPr>
          <w:rFonts w:cs="Times New Roman"/>
          <w:szCs w:val="24"/>
        </w:rPr>
        <w:t>(2115/42937)</w:t>
      </w:r>
      <w:r>
        <w:rPr>
          <w:rFonts w:cs="Times New Roman"/>
          <w:szCs w:val="24"/>
        </w:rPr>
        <w:t xml:space="preserve"> </w:t>
      </w:r>
      <w:r w:rsidRPr="003B3899">
        <w:rPr>
          <w:rFonts w:cs="Times New Roman"/>
          <w:szCs w:val="24"/>
        </w:rPr>
        <w:t>and 7.9% (798/10096) in children with dehydration/diarrhea</w:t>
      </w:r>
      <w:r>
        <w:rPr>
          <w:rFonts w:cs="Times New Roman"/>
          <w:szCs w:val="24"/>
        </w:rPr>
        <w:t xml:space="preserve"> </w:t>
      </w:r>
      <w:r w:rsidRPr="003B3899">
        <w:rPr>
          <w:rFonts w:cs="Times New Roman"/>
          <w:szCs w:val="24"/>
        </w:rPr>
        <w:t>(</w:t>
      </w:r>
      <w:proofErr w:type="spellStart"/>
      <w:r>
        <w:rPr>
          <w:rFonts w:cs="Times New Roman"/>
          <w:szCs w:val="24"/>
        </w:rPr>
        <w:t>Mbevi</w:t>
      </w:r>
      <w:proofErr w:type="spellEnd"/>
      <w:r>
        <w:rPr>
          <w:rFonts w:cs="Times New Roman"/>
          <w:szCs w:val="24"/>
        </w:rPr>
        <w:t xml:space="preserve"> </w:t>
      </w:r>
      <w:r>
        <w:rPr>
          <w:rFonts w:cs="Times New Roman"/>
          <w:i/>
          <w:szCs w:val="24"/>
        </w:rPr>
        <w:t>et al.</w:t>
      </w:r>
      <w:r w:rsidRPr="00234B0E">
        <w:rPr>
          <w:rFonts w:cs="Times New Roman"/>
          <w:i/>
          <w:szCs w:val="24"/>
        </w:rPr>
        <w:t>,</w:t>
      </w:r>
      <w:r w:rsidRPr="003B3899">
        <w:rPr>
          <w:rFonts w:cs="Times New Roman"/>
          <w:szCs w:val="24"/>
        </w:rPr>
        <w:t>2016).</w:t>
      </w:r>
    </w:p>
    <w:p w14:paraId="2A2F41D9" w14:textId="424252FD" w:rsidR="005961E6" w:rsidRDefault="005961E6" w:rsidP="005961E6">
      <w:pPr>
        <w:spacing w:line="480" w:lineRule="auto"/>
        <w:rPr>
          <w:rFonts w:cs="Times New Roman"/>
          <w:szCs w:val="24"/>
        </w:rPr>
      </w:pPr>
      <w:r>
        <w:rPr>
          <w:rFonts w:cs="Times New Roman"/>
          <w:szCs w:val="24"/>
        </w:rPr>
        <w:lastRenderedPageBreak/>
        <w:t xml:space="preserve">Dehydration  </w:t>
      </w:r>
      <w:r w:rsidRPr="003B3899">
        <w:rPr>
          <w:rFonts w:cs="Times New Roman"/>
          <w:szCs w:val="24"/>
        </w:rPr>
        <w:t xml:space="preserve"> results from excessive loss of body </w:t>
      </w:r>
      <w:r>
        <w:rPr>
          <w:rFonts w:cs="Times New Roman"/>
          <w:szCs w:val="24"/>
        </w:rPr>
        <w:t>fluids and electrolyte (</w:t>
      </w:r>
      <w:r w:rsidRPr="003B3899">
        <w:rPr>
          <w:rFonts w:cs="Times New Roman"/>
          <w:szCs w:val="24"/>
        </w:rPr>
        <w:t>D’</w:t>
      </w:r>
      <w:r>
        <w:rPr>
          <w:rFonts w:cs="Times New Roman"/>
          <w:szCs w:val="24"/>
        </w:rPr>
        <w:t xml:space="preserve"> </w:t>
      </w:r>
      <w:r w:rsidRPr="003B3899">
        <w:rPr>
          <w:rFonts w:cs="Times New Roman"/>
          <w:szCs w:val="24"/>
        </w:rPr>
        <w:t>Cruz,</w:t>
      </w:r>
      <w:r>
        <w:rPr>
          <w:rFonts w:cs="Times New Roman"/>
          <w:szCs w:val="24"/>
        </w:rPr>
        <w:t xml:space="preserve"> </w:t>
      </w:r>
      <w:r w:rsidRPr="003B3899">
        <w:rPr>
          <w:rFonts w:cs="Times New Roman"/>
          <w:szCs w:val="24"/>
        </w:rPr>
        <w:t xml:space="preserve">2011). Rapid fluid therapy resuscitation is recommended for children with severe septic shock </w:t>
      </w:r>
      <w:r>
        <w:rPr>
          <w:rFonts w:cs="Times New Roman"/>
          <w:szCs w:val="24"/>
        </w:rPr>
        <w:t xml:space="preserve">(WHO, 2013). Side effects may occur during rehydration with intravenous fluid therapy </w:t>
      </w:r>
      <w:r w:rsidRPr="003B3899">
        <w:rPr>
          <w:rFonts w:cs="Times New Roman"/>
          <w:szCs w:val="24"/>
        </w:rPr>
        <w:t>lead</w:t>
      </w:r>
      <w:r>
        <w:rPr>
          <w:rFonts w:cs="Times New Roman"/>
          <w:szCs w:val="24"/>
        </w:rPr>
        <w:t>ing</w:t>
      </w:r>
      <w:r w:rsidRPr="003B3899">
        <w:rPr>
          <w:rFonts w:cs="Times New Roman"/>
          <w:szCs w:val="24"/>
        </w:rPr>
        <w:t xml:space="preserve"> to brain swelling and death</w:t>
      </w:r>
      <w:r>
        <w:rPr>
          <w:rFonts w:cs="Times New Roman"/>
          <w:szCs w:val="24"/>
        </w:rPr>
        <w:t xml:space="preserve"> (Caldwell, 2014). </w:t>
      </w:r>
      <w:r w:rsidRPr="003B3899">
        <w:rPr>
          <w:rFonts w:cs="Times New Roman"/>
          <w:szCs w:val="24"/>
        </w:rPr>
        <w:t>Dehydration is caused by wide range of diseases and states that impair water homeostasis in the body.</w:t>
      </w:r>
      <w:r>
        <w:rPr>
          <w:rFonts w:cs="Times New Roman"/>
          <w:szCs w:val="24"/>
        </w:rPr>
        <w:t xml:space="preserve"> </w:t>
      </w:r>
      <w:r w:rsidRPr="003B3899">
        <w:rPr>
          <w:rFonts w:cs="Times New Roman"/>
          <w:szCs w:val="24"/>
        </w:rPr>
        <w:t>These include external or stress related causes like prolonged physical activity and hot environment,</w:t>
      </w:r>
      <w:r>
        <w:rPr>
          <w:rFonts w:cs="Times New Roman"/>
          <w:szCs w:val="24"/>
        </w:rPr>
        <w:t xml:space="preserve"> </w:t>
      </w:r>
      <w:r w:rsidRPr="003B3899">
        <w:rPr>
          <w:rFonts w:cs="Times New Roman"/>
          <w:szCs w:val="24"/>
        </w:rPr>
        <w:t>bl</w:t>
      </w:r>
      <w:r>
        <w:rPr>
          <w:rFonts w:cs="Times New Roman"/>
          <w:szCs w:val="24"/>
        </w:rPr>
        <w:t>ood loss, burns, vomiting, diarrhea</w:t>
      </w:r>
      <w:r w:rsidRPr="003B3899">
        <w:rPr>
          <w:rFonts w:cs="Times New Roman"/>
          <w:szCs w:val="24"/>
        </w:rPr>
        <w:t>.</w:t>
      </w:r>
      <w:r>
        <w:rPr>
          <w:rFonts w:cs="Times New Roman"/>
          <w:szCs w:val="24"/>
        </w:rPr>
        <w:t xml:space="preserve"> </w:t>
      </w:r>
      <w:r w:rsidRPr="003B3899">
        <w:rPr>
          <w:rFonts w:cs="Times New Roman"/>
          <w:szCs w:val="24"/>
        </w:rPr>
        <w:t>Infectious diseases like cholera, Gastroenteritis and Shigellosis can lead to</w:t>
      </w:r>
      <w:r>
        <w:rPr>
          <w:rFonts w:cs="Times New Roman"/>
          <w:szCs w:val="24"/>
        </w:rPr>
        <w:t xml:space="preserve"> dehydration</w:t>
      </w:r>
      <w:r w:rsidRPr="003B3899">
        <w:rPr>
          <w:rFonts w:cs="Times New Roman"/>
          <w:szCs w:val="24"/>
        </w:rPr>
        <w:t>.</w:t>
      </w:r>
    </w:p>
    <w:p w14:paraId="71FDE3D7" w14:textId="77777777" w:rsidR="005961E6" w:rsidRDefault="005961E6" w:rsidP="005961E6">
      <w:pPr>
        <w:spacing w:line="480" w:lineRule="auto"/>
        <w:rPr>
          <w:rFonts w:cs="Times New Roman"/>
          <w:szCs w:val="24"/>
        </w:rPr>
      </w:pPr>
      <w:r w:rsidRPr="003B3899">
        <w:rPr>
          <w:rFonts w:cs="Times New Roman"/>
          <w:szCs w:val="24"/>
        </w:rPr>
        <w:t>Nurses need to have</w:t>
      </w:r>
      <w:r>
        <w:rPr>
          <w:rFonts w:cs="Times New Roman"/>
          <w:szCs w:val="24"/>
        </w:rPr>
        <w:t xml:space="preserve"> </w:t>
      </w:r>
      <w:r w:rsidRPr="003B3899">
        <w:rPr>
          <w:rFonts w:cs="Times New Roman"/>
          <w:szCs w:val="24"/>
        </w:rPr>
        <w:t>knowledge</w:t>
      </w:r>
      <w:r>
        <w:rPr>
          <w:rFonts w:cs="Times New Roman"/>
          <w:szCs w:val="24"/>
        </w:rPr>
        <w:t xml:space="preserve"> </w:t>
      </w:r>
      <w:r w:rsidRPr="003B3899">
        <w:rPr>
          <w:rFonts w:cs="Times New Roman"/>
          <w:szCs w:val="24"/>
        </w:rPr>
        <w:t>on th</w:t>
      </w:r>
      <w:r>
        <w:rPr>
          <w:rFonts w:cs="Times New Roman"/>
          <w:szCs w:val="24"/>
        </w:rPr>
        <w:t xml:space="preserve">e intravenous fluid therapy for desired </w:t>
      </w:r>
      <w:r w:rsidRPr="003B3899">
        <w:rPr>
          <w:rFonts w:cs="Times New Roman"/>
          <w:szCs w:val="24"/>
        </w:rPr>
        <w:t>outcome (Vijayan,</w:t>
      </w:r>
      <w:r>
        <w:rPr>
          <w:rFonts w:cs="Times New Roman"/>
          <w:szCs w:val="24"/>
        </w:rPr>
        <w:t xml:space="preserve"> </w:t>
      </w:r>
      <w:r w:rsidRPr="003B3899">
        <w:rPr>
          <w:rFonts w:cs="Times New Roman"/>
          <w:szCs w:val="24"/>
        </w:rPr>
        <w:t xml:space="preserve">2011). They must understand the movement of fluid in both the intracellular and extracellular compartments </w:t>
      </w:r>
      <w:r>
        <w:rPr>
          <w:rFonts w:cs="Times New Roman"/>
          <w:szCs w:val="24"/>
        </w:rPr>
        <w:t>(Davies</w:t>
      </w:r>
      <w:r w:rsidRPr="003B3899">
        <w:rPr>
          <w:rFonts w:cs="Times New Roman"/>
          <w:szCs w:val="24"/>
        </w:rPr>
        <w:t xml:space="preserve">, 2010). Poor insertion technique may cause blood stream infections, phlebitis, infiltration fluid overload, hypothermia, electrolyte imbalance and embolism.  Rapid fluid therapy is lifesaving for children diagnosed with hypovolemic shock or poor blood </w:t>
      </w:r>
      <w:r>
        <w:rPr>
          <w:rFonts w:cs="Times New Roman"/>
          <w:szCs w:val="24"/>
        </w:rPr>
        <w:t xml:space="preserve">circulation </w:t>
      </w:r>
      <w:r w:rsidRPr="003B3899">
        <w:rPr>
          <w:rFonts w:cs="Times New Roman"/>
          <w:szCs w:val="24"/>
        </w:rPr>
        <w:t>(</w:t>
      </w:r>
      <w:proofErr w:type="spellStart"/>
      <w:r w:rsidRPr="003B3899">
        <w:rPr>
          <w:rFonts w:cs="Times New Roman"/>
          <w:szCs w:val="24"/>
        </w:rPr>
        <w:t>Irimu</w:t>
      </w:r>
      <w:proofErr w:type="spellEnd"/>
      <w:r>
        <w:rPr>
          <w:rFonts w:cs="Times New Roman"/>
          <w:szCs w:val="24"/>
        </w:rPr>
        <w:t xml:space="preserve"> </w:t>
      </w:r>
      <w:r w:rsidRPr="003B3899">
        <w:rPr>
          <w:rFonts w:cs="Times New Roman"/>
          <w:i/>
          <w:szCs w:val="24"/>
        </w:rPr>
        <w:t>et al.,</w:t>
      </w:r>
      <w:r>
        <w:rPr>
          <w:rFonts w:cs="Times New Roman"/>
          <w:i/>
          <w:szCs w:val="24"/>
        </w:rPr>
        <w:t xml:space="preserve"> </w:t>
      </w:r>
      <w:r w:rsidRPr="003B3899">
        <w:rPr>
          <w:rFonts w:cs="Times New Roman"/>
          <w:szCs w:val="24"/>
        </w:rPr>
        <w:t>2012).</w:t>
      </w:r>
      <w:r>
        <w:rPr>
          <w:rFonts w:cs="Times New Roman"/>
          <w:szCs w:val="24"/>
        </w:rPr>
        <w:t xml:space="preserve"> </w:t>
      </w:r>
      <w:r w:rsidRPr="003B3899">
        <w:rPr>
          <w:rFonts w:cs="Times New Roman"/>
          <w:szCs w:val="24"/>
        </w:rPr>
        <w:t xml:space="preserve">Fluid and electrolyte balance </w:t>
      </w:r>
      <w:proofErr w:type="gramStart"/>
      <w:r w:rsidRPr="003B3899">
        <w:rPr>
          <w:rFonts w:cs="Times New Roman"/>
          <w:szCs w:val="24"/>
        </w:rPr>
        <w:t>is</w:t>
      </w:r>
      <w:proofErr w:type="gramEnd"/>
      <w:r w:rsidRPr="003B3899">
        <w:rPr>
          <w:rFonts w:cs="Times New Roman"/>
          <w:szCs w:val="24"/>
        </w:rPr>
        <w:t xml:space="preserve"> generally essential to body tissues. </w:t>
      </w:r>
    </w:p>
    <w:p w14:paraId="45265EC7" w14:textId="40205FBC" w:rsidR="00F10177" w:rsidRDefault="005961E6" w:rsidP="005961E6">
      <w:pPr>
        <w:spacing w:line="480" w:lineRule="auto"/>
        <w:rPr>
          <w:rFonts w:cs="Times New Roman"/>
          <w:szCs w:val="24"/>
        </w:rPr>
      </w:pPr>
      <w:r w:rsidRPr="003B3899">
        <w:rPr>
          <w:rFonts w:cs="Times New Roman"/>
          <w:szCs w:val="24"/>
        </w:rPr>
        <w:t>Electrolytes include sodium, potassium, magnesium, calcium, chloride, phosphate and bicarbonate. Crystalloid, hypertonic and colloid solutions are used. Fluid deficit lead to dehydration which require urgent replacement either orally or intravenously. De</w:t>
      </w:r>
      <w:r>
        <w:rPr>
          <w:rFonts w:cs="Times New Roman"/>
          <w:szCs w:val="24"/>
        </w:rPr>
        <w:t xml:space="preserve">hydration </w:t>
      </w:r>
      <w:r w:rsidRPr="003B3899">
        <w:rPr>
          <w:rFonts w:cs="Times New Roman"/>
          <w:szCs w:val="24"/>
        </w:rPr>
        <w:t xml:space="preserve">occurs due to </w:t>
      </w:r>
      <w:r>
        <w:rPr>
          <w:rFonts w:cs="Times New Roman"/>
          <w:szCs w:val="24"/>
        </w:rPr>
        <w:t xml:space="preserve">excessive fluid loss, inadequate fluid intake or both (Mc Millen &amp; Pitcher, 2010). These can  </w:t>
      </w:r>
      <w:r w:rsidRPr="003B3899">
        <w:rPr>
          <w:rFonts w:cs="Times New Roman"/>
          <w:szCs w:val="24"/>
        </w:rPr>
        <w:t xml:space="preserve"> le</w:t>
      </w:r>
      <w:r>
        <w:rPr>
          <w:rFonts w:cs="Times New Roman"/>
          <w:szCs w:val="24"/>
        </w:rPr>
        <w:t xml:space="preserve">ad </w:t>
      </w:r>
      <w:r w:rsidRPr="003B3899">
        <w:rPr>
          <w:rFonts w:cs="Times New Roman"/>
          <w:szCs w:val="24"/>
        </w:rPr>
        <w:t>to electrolyte imbalances which result in metabolic disorders.</w:t>
      </w:r>
      <w:r>
        <w:rPr>
          <w:rFonts w:cs="Times New Roman"/>
          <w:szCs w:val="24"/>
        </w:rPr>
        <w:t xml:space="preserve"> </w:t>
      </w:r>
      <w:r w:rsidRPr="003B3899">
        <w:rPr>
          <w:rFonts w:cs="Times New Roman"/>
          <w:szCs w:val="24"/>
        </w:rPr>
        <w:t>However,</w:t>
      </w:r>
      <w:r>
        <w:rPr>
          <w:rFonts w:cs="Times New Roman"/>
          <w:szCs w:val="24"/>
        </w:rPr>
        <w:t xml:space="preserve"> </w:t>
      </w:r>
      <w:r w:rsidRPr="003B3899">
        <w:rPr>
          <w:rFonts w:cs="Times New Roman"/>
          <w:szCs w:val="24"/>
        </w:rPr>
        <w:t>in children, intravenous fluid replacement therapy is one of the most frequently used therapies due to its effectiveness</w:t>
      </w:r>
      <w:r>
        <w:rPr>
          <w:rFonts w:cs="Times New Roman"/>
          <w:szCs w:val="24"/>
        </w:rPr>
        <w:t>.</w:t>
      </w:r>
      <w:r w:rsidRPr="003B3899">
        <w:rPr>
          <w:rFonts w:cs="Times New Roman"/>
          <w:szCs w:val="24"/>
        </w:rPr>
        <w:t xml:space="preserve"> </w:t>
      </w:r>
      <w:r>
        <w:rPr>
          <w:rFonts w:cs="Times New Roman"/>
          <w:szCs w:val="24"/>
        </w:rPr>
        <w:t xml:space="preserve"> </w:t>
      </w:r>
      <w:proofErr w:type="spellStart"/>
      <w:r w:rsidRPr="003B3899">
        <w:rPr>
          <w:rFonts w:cs="Times New Roman"/>
          <w:szCs w:val="24"/>
        </w:rPr>
        <w:t>Hyponatr</w:t>
      </w:r>
      <w:r>
        <w:rPr>
          <w:rFonts w:cs="Times New Roman"/>
          <w:szCs w:val="24"/>
        </w:rPr>
        <w:t>enia</w:t>
      </w:r>
      <w:proofErr w:type="spellEnd"/>
      <w:r>
        <w:rPr>
          <w:rFonts w:cs="Times New Roman"/>
          <w:szCs w:val="24"/>
        </w:rPr>
        <w:t xml:space="preserve"> </w:t>
      </w:r>
      <w:r w:rsidRPr="003B3899">
        <w:rPr>
          <w:rFonts w:cs="Times New Roman"/>
          <w:szCs w:val="24"/>
        </w:rPr>
        <w:t>can occur during fluid therapy due to excessive anti</w:t>
      </w:r>
      <w:r>
        <w:rPr>
          <w:rFonts w:cs="Times New Roman"/>
          <w:szCs w:val="24"/>
        </w:rPr>
        <w:t xml:space="preserve"> </w:t>
      </w:r>
      <w:r w:rsidRPr="003B3899">
        <w:rPr>
          <w:rFonts w:cs="Times New Roman"/>
          <w:szCs w:val="24"/>
        </w:rPr>
        <w:t>di</w:t>
      </w:r>
      <w:r>
        <w:rPr>
          <w:rFonts w:cs="Times New Roman"/>
          <w:szCs w:val="24"/>
        </w:rPr>
        <w:t>uretic hormone leading to retent</w:t>
      </w:r>
      <w:r w:rsidRPr="003B3899">
        <w:rPr>
          <w:rFonts w:cs="Times New Roman"/>
          <w:szCs w:val="24"/>
        </w:rPr>
        <w:t xml:space="preserve">ion of water. </w:t>
      </w:r>
      <w:r>
        <w:rPr>
          <w:rFonts w:cs="Times New Roman"/>
          <w:szCs w:val="24"/>
        </w:rPr>
        <w:t>It is</w:t>
      </w:r>
      <w:r w:rsidRPr="003B3899">
        <w:rPr>
          <w:rFonts w:cs="Times New Roman"/>
          <w:szCs w:val="24"/>
        </w:rPr>
        <w:t xml:space="preserve"> recommended that </w:t>
      </w:r>
      <w:r w:rsidRPr="003B3899">
        <w:rPr>
          <w:rFonts w:eastAsia="Times New Roman" w:cs="Times New Roman"/>
          <w:szCs w:val="24"/>
        </w:rPr>
        <w:t>maintenance fluids</w:t>
      </w:r>
      <w:r>
        <w:rPr>
          <w:rFonts w:eastAsia="Times New Roman" w:cs="Times New Roman"/>
          <w:szCs w:val="24"/>
        </w:rPr>
        <w:t xml:space="preserve"> should</w:t>
      </w:r>
      <w:r w:rsidRPr="003B3899">
        <w:rPr>
          <w:rFonts w:eastAsia="Times New Roman" w:cs="Times New Roman"/>
          <w:szCs w:val="24"/>
        </w:rPr>
        <w:t xml:space="preserve"> be given closer to the basal metabolic rate curve. This can best be done by giving 75 mL/Kg for the first 10 Kg, </w:t>
      </w:r>
      <w:r w:rsidRPr="003B3899">
        <w:rPr>
          <w:rFonts w:eastAsia="Times New Roman" w:cs="Times New Roman"/>
          <w:szCs w:val="24"/>
        </w:rPr>
        <w:lastRenderedPageBreak/>
        <w:t>40 mL/Kg for the next 10 Kg (10-20Kg), and 20 mL/Kg for weight above 20Kg</w:t>
      </w:r>
      <w:r>
        <w:rPr>
          <w:rFonts w:eastAsia="Times New Roman" w:cs="Times New Roman"/>
          <w:szCs w:val="24"/>
        </w:rPr>
        <w:t xml:space="preserve"> </w:t>
      </w:r>
      <w:r>
        <w:rPr>
          <w:rFonts w:cs="Times New Roman"/>
          <w:szCs w:val="24"/>
        </w:rPr>
        <w:t>(Martin</w:t>
      </w:r>
      <w:r w:rsidRPr="003B3899">
        <w:rPr>
          <w:rFonts w:cs="Times New Roman"/>
          <w:szCs w:val="24"/>
        </w:rPr>
        <w:t>,</w:t>
      </w:r>
      <w:r>
        <w:rPr>
          <w:rFonts w:cs="Times New Roman"/>
          <w:szCs w:val="24"/>
        </w:rPr>
        <w:t xml:space="preserve"> 2016</w:t>
      </w:r>
      <w:r w:rsidRPr="003B3899">
        <w:rPr>
          <w:rFonts w:cs="Times New Roman"/>
          <w:szCs w:val="24"/>
        </w:rPr>
        <w:t>).</w:t>
      </w:r>
      <w:r>
        <w:rPr>
          <w:rFonts w:cs="Times New Roman"/>
          <w:szCs w:val="24"/>
        </w:rPr>
        <w:t xml:space="preserve">  R</w:t>
      </w:r>
      <w:r w:rsidRPr="003B3899">
        <w:rPr>
          <w:rFonts w:cs="Times New Roman"/>
          <w:szCs w:val="24"/>
        </w:rPr>
        <w:t>apid fluid resuscitation</w:t>
      </w:r>
      <w:r>
        <w:rPr>
          <w:rFonts w:cs="Times New Roman"/>
          <w:szCs w:val="24"/>
        </w:rPr>
        <w:t xml:space="preserve"> is recommended in children with hypovolemic</w:t>
      </w:r>
      <w:r w:rsidRPr="003B3899">
        <w:rPr>
          <w:rFonts w:cs="Times New Roman"/>
          <w:szCs w:val="24"/>
        </w:rPr>
        <w:t xml:space="preserve"> shock (</w:t>
      </w:r>
      <w:r>
        <w:rPr>
          <w:rFonts w:cs="Times New Roman"/>
          <w:szCs w:val="24"/>
        </w:rPr>
        <w:t>WHO</w:t>
      </w:r>
      <w:r w:rsidRPr="003B3899">
        <w:rPr>
          <w:rFonts w:cs="Times New Roman"/>
          <w:szCs w:val="24"/>
        </w:rPr>
        <w:t>,</w:t>
      </w:r>
      <w:r>
        <w:rPr>
          <w:rFonts w:cs="Times New Roman"/>
          <w:szCs w:val="24"/>
        </w:rPr>
        <w:t xml:space="preserve"> 2014).</w:t>
      </w:r>
    </w:p>
    <w:p w14:paraId="7EE999B0" w14:textId="77777777" w:rsidR="005961E6" w:rsidRDefault="005961E6" w:rsidP="005961E6">
      <w:pPr>
        <w:spacing w:line="480" w:lineRule="auto"/>
        <w:rPr>
          <w:rFonts w:cs="Times New Roman"/>
          <w:szCs w:val="24"/>
        </w:rPr>
      </w:pPr>
      <w:r w:rsidRPr="003B3899">
        <w:rPr>
          <w:rFonts w:cs="Times New Roman"/>
          <w:szCs w:val="24"/>
        </w:rPr>
        <w:t>The normal serum electrolyte levels are Sodium 135-</w:t>
      </w:r>
      <w:r>
        <w:rPr>
          <w:rFonts w:cs="Times New Roman"/>
          <w:szCs w:val="24"/>
        </w:rPr>
        <w:t xml:space="preserve">145mEq/L, Chloride 95-105Me/l, Potassium </w:t>
      </w:r>
      <w:r w:rsidRPr="003B3899">
        <w:rPr>
          <w:rFonts w:cs="Times New Roman"/>
          <w:szCs w:val="24"/>
        </w:rPr>
        <w:t>3.5-4.5mEq/L, Calcium 9-11mg% phosphate 1.7-2.6mEq/L,</w:t>
      </w:r>
      <w:r>
        <w:rPr>
          <w:rFonts w:cs="Times New Roman"/>
          <w:szCs w:val="24"/>
        </w:rPr>
        <w:t xml:space="preserve"> Magnesium 1.3-2.1mEq/l (Vijayan, 2011</w:t>
      </w:r>
      <w:r w:rsidRPr="003B3899">
        <w:rPr>
          <w:rFonts w:cs="Times New Roman"/>
          <w:szCs w:val="24"/>
        </w:rPr>
        <w:t>). Kakam</w:t>
      </w:r>
      <w:r>
        <w:rPr>
          <w:rFonts w:cs="Times New Roman"/>
          <w:szCs w:val="24"/>
        </w:rPr>
        <w:t>ega C</w:t>
      </w:r>
      <w:r w:rsidRPr="003B3899">
        <w:rPr>
          <w:rFonts w:cs="Times New Roman"/>
          <w:szCs w:val="24"/>
        </w:rPr>
        <w:t>ounty hospital is the largest and referral hospital in the county with the largest number of sick children being admitted diagnosed with dehydration. From hospital information System reports, approximately 3500 children are admitted yearly are managed by intravenous fluids therapy.</w:t>
      </w:r>
      <w:r>
        <w:rPr>
          <w:rFonts w:cs="Times New Roman"/>
          <w:szCs w:val="24"/>
        </w:rPr>
        <w:t xml:space="preserve"> </w:t>
      </w:r>
      <w:r w:rsidRPr="003B3899">
        <w:rPr>
          <w:rFonts w:cs="Times New Roman"/>
          <w:szCs w:val="24"/>
        </w:rPr>
        <w:t>Nurses need to have</w:t>
      </w:r>
      <w:r>
        <w:rPr>
          <w:rFonts w:cs="Times New Roman"/>
          <w:szCs w:val="24"/>
        </w:rPr>
        <w:t xml:space="preserve"> adequate knowledge and standard practice to </w:t>
      </w:r>
      <w:r w:rsidRPr="003B3899">
        <w:rPr>
          <w:rFonts w:cs="Times New Roman"/>
          <w:szCs w:val="24"/>
        </w:rPr>
        <w:t>ensure therapeutic outcomes and prevent complications</w:t>
      </w:r>
      <w:r>
        <w:rPr>
          <w:rFonts w:cs="Times New Roman"/>
          <w:szCs w:val="24"/>
        </w:rPr>
        <w:t>,</w:t>
      </w:r>
      <w:r w:rsidRPr="003B3899">
        <w:rPr>
          <w:rFonts w:cs="Times New Roman"/>
          <w:szCs w:val="24"/>
        </w:rPr>
        <w:t xml:space="preserve"> for example pulmonary edema, heart failure and renal failure. </w:t>
      </w:r>
    </w:p>
    <w:p w14:paraId="62B9E57A" w14:textId="77777777" w:rsidR="005961E6" w:rsidRPr="00283469" w:rsidRDefault="005961E6" w:rsidP="005961E6">
      <w:pPr>
        <w:spacing w:line="480" w:lineRule="auto"/>
        <w:rPr>
          <w:rFonts w:cs="Times New Roman"/>
          <w:szCs w:val="24"/>
        </w:rPr>
      </w:pPr>
      <w:r w:rsidRPr="003B3899">
        <w:rPr>
          <w:rFonts w:cs="Times New Roman"/>
          <w:szCs w:val="24"/>
        </w:rPr>
        <w:t>Despite an increase in intravenous fluid therapy, little has been done to evaluate nurses’ competence on intravenous fluid therapy in under-fives in Kakamega County General Hospital. Therefore, the researcher finds it necessary to conduct this study.</w:t>
      </w:r>
    </w:p>
    <w:p w14:paraId="10A572EF" w14:textId="77777777" w:rsidR="005961E6" w:rsidRPr="002C4379" w:rsidRDefault="005961E6" w:rsidP="002C4379">
      <w:pPr>
        <w:pStyle w:val="Heading2"/>
      </w:pPr>
      <w:bookmarkStart w:id="76" w:name="_Toc527886374"/>
      <w:bookmarkStart w:id="77" w:name="_Toc527886865"/>
      <w:bookmarkStart w:id="78" w:name="_Toc528230216"/>
      <w:bookmarkStart w:id="79" w:name="_Toc528677343"/>
      <w:bookmarkStart w:id="80" w:name="_Toc528677449"/>
      <w:bookmarkStart w:id="81" w:name="_Toc528836378"/>
      <w:r w:rsidRPr="002C4379">
        <w:t>1.3 Statement of the Problem</w:t>
      </w:r>
      <w:bookmarkEnd w:id="76"/>
      <w:bookmarkEnd w:id="77"/>
      <w:bookmarkEnd w:id="78"/>
      <w:bookmarkEnd w:id="79"/>
      <w:bookmarkEnd w:id="80"/>
      <w:bookmarkEnd w:id="81"/>
    </w:p>
    <w:p w14:paraId="3636E6BC" w14:textId="77777777" w:rsidR="005961E6" w:rsidRPr="00DC0344" w:rsidRDefault="005961E6" w:rsidP="005961E6">
      <w:pPr>
        <w:spacing w:line="480" w:lineRule="auto"/>
      </w:pPr>
      <w:r>
        <w:t>Intravenous fluid therapy is a procedure in pediatric patients   that   is used   to correct fluid and electrolyte   imbalance in the body, administer drugs and   nutrients parenteral (</w:t>
      </w:r>
      <w:proofErr w:type="spellStart"/>
      <w:r>
        <w:t>Kavutha</w:t>
      </w:r>
      <w:proofErr w:type="spellEnd"/>
      <w:r>
        <w:t xml:space="preserve">, 2014). </w:t>
      </w:r>
      <w:r>
        <w:rPr>
          <w:rFonts w:cs="Times New Roman"/>
          <w:szCs w:val="24"/>
        </w:rPr>
        <w:t xml:space="preserve"> </w:t>
      </w:r>
      <w:r w:rsidRPr="00D9554E">
        <w:rPr>
          <w:rFonts w:cs="Times New Roman"/>
          <w:szCs w:val="24"/>
        </w:rPr>
        <w:t>Worldwide, dehydration due to diarrhea is the second leading cause of mortality after pneumonia in children</w:t>
      </w:r>
      <w:r>
        <w:rPr>
          <w:rFonts w:cs="Times New Roman"/>
          <w:szCs w:val="24"/>
        </w:rPr>
        <w:t xml:space="preserve"> (</w:t>
      </w:r>
      <w:r w:rsidRPr="00D9554E">
        <w:rPr>
          <w:rFonts w:cs="Times New Roman"/>
          <w:szCs w:val="24"/>
        </w:rPr>
        <w:t>UNICEF,</w:t>
      </w:r>
      <w:r>
        <w:rPr>
          <w:rFonts w:cs="Times New Roman"/>
          <w:szCs w:val="24"/>
        </w:rPr>
        <w:t xml:space="preserve"> </w:t>
      </w:r>
      <w:r w:rsidRPr="00D9554E">
        <w:rPr>
          <w:rFonts w:cs="Times New Roman"/>
          <w:szCs w:val="24"/>
        </w:rPr>
        <w:t>2016)</w:t>
      </w:r>
      <w:r>
        <w:rPr>
          <w:rFonts w:cs="Times New Roman"/>
          <w:szCs w:val="24"/>
        </w:rPr>
        <w:t>. Each year 525,000 children under –five years die due to diarrheal diseases (WHO, 2017). In Kenya, it</w:t>
      </w:r>
      <w:r w:rsidRPr="00D9554E">
        <w:rPr>
          <w:rFonts w:cs="Times New Roman"/>
          <w:szCs w:val="24"/>
        </w:rPr>
        <w:t xml:space="preserve"> is the fourth leading cause of morta</w:t>
      </w:r>
      <w:r>
        <w:rPr>
          <w:rFonts w:cs="Times New Roman"/>
          <w:szCs w:val="24"/>
        </w:rPr>
        <w:t>lity in children (MOH, 2016)</w:t>
      </w:r>
      <w:r w:rsidRPr="00D9554E">
        <w:rPr>
          <w:rFonts w:cs="Times New Roman"/>
          <w:szCs w:val="24"/>
        </w:rPr>
        <w:t>.</w:t>
      </w:r>
      <w:r>
        <w:rPr>
          <w:rFonts w:cs="Times New Roman"/>
          <w:szCs w:val="24"/>
        </w:rPr>
        <w:t xml:space="preserve"> In Kakamega county hospitals, anecdotal and empirical reports indicate that inappropriate </w:t>
      </w:r>
      <w:r w:rsidRPr="00D9554E">
        <w:rPr>
          <w:rFonts w:cs="Times New Roman"/>
          <w:szCs w:val="24"/>
        </w:rPr>
        <w:t>intravenous</w:t>
      </w:r>
      <w:r>
        <w:rPr>
          <w:rFonts w:cs="Times New Roman"/>
          <w:szCs w:val="24"/>
        </w:rPr>
        <w:t xml:space="preserve"> </w:t>
      </w:r>
      <w:r w:rsidRPr="00D9554E">
        <w:rPr>
          <w:rFonts w:cs="Times New Roman"/>
          <w:szCs w:val="24"/>
        </w:rPr>
        <w:t>fluid therapy practices in</w:t>
      </w:r>
      <w:r>
        <w:rPr>
          <w:rFonts w:cs="Times New Roman"/>
          <w:szCs w:val="24"/>
        </w:rPr>
        <w:t xml:space="preserve"> children</w:t>
      </w:r>
      <w:r w:rsidRPr="00D9554E">
        <w:rPr>
          <w:rFonts w:cs="Times New Roman"/>
          <w:szCs w:val="24"/>
        </w:rPr>
        <w:t xml:space="preserve"> lead to complications </w:t>
      </w:r>
      <w:r>
        <w:rPr>
          <w:rFonts w:cs="Times New Roman"/>
          <w:szCs w:val="24"/>
        </w:rPr>
        <w:t xml:space="preserve">and even death. </w:t>
      </w:r>
      <w:r w:rsidRPr="00D9554E">
        <w:rPr>
          <w:rFonts w:cs="Times New Roman"/>
          <w:szCs w:val="24"/>
        </w:rPr>
        <w:t>Nurses need to have</w:t>
      </w:r>
      <w:r>
        <w:rPr>
          <w:rFonts w:cs="Times New Roman"/>
          <w:szCs w:val="24"/>
        </w:rPr>
        <w:t xml:space="preserve"> good</w:t>
      </w:r>
      <w:r w:rsidRPr="00D9554E">
        <w:rPr>
          <w:rFonts w:cs="Times New Roman"/>
          <w:szCs w:val="24"/>
        </w:rPr>
        <w:t xml:space="preserve"> </w:t>
      </w:r>
      <w:r w:rsidRPr="00D9554E">
        <w:rPr>
          <w:rFonts w:cs="Times New Roman"/>
          <w:szCs w:val="24"/>
        </w:rPr>
        <w:lastRenderedPageBreak/>
        <w:t xml:space="preserve">knowledge </w:t>
      </w:r>
      <w:r>
        <w:rPr>
          <w:rFonts w:cs="Times New Roman"/>
          <w:szCs w:val="24"/>
        </w:rPr>
        <w:t>on</w:t>
      </w:r>
      <w:r w:rsidRPr="00D9554E">
        <w:rPr>
          <w:rFonts w:cs="Times New Roman"/>
          <w:szCs w:val="24"/>
        </w:rPr>
        <w:t xml:space="preserve"> </w:t>
      </w:r>
      <w:r>
        <w:rPr>
          <w:rFonts w:cs="Times New Roman"/>
          <w:szCs w:val="24"/>
        </w:rPr>
        <w:t xml:space="preserve">assessment, administration of fluids and prevention of </w:t>
      </w:r>
      <w:r w:rsidRPr="00D9554E">
        <w:rPr>
          <w:rFonts w:cs="Times New Roman"/>
          <w:szCs w:val="24"/>
        </w:rPr>
        <w:t>complication</w:t>
      </w:r>
      <w:r>
        <w:rPr>
          <w:rFonts w:cs="Times New Roman"/>
          <w:szCs w:val="24"/>
        </w:rPr>
        <w:t>s in under-fives</w:t>
      </w:r>
      <w:r w:rsidRPr="00D9554E">
        <w:rPr>
          <w:rFonts w:cs="Times New Roman"/>
          <w:szCs w:val="24"/>
        </w:rPr>
        <w:t>. Rehydration in children is done by nurses on daily basis,</w:t>
      </w:r>
      <w:r>
        <w:rPr>
          <w:rFonts w:cs="Times New Roman"/>
          <w:szCs w:val="24"/>
        </w:rPr>
        <w:t xml:space="preserve"> </w:t>
      </w:r>
      <w:r w:rsidRPr="00D9554E">
        <w:rPr>
          <w:rFonts w:cs="Times New Roman"/>
          <w:szCs w:val="24"/>
        </w:rPr>
        <w:t>hence, it is an integral part of their</w:t>
      </w:r>
      <w:r>
        <w:rPr>
          <w:rFonts w:cs="Times New Roman"/>
          <w:szCs w:val="24"/>
        </w:rPr>
        <w:t xml:space="preserve"> </w:t>
      </w:r>
      <w:r w:rsidRPr="00D9554E">
        <w:rPr>
          <w:rFonts w:cs="Times New Roman"/>
          <w:szCs w:val="24"/>
        </w:rPr>
        <w:t>professional practice. It is essential for nurses to understand which type of fluid is needed, amount, number of drops per minute, general wellbeing of the child and how to insert and maintain the cannula.</w:t>
      </w:r>
      <w:r>
        <w:rPr>
          <w:rFonts w:cs="Times New Roman"/>
          <w:szCs w:val="24"/>
        </w:rPr>
        <w:t xml:space="preserve">  </w:t>
      </w:r>
      <w:r w:rsidRPr="00D9554E">
        <w:rPr>
          <w:rFonts w:cs="Times New Roman"/>
          <w:szCs w:val="24"/>
        </w:rPr>
        <w:t>Kakamega C</w:t>
      </w:r>
      <w:r>
        <w:rPr>
          <w:rFonts w:cs="Times New Roman"/>
          <w:szCs w:val="24"/>
        </w:rPr>
        <w:t>ounty</w:t>
      </w:r>
      <w:r w:rsidRPr="00D9554E">
        <w:rPr>
          <w:rFonts w:cs="Times New Roman"/>
          <w:szCs w:val="24"/>
        </w:rPr>
        <w:t xml:space="preserve"> Hospital</w:t>
      </w:r>
      <w:r>
        <w:rPr>
          <w:rFonts w:cs="Times New Roman"/>
          <w:szCs w:val="24"/>
        </w:rPr>
        <w:t>s admit approximately 3500 in a year (MOH</w:t>
      </w:r>
      <w:r w:rsidRPr="00D9554E">
        <w:rPr>
          <w:rFonts w:cs="Times New Roman"/>
          <w:szCs w:val="24"/>
        </w:rPr>
        <w:t>,</w:t>
      </w:r>
      <w:r>
        <w:rPr>
          <w:rFonts w:cs="Times New Roman"/>
          <w:szCs w:val="24"/>
        </w:rPr>
        <w:t xml:space="preserve"> 2014). Such practices occur in sub county hospitals within the county. Little has been done on ‘‘Nurses </w:t>
      </w:r>
      <w:r w:rsidRPr="00D9554E">
        <w:rPr>
          <w:rFonts w:cs="Times New Roman"/>
          <w:szCs w:val="24"/>
        </w:rPr>
        <w:t>competen</w:t>
      </w:r>
      <w:r>
        <w:rPr>
          <w:rFonts w:cs="Times New Roman"/>
          <w:szCs w:val="24"/>
        </w:rPr>
        <w:t>ce on intravenous fluid therapy in under-fives with dehydration in Kakamega County Hospitals”. Therefore, t</w:t>
      </w:r>
      <w:r w:rsidRPr="00D9554E">
        <w:rPr>
          <w:rFonts w:cs="Times New Roman"/>
          <w:szCs w:val="24"/>
        </w:rPr>
        <w:t>he researcher finds it necessary to c</w:t>
      </w:r>
      <w:bookmarkStart w:id="82" w:name="_Toc474832418"/>
      <w:r>
        <w:rPr>
          <w:rFonts w:cs="Times New Roman"/>
          <w:szCs w:val="24"/>
        </w:rPr>
        <w:t>onduct this study.</w:t>
      </w:r>
    </w:p>
    <w:p w14:paraId="733E7EB4" w14:textId="77777777" w:rsidR="005961E6" w:rsidRPr="002C4379" w:rsidRDefault="005961E6" w:rsidP="002C4379">
      <w:pPr>
        <w:pStyle w:val="Heading2"/>
      </w:pPr>
      <w:bookmarkStart w:id="83" w:name="_Toc527886375"/>
      <w:bookmarkStart w:id="84" w:name="_Toc527886866"/>
      <w:bookmarkStart w:id="85" w:name="_Toc528230217"/>
      <w:bookmarkStart w:id="86" w:name="_Toc528677344"/>
      <w:bookmarkStart w:id="87" w:name="_Toc528677450"/>
      <w:bookmarkStart w:id="88" w:name="_Toc528836379"/>
      <w:r w:rsidRPr="002C4379">
        <w:t>1.4 Justification</w:t>
      </w:r>
      <w:bookmarkStart w:id="89" w:name="_Toc483666389"/>
      <w:bookmarkEnd w:id="82"/>
      <w:bookmarkEnd w:id="83"/>
      <w:bookmarkEnd w:id="84"/>
      <w:bookmarkEnd w:id="85"/>
      <w:bookmarkEnd w:id="86"/>
      <w:bookmarkEnd w:id="87"/>
      <w:bookmarkEnd w:id="88"/>
    </w:p>
    <w:p w14:paraId="3F8FB960" w14:textId="77777777" w:rsidR="005961E6" w:rsidRPr="004E532F" w:rsidRDefault="005961E6" w:rsidP="005961E6">
      <w:pPr>
        <w:spacing w:line="480" w:lineRule="auto"/>
        <w:rPr>
          <w:b/>
        </w:rPr>
      </w:pPr>
      <w:r w:rsidRPr="00D669DF">
        <w:t>Intravenous fluid therapy is a therapeutic intervention that is used to save many lives of under- fives with dehydration, hypovolemic shock and to replace lost electrolytes like sodium, potassium. Poor fluid therapy</w:t>
      </w:r>
      <w:r>
        <w:t xml:space="preserve"> practice </w:t>
      </w:r>
      <w:r w:rsidRPr="00D669DF">
        <w:t>may lead to infections, heart failure, renal failure,</w:t>
      </w:r>
      <w:r>
        <w:t xml:space="preserve"> embolism and fluid overload</w:t>
      </w:r>
      <w:r w:rsidRPr="00D669DF">
        <w:t>.</w:t>
      </w:r>
      <w:r>
        <w:t xml:space="preserve"> </w:t>
      </w:r>
      <w:bookmarkEnd w:id="89"/>
      <w:r>
        <w:t xml:space="preserve"> </w:t>
      </w:r>
      <w:r w:rsidRPr="00D669DF">
        <w:t>Nurses manage children</w:t>
      </w:r>
      <w:r>
        <w:t xml:space="preserve"> </w:t>
      </w:r>
      <w:r w:rsidRPr="00D669DF">
        <w:t>with dehydration daily and so there is ne</w:t>
      </w:r>
      <w:r>
        <w:t xml:space="preserve">ed for their competence </w:t>
      </w:r>
      <w:r w:rsidRPr="00D669DF">
        <w:t>to be evaluated to ensure the right technique is</w:t>
      </w:r>
      <w:r>
        <w:t xml:space="preserve"> performed</w:t>
      </w:r>
      <w:r w:rsidRPr="00D669DF">
        <w:t>.</w:t>
      </w:r>
      <w:r>
        <w:t xml:space="preserve"> </w:t>
      </w:r>
      <w:bookmarkStart w:id="90" w:name="_Toc483666390"/>
      <w:bookmarkStart w:id="91" w:name="_Toc483807410"/>
      <w:bookmarkStart w:id="92" w:name="_Toc483808224"/>
      <w:bookmarkStart w:id="93" w:name="_Toc483808412"/>
      <w:bookmarkStart w:id="94" w:name="_Toc483808506"/>
      <w:bookmarkStart w:id="95" w:name="_Toc483808571"/>
      <w:bookmarkStart w:id="96" w:name="_Toc483809004"/>
      <w:bookmarkStart w:id="97" w:name="_Toc483809785"/>
      <w:r>
        <w:t xml:space="preserve"> The findings of this study   will  </w:t>
      </w:r>
      <w:r w:rsidRPr="00CB52D7">
        <w:t xml:space="preserve"> help th</w:t>
      </w:r>
      <w:r>
        <w:t xml:space="preserve">e hospital </w:t>
      </w:r>
      <w:r w:rsidRPr="00CB52D7">
        <w:t>managemen</w:t>
      </w:r>
      <w:r>
        <w:t>t to reinforce the implementation of best practices on</w:t>
      </w:r>
      <w:r w:rsidRPr="00CB52D7">
        <w:t xml:space="preserve"> intravenous fluid therapy in under </w:t>
      </w:r>
      <w:r>
        <w:t>–</w:t>
      </w:r>
      <w:r w:rsidRPr="00CB52D7">
        <w:t>fives</w:t>
      </w:r>
      <w:r>
        <w:t xml:space="preserve"> with dehydration</w:t>
      </w:r>
      <w:r w:rsidRPr="00CB52D7">
        <w:t>.</w:t>
      </w:r>
      <w:r>
        <w:t xml:space="preserve"> The study will   also provide baseline information on </w:t>
      </w:r>
      <w:r w:rsidRPr="00CB52D7">
        <w:t>competence of nurses on intraveno</w:t>
      </w:r>
      <w:r>
        <w:t>us fluid therapy in under-fives with dehydration.</w:t>
      </w:r>
      <w:r w:rsidRPr="00CB52D7">
        <w:t xml:space="preserve"> </w:t>
      </w:r>
      <w:r w:rsidRPr="00CB52D7">
        <w:rPr>
          <w:rFonts w:eastAsiaTheme="minorEastAsia"/>
          <w:color w:val="000000" w:themeColor="text1"/>
          <w:kern w:val="24"/>
        </w:rPr>
        <w:t xml:space="preserve">The results of the study </w:t>
      </w:r>
      <w:r>
        <w:rPr>
          <w:rFonts w:eastAsiaTheme="minorEastAsia"/>
          <w:color w:val="000000" w:themeColor="text1"/>
          <w:kern w:val="24"/>
        </w:rPr>
        <w:t xml:space="preserve">will form basis for future </w:t>
      </w:r>
      <w:r w:rsidRPr="00CB52D7">
        <w:rPr>
          <w:rFonts w:eastAsiaTheme="minorEastAsia"/>
          <w:color w:val="000000" w:themeColor="text1"/>
          <w:kern w:val="24"/>
        </w:rPr>
        <w:t>studies</w:t>
      </w:r>
      <w:bookmarkEnd w:id="90"/>
      <w:bookmarkEnd w:id="91"/>
      <w:bookmarkEnd w:id="92"/>
      <w:bookmarkEnd w:id="93"/>
      <w:bookmarkEnd w:id="94"/>
      <w:bookmarkEnd w:id="95"/>
      <w:bookmarkEnd w:id="96"/>
      <w:bookmarkEnd w:id="97"/>
      <w:r>
        <w:rPr>
          <w:rFonts w:eastAsiaTheme="minorEastAsia"/>
          <w:color w:val="000000" w:themeColor="text1"/>
          <w:kern w:val="24"/>
        </w:rPr>
        <w:t xml:space="preserve"> in </w:t>
      </w:r>
      <w:proofErr w:type="spellStart"/>
      <w:r>
        <w:rPr>
          <w:rFonts w:eastAsiaTheme="minorEastAsia"/>
          <w:color w:val="000000" w:themeColor="text1"/>
          <w:kern w:val="24"/>
        </w:rPr>
        <w:t>paediatrics</w:t>
      </w:r>
      <w:proofErr w:type="spellEnd"/>
      <w:r>
        <w:rPr>
          <w:rFonts w:eastAsiaTheme="minorEastAsia"/>
          <w:color w:val="000000" w:themeColor="text1"/>
          <w:kern w:val="24"/>
        </w:rPr>
        <w:t xml:space="preserve"> on intravenous fluid therapy.</w:t>
      </w:r>
    </w:p>
    <w:p w14:paraId="07C766A1" w14:textId="77777777" w:rsidR="005961E6" w:rsidRPr="002C4379" w:rsidRDefault="005961E6" w:rsidP="002C4379">
      <w:pPr>
        <w:pStyle w:val="Heading2"/>
      </w:pPr>
      <w:bookmarkStart w:id="98" w:name="_Toc527886376"/>
      <w:bookmarkStart w:id="99" w:name="_Toc527886867"/>
      <w:bookmarkStart w:id="100" w:name="_Toc528230218"/>
      <w:bookmarkStart w:id="101" w:name="_Toc528677345"/>
      <w:bookmarkStart w:id="102" w:name="_Toc528677451"/>
      <w:bookmarkStart w:id="103" w:name="_Toc528836380"/>
      <w:r w:rsidRPr="002C4379">
        <w:t>1.5 Objectives</w:t>
      </w:r>
      <w:bookmarkEnd w:id="98"/>
      <w:bookmarkEnd w:id="99"/>
      <w:bookmarkEnd w:id="100"/>
      <w:bookmarkEnd w:id="101"/>
      <w:bookmarkEnd w:id="102"/>
      <w:bookmarkEnd w:id="103"/>
    </w:p>
    <w:p w14:paraId="07B8DE4C" w14:textId="77777777" w:rsidR="005961E6" w:rsidRPr="002C4379" w:rsidRDefault="005961E6" w:rsidP="00523BC6">
      <w:pPr>
        <w:pStyle w:val="Heading3"/>
        <w:spacing w:line="480" w:lineRule="auto"/>
      </w:pPr>
      <w:bookmarkStart w:id="104" w:name="_Toc527886377"/>
      <w:bookmarkStart w:id="105" w:name="_Toc527886868"/>
      <w:bookmarkStart w:id="106" w:name="_Toc528230219"/>
      <w:bookmarkStart w:id="107" w:name="_Toc528677346"/>
      <w:bookmarkStart w:id="108" w:name="_Toc528677452"/>
      <w:bookmarkStart w:id="109" w:name="_Toc528836381"/>
      <w:r w:rsidRPr="002C4379">
        <w:t>1.5.1   Main Objective</w:t>
      </w:r>
      <w:bookmarkEnd w:id="104"/>
      <w:bookmarkEnd w:id="105"/>
      <w:bookmarkEnd w:id="106"/>
      <w:bookmarkEnd w:id="107"/>
      <w:bookmarkEnd w:id="108"/>
      <w:bookmarkEnd w:id="109"/>
    </w:p>
    <w:p w14:paraId="5A34B8BD" w14:textId="77777777" w:rsidR="005961E6" w:rsidRPr="00D9554E" w:rsidRDefault="005961E6" w:rsidP="005961E6">
      <w:pPr>
        <w:spacing w:line="480" w:lineRule="auto"/>
        <w:rPr>
          <w:rFonts w:cs="Times New Roman"/>
          <w:szCs w:val="24"/>
        </w:rPr>
      </w:pPr>
      <w:r w:rsidRPr="00D9554E">
        <w:rPr>
          <w:rFonts w:cs="Times New Roman"/>
          <w:szCs w:val="24"/>
        </w:rPr>
        <w:t>To evaluate nurses’ competence</w:t>
      </w:r>
      <w:r>
        <w:rPr>
          <w:rFonts w:cs="Times New Roman"/>
          <w:szCs w:val="24"/>
        </w:rPr>
        <w:t xml:space="preserve"> </w:t>
      </w:r>
      <w:r w:rsidRPr="00D9554E">
        <w:rPr>
          <w:rFonts w:cs="Times New Roman"/>
          <w:szCs w:val="24"/>
        </w:rPr>
        <w:t>on intravenous fluid therapy in under-fives</w:t>
      </w:r>
      <w:r>
        <w:rPr>
          <w:rFonts w:cs="Times New Roman"/>
          <w:szCs w:val="24"/>
        </w:rPr>
        <w:t xml:space="preserve"> with dehydration in Kakamega County</w:t>
      </w:r>
      <w:r w:rsidRPr="00D9554E">
        <w:rPr>
          <w:rFonts w:cs="Times New Roman"/>
          <w:szCs w:val="24"/>
        </w:rPr>
        <w:t xml:space="preserve"> Hospital</w:t>
      </w:r>
      <w:r>
        <w:rPr>
          <w:rFonts w:cs="Times New Roman"/>
          <w:szCs w:val="24"/>
        </w:rPr>
        <w:t>s</w:t>
      </w:r>
      <w:r w:rsidRPr="00D9554E">
        <w:rPr>
          <w:rFonts w:cs="Times New Roman"/>
          <w:szCs w:val="24"/>
        </w:rPr>
        <w:t>.</w:t>
      </w:r>
    </w:p>
    <w:p w14:paraId="33A00E2A" w14:textId="77777777" w:rsidR="005961E6" w:rsidRPr="002C4379" w:rsidRDefault="005961E6" w:rsidP="00523BC6">
      <w:pPr>
        <w:pStyle w:val="Heading3"/>
        <w:spacing w:line="480" w:lineRule="auto"/>
      </w:pPr>
      <w:bookmarkStart w:id="110" w:name="_Toc527886378"/>
      <w:bookmarkStart w:id="111" w:name="_Toc527886869"/>
      <w:bookmarkStart w:id="112" w:name="_Toc528230220"/>
      <w:bookmarkStart w:id="113" w:name="_Toc528677347"/>
      <w:bookmarkStart w:id="114" w:name="_Toc528677453"/>
      <w:bookmarkStart w:id="115" w:name="_Toc528836382"/>
      <w:r w:rsidRPr="002C4379">
        <w:lastRenderedPageBreak/>
        <w:t>1.5.2   Specific Objectives</w:t>
      </w:r>
      <w:bookmarkEnd w:id="110"/>
      <w:bookmarkEnd w:id="111"/>
      <w:bookmarkEnd w:id="112"/>
      <w:bookmarkEnd w:id="113"/>
      <w:bookmarkEnd w:id="114"/>
      <w:bookmarkEnd w:id="115"/>
    </w:p>
    <w:p w14:paraId="1E4C437E" w14:textId="77777777" w:rsidR="005961E6" w:rsidRPr="00D9554E" w:rsidRDefault="005961E6" w:rsidP="005961E6">
      <w:pPr>
        <w:spacing w:line="480" w:lineRule="auto"/>
        <w:rPr>
          <w:rFonts w:cs="Times New Roman"/>
          <w:szCs w:val="24"/>
        </w:rPr>
      </w:pPr>
      <w:r>
        <w:rPr>
          <w:rFonts w:cs="Times New Roman"/>
          <w:szCs w:val="24"/>
        </w:rPr>
        <w:t>1. To assess</w:t>
      </w:r>
      <w:r w:rsidRPr="00D9554E">
        <w:rPr>
          <w:rFonts w:cs="Times New Roman"/>
          <w:szCs w:val="24"/>
        </w:rPr>
        <w:t xml:space="preserve"> t</w:t>
      </w:r>
      <w:r>
        <w:rPr>
          <w:rFonts w:cs="Times New Roman"/>
          <w:szCs w:val="24"/>
        </w:rPr>
        <w:t>he knowledge of nurses on</w:t>
      </w:r>
      <w:r w:rsidRPr="00D9554E">
        <w:rPr>
          <w:rFonts w:cs="Times New Roman"/>
          <w:szCs w:val="24"/>
        </w:rPr>
        <w:t xml:space="preserve"> intraveno</w:t>
      </w:r>
      <w:r>
        <w:rPr>
          <w:rFonts w:cs="Times New Roman"/>
          <w:szCs w:val="24"/>
        </w:rPr>
        <w:t>us fluid therapy in under-fives with dehydration.</w:t>
      </w:r>
    </w:p>
    <w:p w14:paraId="6EC5F144" w14:textId="77777777" w:rsidR="005961E6" w:rsidRPr="00D9554E" w:rsidRDefault="005961E6" w:rsidP="005961E6">
      <w:pPr>
        <w:spacing w:line="480" w:lineRule="auto"/>
        <w:rPr>
          <w:rFonts w:cs="Times New Roman"/>
          <w:szCs w:val="24"/>
        </w:rPr>
      </w:pPr>
      <w:r w:rsidRPr="00D9554E">
        <w:rPr>
          <w:rFonts w:cs="Times New Roman"/>
          <w:szCs w:val="24"/>
        </w:rPr>
        <w:t xml:space="preserve">2. </w:t>
      </w:r>
      <w:r>
        <w:rPr>
          <w:rFonts w:cs="Times New Roman"/>
          <w:szCs w:val="24"/>
        </w:rPr>
        <w:t xml:space="preserve">To evaluate the practice of nurses </w:t>
      </w:r>
      <w:r w:rsidRPr="00D9554E">
        <w:rPr>
          <w:rFonts w:cs="Times New Roman"/>
          <w:szCs w:val="24"/>
        </w:rPr>
        <w:t xml:space="preserve">on intravenous fluid therapy in </w:t>
      </w:r>
      <w:r>
        <w:rPr>
          <w:rFonts w:cs="Times New Roman"/>
          <w:szCs w:val="24"/>
        </w:rPr>
        <w:t>under-fives with dehydration.</w:t>
      </w:r>
    </w:p>
    <w:p w14:paraId="3AC5BC42" w14:textId="77777777" w:rsidR="005961E6" w:rsidRPr="00D9554E" w:rsidRDefault="005961E6" w:rsidP="005961E6">
      <w:pPr>
        <w:spacing w:line="480" w:lineRule="auto"/>
        <w:rPr>
          <w:rFonts w:cs="Times New Roman"/>
          <w:szCs w:val="24"/>
        </w:rPr>
      </w:pPr>
      <w:r>
        <w:rPr>
          <w:rFonts w:cs="Times New Roman"/>
          <w:szCs w:val="24"/>
        </w:rPr>
        <w:t>3. To analyze</w:t>
      </w:r>
      <w:r w:rsidRPr="00D9554E">
        <w:rPr>
          <w:rFonts w:cs="Times New Roman"/>
          <w:szCs w:val="24"/>
        </w:rPr>
        <w:t xml:space="preserve"> the factors that affect competence of nurses on intravenous fluid therapy in under-fives</w:t>
      </w:r>
      <w:r>
        <w:rPr>
          <w:rFonts w:cs="Times New Roman"/>
          <w:szCs w:val="24"/>
        </w:rPr>
        <w:t xml:space="preserve"> with dehydration.</w:t>
      </w:r>
    </w:p>
    <w:p w14:paraId="4ED401DF" w14:textId="77777777" w:rsidR="005961E6" w:rsidRPr="002C4379" w:rsidRDefault="005961E6" w:rsidP="002C4379">
      <w:pPr>
        <w:pStyle w:val="Heading2"/>
      </w:pPr>
      <w:bookmarkStart w:id="116" w:name="_Toc527886379"/>
      <w:bookmarkStart w:id="117" w:name="_Toc527886870"/>
      <w:bookmarkStart w:id="118" w:name="_Toc528230221"/>
      <w:bookmarkStart w:id="119" w:name="_Toc528677348"/>
      <w:bookmarkStart w:id="120" w:name="_Toc528677454"/>
      <w:bookmarkStart w:id="121" w:name="_Toc528836383"/>
      <w:r w:rsidRPr="002C4379">
        <w:t>1.6   Research Questions</w:t>
      </w:r>
      <w:bookmarkEnd w:id="116"/>
      <w:bookmarkEnd w:id="117"/>
      <w:bookmarkEnd w:id="118"/>
      <w:bookmarkEnd w:id="119"/>
      <w:bookmarkEnd w:id="120"/>
      <w:bookmarkEnd w:id="121"/>
    </w:p>
    <w:p w14:paraId="3658B64F" w14:textId="77777777" w:rsidR="005961E6" w:rsidRPr="00D9554E" w:rsidRDefault="005961E6" w:rsidP="005961E6">
      <w:pPr>
        <w:spacing w:line="480" w:lineRule="auto"/>
        <w:rPr>
          <w:rFonts w:cs="Times New Roman"/>
          <w:szCs w:val="24"/>
        </w:rPr>
      </w:pPr>
      <w:r w:rsidRPr="00D9554E">
        <w:rPr>
          <w:rFonts w:cs="Times New Roman"/>
          <w:szCs w:val="24"/>
        </w:rPr>
        <w:t>1. What is the nurses’</w:t>
      </w:r>
      <w:r>
        <w:rPr>
          <w:rFonts w:cs="Times New Roman"/>
          <w:szCs w:val="24"/>
        </w:rPr>
        <w:t xml:space="preserve"> knowledge on</w:t>
      </w:r>
      <w:r w:rsidRPr="00D9554E">
        <w:rPr>
          <w:rFonts w:cs="Times New Roman"/>
          <w:szCs w:val="24"/>
        </w:rPr>
        <w:t xml:space="preserve"> int</w:t>
      </w:r>
      <w:r>
        <w:rPr>
          <w:rFonts w:cs="Times New Roman"/>
          <w:szCs w:val="24"/>
        </w:rPr>
        <w:t xml:space="preserve">ravenous fluid therapy </w:t>
      </w:r>
      <w:r w:rsidRPr="00D9554E">
        <w:rPr>
          <w:rFonts w:cs="Times New Roman"/>
          <w:szCs w:val="24"/>
        </w:rPr>
        <w:t>in</w:t>
      </w:r>
      <w:r>
        <w:rPr>
          <w:rFonts w:cs="Times New Roman"/>
          <w:szCs w:val="24"/>
        </w:rPr>
        <w:t xml:space="preserve"> </w:t>
      </w:r>
      <w:r w:rsidRPr="00D9554E">
        <w:rPr>
          <w:rFonts w:cs="Times New Roman"/>
          <w:szCs w:val="24"/>
        </w:rPr>
        <w:t>under-fives</w:t>
      </w:r>
      <w:r>
        <w:rPr>
          <w:rFonts w:cs="Times New Roman"/>
          <w:szCs w:val="24"/>
        </w:rPr>
        <w:t xml:space="preserve"> with dehydration</w:t>
      </w:r>
      <w:r w:rsidRPr="00D9554E">
        <w:rPr>
          <w:rFonts w:cs="Times New Roman"/>
          <w:szCs w:val="24"/>
        </w:rPr>
        <w:t>?</w:t>
      </w:r>
    </w:p>
    <w:p w14:paraId="0456B691" w14:textId="77777777" w:rsidR="005961E6" w:rsidRPr="00D9554E" w:rsidRDefault="005961E6" w:rsidP="005961E6">
      <w:pPr>
        <w:spacing w:line="480" w:lineRule="auto"/>
        <w:rPr>
          <w:rFonts w:cs="Times New Roman"/>
          <w:szCs w:val="24"/>
        </w:rPr>
      </w:pPr>
      <w:r w:rsidRPr="00D9554E">
        <w:rPr>
          <w:rFonts w:cs="Times New Roman"/>
          <w:szCs w:val="24"/>
        </w:rPr>
        <w:t>2. What is the nurses’</w:t>
      </w:r>
      <w:r>
        <w:rPr>
          <w:rFonts w:cs="Times New Roman"/>
          <w:szCs w:val="24"/>
        </w:rPr>
        <w:t xml:space="preserve"> </w:t>
      </w:r>
      <w:r w:rsidRPr="00D9554E">
        <w:rPr>
          <w:rFonts w:cs="Times New Roman"/>
          <w:szCs w:val="24"/>
        </w:rPr>
        <w:t>practice</w:t>
      </w:r>
      <w:r>
        <w:rPr>
          <w:rFonts w:cs="Times New Roman"/>
          <w:szCs w:val="24"/>
        </w:rPr>
        <w:t xml:space="preserve"> </w:t>
      </w:r>
      <w:r w:rsidRPr="00D9554E">
        <w:rPr>
          <w:rFonts w:cs="Times New Roman"/>
          <w:szCs w:val="24"/>
        </w:rPr>
        <w:t>on intravenous fluid therapy</w:t>
      </w:r>
      <w:r>
        <w:rPr>
          <w:rFonts w:cs="Times New Roman"/>
          <w:szCs w:val="24"/>
        </w:rPr>
        <w:t xml:space="preserve"> </w:t>
      </w:r>
      <w:r w:rsidRPr="00D9554E">
        <w:rPr>
          <w:rFonts w:cs="Times New Roman"/>
          <w:szCs w:val="24"/>
        </w:rPr>
        <w:t>in under-fives</w:t>
      </w:r>
      <w:r>
        <w:rPr>
          <w:rFonts w:cs="Times New Roman"/>
          <w:szCs w:val="24"/>
        </w:rPr>
        <w:t xml:space="preserve"> with dehydration</w:t>
      </w:r>
      <w:r w:rsidRPr="00D9554E">
        <w:rPr>
          <w:rFonts w:cs="Times New Roman"/>
          <w:szCs w:val="24"/>
        </w:rPr>
        <w:t>?</w:t>
      </w:r>
    </w:p>
    <w:p w14:paraId="318A4875" w14:textId="563E0EBE" w:rsidR="00BA78C7" w:rsidRPr="00D9554E" w:rsidRDefault="005961E6" w:rsidP="005961E6">
      <w:pPr>
        <w:spacing w:line="480" w:lineRule="auto"/>
        <w:rPr>
          <w:rFonts w:cs="Times New Roman"/>
          <w:szCs w:val="24"/>
        </w:rPr>
      </w:pPr>
      <w:r>
        <w:rPr>
          <w:rFonts w:cs="Times New Roman"/>
          <w:szCs w:val="24"/>
        </w:rPr>
        <w:t>3. What</w:t>
      </w:r>
      <w:r w:rsidRPr="00D9554E">
        <w:rPr>
          <w:rFonts w:cs="Times New Roman"/>
          <w:szCs w:val="24"/>
        </w:rPr>
        <w:t xml:space="preserve"> </w:t>
      </w:r>
      <w:r>
        <w:rPr>
          <w:rFonts w:cs="Times New Roman"/>
          <w:szCs w:val="24"/>
        </w:rPr>
        <w:t xml:space="preserve">factors  </w:t>
      </w:r>
      <w:r w:rsidRPr="00D9554E">
        <w:rPr>
          <w:rFonts w:cs="Times New Roman"/>
          <w:szCs w:val="24"/>
        </w:rPr>
        <w:t xml:space="preserve"> determine competence of </w:t>
      </w:r>
      <w:proofErr w:type="gramStart"/>
      <w:r w:rsidRPr="00D9554E">
        <w:rPr>
          <w:rFonts w:cs="Times New Roman"/>
          <w:szCs w:val="24"/>
        </w:rPr>
        <w:t>nurses</w:t>
      </w:r>
      <w:r>
        <w:rPr>
          <w:rFonts w:cs="Times New Roman"/>
          <w:szCs w:val="24"/>
        </w:rPr>
        <w:t>’</w:t>
      </w:r>
      <w:proofErr w:type="gramEnd"/>
      <w:r w:rsidRPr="00D9554E">
        <w:rPr>
          <w:rFonts w:cs="Times New Roman"/>
          <w:szCs w:val="24"/>
        </w:rPr>
        <w:t xml:space="preserve"> on intravenous fluid therapy in under-fives</w:t>
      </w:r>
      <w:r>
        <w:rPr>
          <w:rFonts w:cs="Times New Roman"/>
          <w:szCs w:val="24"/>
        </w:rPr>
        <w:t xml:space="preserve"> with dehydration</w:t>
      </w:r>
      <w:r w:rsidRPr="00D9554E">
        <w:rPr>
          <w:rFonts w:cs="Times New Roman"/>
          <w:szCs w:val="24"/>
        </w:rPr>
        <w:t>?</w:t>
      </w:r>
    </w:p>
    <w:p w14:paraId="476A3C37" w14:textId="77777777" w:rsidR="005961E6" w:rsidRPr="002C4379" w:rsidRDefault="005961E6" w:rsidP="002C4379">
      <w:pPr>
        <w:pStyle w:val="Heading2"/>
      </w:pPr>
      <w:bookmarkStart w:id="122" w:name="_Toc527886381"/>
      <w:bookmarkStart w:id="123" w:name="_Toc527886872"/>
      <w:bookmarkStart w:id="124" w:name="_Toc528230222"/>
      <w:bookmarkStart w:id="125" w:name="_Toc528677349"/>
      <w:bookmarkStart w:id="126" w:name="_Toc528677455"/>
      <w:bookmarkStart w:id="127" w:name="_Toc528836384"/>
      <w:r w:rsidRPr="002C4379">
        <w:rPr>
          <w:rFonts w:eastAsiaTheme="minorEastAsia"/>
        </w:rPr>
        <w:t>1.7   Research Variables</w:t>
      </w:r>
      <w:bookmarkEnd w:id="122"/>
      <w:bookmarkEnd w:id="123"/>
      <w:bookmarkEnd w:id="124"/>
      <w:bookmarkEnd w:id="125"/>
      <w:bookmarkEnd w:id="126"/>
      <w:bookmarkEnd w:id="127"/>
    </w:p>
    <w:p w14:paraId="5194D369" w14:textId="77777777" w:rsidR="005961E6" w:rsidRDefault="005961E6" w:rsidP="005961E6">
      <w:pPr>
        <w:spacing w:after="0" w:line="480" w:lineRule="auto"/>
        <w:rPr>
          <w:rFonts w:eastAsiaTheme="minorEastAsia" w:cs="Times New Roman"/>
          <w:color w:val="000000" w:themeColor="text1"/>
          <w:kern w:val="24"/>
          <w:szCs w:val="24"/>
        </w:rPr>
      </w:pPr>
      <w:r>
        <w:rPr>
          <w:rFonts w:eastAsiaTheme="minorEastAsia" w:cs="Times New Roman"/>
          <w:b/>
          <w:bCs/>
          <w:color w:val="000000" w:themeColor="text1"/>
          <w:kern w:val="24"/>
          <w:szCs w:val="24"/>
        </w:rPr>
        <w:t>Independent V</w:t>
      </w:r>
      <w:r w:rsidRPr="00D223C5">
        <w:rPr>
          <w:rFonts w:eastAsiaTheme="minorEastAsia" w:cs="Times New Roman"/>
          <w:b/>
          <w:bCs/>
          <w:color w:val="000000" w:themeColor="text1"/>
          <w:kern w:val="24"/>
          <w:szCs w:val="24"/>
        </w:rPr>
        <w:t>ariable:</w:t>
      </w:r>
      <w:r>
        <w:rPr>
          <w:rFonts w:eastAsiaTheme="minorEastAsia" w:cs="Times New Roman"/>
          <w:color w:val="000000" w:themeColor="text1"/>
          <w:kern w:val="24"/>
          <w:szCs w:val="24"/>
        </w:rPr>
        <w:t xml:space="preserve"> </w:t>
      </w:r>
      <w:r w:rsidRPr="00D9554E">
        <w:rPr>
          <w:rFonts w:eastAsiaTheme="minorEastAsia" w:cs="Times New Roman"/>
          <w:color w:val="000000" w:themeColor="text1"/>
          <w:kern w:val="24"/>
          <w:szCs w:val="24"/>
        </w:rPr>
        <w:t>Nurses</w:t>
      </w:r>
      <w:r>
        <w:rPr>
          <w:rFonts w:eastAsiaTheme="minorEastAsia" w:cs="Times New Roman"/>
          <w:color w:val="000000" w:themeColor="text1"/>
          <w:kern w:val="24"/>
          <w:szCs w:val="24"/>
        </w:rPr>
        <w:t xml:space="preserve">’ knowledge, nurses’ factors </w:t>
      </w:r>
      <w:r w:rsidRPr="00D9554E">
        <w:rPr>
          <w:rFonts w:eastAsiaTheme="minorEastAsia" w:cs="Times New Roman"/>
          <w:color w:val="000000" w:themeColor="text1"/>
          <w:kern w:val="24"/>
          <w:szCs w:val="24"/>
        </w:rPr>
        <w:t>(</w:t>
      </w:r>
      <w:r>
        <w:rPr>
          <w:rFonts w:eastAsiaTheme="minorEastAsia" w:cs="Times New Roman"/>
          <w:color w:val="000000" w:themeColor="text1"/>
          <w:kern w:val="24"/>
          <w:szCs w:val="24"/>
        </w:rPr>
        <w:t>hospital factors and client factors.</w:t>
      </w:r>
    </w:p>
    <w:p w14:paraId="557F3D48" w14:textId="77777777" w:rsidR="005961E6" w:rsidRPr="00D9554E" w:rsidRDefault="005961E6" w:rsidP="005961E6">
      <w:pPr>
        <w:spacing w:after="0" w:line="480" w:lineRule="auto"/>
        <w:rPr>
          <w:rFonts w:eastAsia="Times New Roman" w:cs="Times New Roman"/>
          <w:szCs w:val="24"/>
        </w:rPr>
      </w:pPr>
      <w:r>
        <w:rPr>
          <w:rFonts w:eastAsiaTheme="minorEastAsia" w:cs="Times New Roman"/>
          <w:b/>
          <w:color w:val="000000" w:themeColor="text1"/>
          <w:kern w:val="24"/>
          <w:szCs w:val="24"/>
        </w:rPr>
        <w:t>D</w:t>
      </w:r>
      <w:r w:rsidRPr="00D9554E">
        <w:rPr>
          <w:rFonts w:eastAsiaTheme="minorEastAsia" w:cs="Times New Roman"/>
          <w:b/>
          <w:color w:val="000000" w:themeColor="text1"/>
          <w:kern w:val="24"/>
          <w:szCs w:val="24"/>
        </w:rPr>
        <w:t>ependent</w:t>
      </w:r>
      <w:r>
        <w:rPr>
          <w:rFonts w:eastAsiaTheme="minorEastAsia" w:cs="Times New Roman"/>
          <w:b/>
          <w:color w:val="000000" w:themeColor="text1"/>
          <w:kern w:val="24"/>
          <w:szCs w:val="24"/>
        </w:rPr>
        <w:t xml:space="preserve"> V</w:t>
      </w:r>
      <w:r w:rsidRPr="00D9554E">
        <w:rPr>
          <w:rFonts w:eastAsiaTheme="minorEastAsia" w:cs="Times New Roman"/>
          <w:b/>
          <w:color w:val="000000" w:themeColor="text1"/>
          <w:kern w:val="24"/>
          <w:szCs w:val="24"/>
        </w:rPr>
        <w:t>ariable</w:t>
      </w:r>
      <w:r>
        <w:rPr>
          <w:rFonts w:eastAsiaTheme="minorEastAsia" w:cs="Times New Roman"/>
          <w:color w:val="000000" w:themeColor="text1"/>
          <w:kern w:val="24"/>
          <w:szCs w:val="24"/>
        </w:rPr>
        <w:t xml:space="preserve">: Nurses competence (practice of   IVF therapy) </w:t>
      </w:r>
    </w:p>
    <w:p w14:paraId="0D5EE0B4" w14:textId="77777777" w:rsidR="005961E6" w:rsidRPr="002C4379" w:rsidRDefault="005961E6" w:rsidP="002C4379">
      <w:pPr>
        <w:pStyle w:val="Heading2"/>
        <w:rPr>
          <w:rFonts w:eastAsiaTheme="minorEastAsia"/>
        </w:rPr>
      </w:pPr>
      <w:bookmarkStart w:id="128" w:name="_Toc527886382"/>
      <w:bookmarkStart w:id="129" w:name="_Toc527886873"/>
      <w:bookmarkStart w:id="130" w:name="_Toc528230223"/>
      <w:bookmarkStart w:id="131" w:name="_Toc528677350"/>
      <w:bookmarkStart w:id="132" w:name="_Toc528677456"/>
      <w:bookmarkStart w:id="133" w:name="_Toc528836385"/>
      <w:r w:rsidRPr="002C4379">
        <w:rPr>
          <w:rFonts w:eastAsiaTheme="minorEastAsia"/>
        </w:rPr>
        <w:t>1.8   Limitations of the Study</w:t>
      </w:r>
      <w:bookmarkEnd w:id="128"/>
      <w:bookmarkEnd w:id="129"/>
      <w:bookmarkEnd w:id="130"/>
      <w:bookmarkEnd w:id="131"/>
      <w:bookmarkEnd w:id="132"/>
      <w:bookmarkEnd w:id="133"/>
    </w:p>
    <w:p w14:paraId="0BDF224D" w14:textId="3D3D01CC" w:rsidR="005961E6" w:rsidRPr="00886072" w:rsidRDefault="005961E6" w:rsidP="005961E6">
      <w:pPr>
        <w:spacing w:line="480" w:lineRule="auto"/>
      </w:pPr>
      <w:r>
        <w:t>During   observation, the researcher corrected where there was a problem because in case of   wrong procedures it   could have an effect to the child which might pose a health risk. However, the score was awarded before the correction as ‘0</w:t>
      </w:r>
      <w:r w:rsidR="00A90534">
        <w:t>’</w:t>
      </w:r>
      <w:r>
        <w:t xml:space="preserve"> because it was not met and that is why the corrections were made.</w:t>
      </w:r>
    </w:p>
    <w:p w14:paraId="0A338D56" w14:textId="77777777" w:rsidR="005961E6" w:rsidRPr="0082794B" w:rsidRDefault="005961E6" w:rsidP="005961E6">
      <w:pPr>
        <w:spacing w:line="480" w:lineRule="auto"/>
        <w:rPr>
          <w:rFonts w:eastAsiaTheme="minorEastAsia" w:cs="Times New Roman"/>
          <w:bCs/>
          <w:kern w:val="24"/>
        </w:rPr>
      </w:pPr>
      <w:r w:rsidRPr="00807984">
        <w:lastRenderedPageBreak/>
        <w:t xml:space="preserve"> </w:t>
      </w:r>
      <w:bookmarkStart w:id="134" w:name="_Toc505068499"/>
      <w:bookmarkStart w:id="135" w:name="_Toc505068727"/>
      <w:bookmarkStart w:id="136" w:name="_Toc505069037"/>
      <w:bookmarkStart w:id="137" w:name="_Toc505069210"/>
      <w:bookmarkStart w:id="138" w:name="_Toc505069306"/>
      <w:r w:rsidRPr="00807984">
        <w:t>Cross sectional study design was used which cannot be used to analyze a</w:t>
      </w:r>
      <w:r>
        <w:t xml:space="preserve"> practice over a period of time</w:t>
      </w:r>
      <w:r w:rsidRPr="00807984">
        <w:t xml:space="preserve">. </w:t>
      </w:r>
      <w:bookmarkEnd w:id="134"/>
      <w:bookmarkEnd w:id="135"/>
      <w:bookmarkEnd w:id="136"/>
      <w:bookmarkEnd w:id="137"/>
      <w:bookmarkEnd w:id="138"/>
      <w:r>
        <w:t xml:space="preserve">However, the researcher used it because it had been used by other researchers and proven right. </w:t>
      </w:r>
    </w:p>
    <w:p w14:paraId="76C1D9E8" w14:textId="77777777" w:rsidR="005961E6" w:rsidRPr="002C4379" w:rsidRDefault="005961E6" w:rsidP="002C4379">
      <w:pPr>
        <w:pStyle w:val="Heading2"/>
        <w:rPr>
          <w:rFonts w:eastAsiaTheme="minorEastAsia"/>
        </w:rPr>
      </w:pPr>
      <w:bookmarkStart w:id="139" w:name="_Toc527886383"/>
      <w:bookmarkStart w:id="140" w:name="_Toc527886874"/>
      <w:bookmarkStart w:id="141" w:name="_Toc528230224"/>
      <w:bookmarkStart w:id="142" w:name="_Toc528677351"/>
      <w:bookmarkStart w:id="143" w:name="_Toc528677457"/>
      <w:bookmarkStart w:id="144" w:name="_Toc528836386"/>
      <w:r w:rsidRPr="002C4379">
        <w:rPr>
          <w:rFonts w:eastAsiaTheme="minorEastAsia"/>
        </w:rPr>
        <w:t>1.9   Conceptual Framework</w:t>
      </w:r>
      <w:bookmarkEnd w:id="139"/>
      <w:bookmarkEnd w:id="140"/>
      <w:bookmarkEnd w:id="141"/>
      <w:bookmarkEnd w:id="142"/>
      <w:bookmarkEnd w:id="143"/>
      <w:bookmarkEnd w:id="144"/>
    </w:p>
    <w:p w14:paraId="0C4C00A2" w14:textId="373957D9" w:rsidR="005961E6" w:rsidRDefault="005961E6" w:rsidP="005961E6">
      <w:pPr>
        <w:spacing w:after="0" w:line="480" w:lineRule="auto"/>
        <w:contextualSpacing/>
        <w:rPr>
          <w:rFonts w:eastAsiaTheme="minorEastAsia" w:cs="Times New Roman"/>
          <w:color w:val="000000" w:themeColor="text1"/>
          <w:kern w:val="24"/>
          <w:szCs w:val="24"/>
        </w:rPr>
      </w:pPr>
      <w:r w:rsidRPr="00D9554E">
        <w:rPr>
          <w:rFonts w:eastAsiaTheme="minorEastAsia" w:cs="Times New Roman"/>
          <w:color w:val="000000" w:themeColor="text1"/>
          <w:kern w:val="24"/>
          <w:szCs w:val="24"/>
        </w:rPr>
        <w:t>Nurses’ competence on intravenous fluid therapy in</w:t>
      </w:r>
      <w:r>
        <w:rPr>
          <w:rFonts w:eastAsiaTheme="minorEastAsia" w:cs="Times New Roman"/>
          <w:color w:val="000000" w:themeColor="text1"/>
          <w:kern w:val="24"/>
          <w:szCs w:val="24"/>
        </w:rPr>
        <w:t xml:space="preserve"> under-fives</w:t>
      </w:r>
      <w:r w:rsidRPr="00D9554E">
        <w:rPr>
          <w:rFonts w:eastAsiaTheme="minorEastAsia" w:cs="Times New Roman"/>
          <w:color w:val="000000" w:themeColor="text1"/>
          <w:kern w:val="24"/>
          <w:szCs w:val="24"/>
        </w:rPr>
        <w:t xml:space="preserve"> requires </w:t>
      </w:r>
      <w:r>
        <w:rPr>
          <w:rFonts w:eastAsiaTheme="minorEastAsia" w:cs="Times New Roman"/>
          <w:color w:val="000000" w:themeColor="text1"/>
          <w:kern w:val="24"/>
          <w:szCs w:val="24"/>
        </w:rPr>
        <w:t xml:space="preserve">good   </w:t>
      </w:r>
      <w:r w:rsidRPr="00D9554E">
        <w:rPr>
          <w:rFonts w:eastAsiaTheme="minorEastAsia" w:cs="Times New Roman"/>
          <w:color w:val="000000" w:themeColor="text1"/>
          <w:kern w:val="24"/>
          <w:szCs w:val="24"/>
        </w:rPr>
        <w:t xml:space="preserve">knowledge and </w:t>
      </w:r>
      <w:r>
        <w:rPr>
          <w:rFonts w:eastAsiaTheme="minorEastAsia" w:cs="Times New Roman"/>
          <w:color w:val="000000" w:themeColor="text1"/>
          <w:kern w:val="24"/>
          <w:szCs w:val="24"/>
        </w:rPr>
        <w:t>good practice</w:t>
      </w:r>
      <w:r w:rsidRPr="00D9554E">
        <w:rPr>
          <w:rFonts w:eastAsiaTheme="minorEastAsia" w:cs="Times New Roman"/>
          <w:color w:val="000000" w:themeColor="text1"/>
          <w:kern w:val="24"/>
          <w:szCs w:val="24"/>
        </w:rPr>
        <w:t xml:space="preserve"> for</w:t>
      </w:r>
      <w:r>
        <w:rPr>
          <w:rFonts w:eastAsiaTheme="minorEastAsia" w:cs="Times New Roman"/>
          <w:color w:val="000000" w:themeColor="text1"/>
          <w:kern w:val="24"/>
          <w:szCs w:val="24"/>
        </w:rPr>
        <w:t xml:space="preserve"> a</w:t>
      </w:r>
      <w:r w:rsidRPr="00D9554E">
        <w:rPr>
          <w:rFonts w:eastAsiaTheme="minorEastAsia" w:cs="Times New Roman"/>
          <w:color w:val="000000" w:themeColor="text1"/>
          <w:kern w:val="24"/>
          <w:szCs w:val="24"/>
        </w:rPr>
        <w:t xml:space="preserve"> therapeutic</w:t>
      </w:r>
      <w:r>
        <w:rPr>
          <w:rFonts w:eastAsiaTheme="minorEastAsia" w:cs="Times New Roman"/>
          <w:color w:val="000000" w:themeColor="text1"/>
          <w:kern w:val="24"/>
          <w:szCs w:val="24"/>
        </w:rPr>
        <w:t xml:space="preserve"> outcome. The nurses need knowledge on the principles of safe and effective administration of intravenous fluids, physiology of fluid balance, pathophysiological effects of fluid balance, clinical approaches to assessing intravenous fluid therapy needs and the properties of available intravenous fluids. </w:t>
      </w:r>
      <w:r w:rsidRPr="00D9554E">
        <w:rPr>
          <w:rFonts w:eastAsiaTheme="minorEastAsia" w:cs="Times New Roman"/>
          <w:color w:val="000000" w:themeColor="text1"/>
          <w:kern w:val="24"/>
          <w:szCs w:val="24"/>
        </w:rPr>
        <w:t>Th</w:t>
      </w:r>
      <w:r>
        <w:rPr>
          <w:rFonts w:eastAsiaTheme="minorEastAsia" w:cs="Times New Roman"/>
          <w:color w:val="000000" w:themeColor="text1"/>
          <w:kern w:val="24"/>
          <w:szCs w:val="24"/>
        </w:rPr>
        <w:t xml:space="preserve">e knowledge will have either a </w:t>
      </w:r>
      <w:r w:rsidRPr="00D9554E">
        <w:rPr>
          <w:rFonts w:eastAsiaTheme="minorEastAsia" w:cs="Times New Roman"/>
          <w:color w:val="000000" w:themeColor="text1"/>
          <w:kern w:val="24"/>
          <w:szCs w:val="24"/>
        </w:rPr>
        <w:t xml:space="preserve">positive or negative impact </w:t>
      </w:r>
      <w:r>
        <w:rPr>
          <w:rFonts w:eastAsiaTheme="minorEastAsia" w:cs="Times New Roman"/>
          <w:color w:val="000000" w:themeColor="text1"/>
          <w:kern w:val="24"/>
          <w:szCs w:val="24"/>
        </w:rPr>
        <w:t xml:space="preserve">on practice which includes calculation of number of   drops, </w:t>
      </w:r>
      <w:r w:rsidRPr="00D9554E">
        <w:rPr>
          <w:rFonts w:eastAsiaTheme="minorEastAsia" w:cs="Times New Roman"/>
          <w:color w:val="000000" w:themeColor="text1"/>
          <w:kern w:val="24"/>
          <w:szCs w:val="24"/>
        </w:rPr>
        <w:t>monitoring and regulating drop factor,</w:t>
      </w:r>
      <w:r>
        <w:rPr>
          <w:rFonts w:eastAsiaTheme="minorEastAsia" w:cs="Times New Roman"/>
          <w:color w:val="000000" w:themeColor="text1"/>
          <w:kern w:val="24"/>
          <w:szCs w:val="24"/>
        </w:rPr>
        <w:t xml:space="preserve"> maintaining patency of the line and flow rate, documentation and monitoring child’s condition. Nurses’ factors such as age</w:t>
      </w:r>
      <w:r w:rsidRPr="00D9554E">
        <w:rPr>
          <w:rFonts w:eastAsiaTheme="minorEastAsia" w:cs="Times New Roman"/>
          <w:color w:val="000000" w:themeColor="text1"/>
          <w:kern w:val="24"/>
          <w:szCs w:val="24"/>
        </w:rPr>
        <w:t>, gender, trainings,</w:t>
      </w:r>
      <w:r>
        <w:rPr>
          <w:rFonts w:eastAsiaTheme="minorEastAsia" w:cs="Times New Roman"/>
          <w:color w:val="000000" w:themeColor="text1"/>
          <w:kern w:val="24"/>
          <w:szCs w:val="24"/>
        </w:rPr>
        <w:t xml:space="preserve"> </w:t>
      </w:r>
      <w:r w:rsidRPr="00D9554E">
        <w:rPr>
          <w:rFonts w:eastAsiaTheme="minorEastAsia" w:cs="Times New Roman"/>
          <w:color w:val="000000" w:themeColor="text1"/>
          <w:kern w:val="24"/>
          <w:szCs w:val="24"/>
        </w:rPr>
        <w:t>workload, experienc</w:t>
      </w:r>
      <w:r>
        <w:rPr>
          <w:rFonts w:eastAsiaTheme="minorEastAsia" w:cs="Times New Roman"/>
          <w:color w:val="000000" w:themeColor="text1"/>
          <w:kern w:val="24"/>
          <w:szCs w:val="24"/>
        </w:rPr>
        <w:t xml:space="preserve">e may affect their </w:t>
      </w:r>
      <w:r w:rsidRPr="00D9554E">
        <w:rPr>
          <w:rFonts w:eastAsiaTheme="minorEastAsia" w:cs="Times New Roman"/>
          <w:color w:val="000000" w:themeColor="text1"/>
          <w:kern w:val="24"/>
          <w:szCs w:val="24"/>
        </w:rPr>
        <w:t>competence in intravenous fluid therapy. Hospital factors</w:t>
      </w:r>
      <w:r>
        <w:rPr>
          <w:rFonts w:eastAsiaTheme="minorEastAsia" w:cs="Times New Roman"/>
          <w:color w:val="000000" w:themeColor="text1"/>
          <w:kern w:val="24"/>
          <w:szCs w:val="24"/>
        </w:rPr>
        <w:t xml:space="preserve"> </w:t>
      </w:r>
      <w:r w:rsidRPr="00D9554E">
        <w:rPr>
          <w:rFonts w:eastAsiaTheme="minorEastAsia" w:cs="Times New Roman"/>
          <w:color w:val="000000" w:themeColor="text1"/>
          <w:kern w:val="24"/>
          <w:szCs w:val="24"/>
        </w:rPr>
        <w:t>such as availability of resources, staff deployment</w:t>
      </w:r>
      <w:r>
        <w:rPr>
          <w:rFonts w:eastAsiaTheme="minorEastAsia" w:cs="Times New Roman"/>
          <w:color w:val="000000" w:themeColor="text1"/>
          <w:kern w:val="24"/>
          <w:szCs w:val="24"/>
        </w:rPr>
        <w:t xml:space="preserve">, manpower, workload </w:t>
      </w:r>
      <w:r w:rsidRPr="00D9554E">
        <w:rPr>
          <w:rFonts w:eastAsiaTheme="minorEastAsia" w:cs="Times New Roman"/>
          <w:color w:val="000000" w:themeColor="text1"/>
          <w:kern w:val="24"/>
          <w:szCs w:val="24"/>
        </w:rPr>
        <w:t xml:space="preserve">and client factors such as </w:t>
      </w:r>
      <w:r>
        <w:rPr>
          <w:rFonts w:eastAsiaTheme="minorEastAsia" w:cs="Times New Roman"/>
          <w:color w:val="000000" w:themeColor="text1"/>
          <w:kern w:val="24"/>
          <w:szCs w:val="24"/>
        </w:rPr>
        <w:t>age and</w:t>
      </w:r>
      <w:r w:rsidRPr="00D9554E">
        <w:rPr>
          <w:rFonts w:eastAsiaTheme="minorEastAsia" w:cs="Times New Roman"/>
          <w:color w:val="000000" w:themeColor="text1"/>
          <w:kern w:val="24"/>
          <w:szCs w:val="24"/>
        </w:rPr>
        <w:t xml:space="preserve"> caretaker’s attitude</w:t>
      </w:r>
      <w:r>
        <w:rPr>
          <w:rFonts w:eastAsiaTheme="minorEastAsia" w:cs="Times New Roman"/>
          <w:color w:val="000000" w:themeColor="text1"/>
          <w:kern w:val="24"/>
          <w:szCs w:val="24"/>
        </w:rPr>
        <w:t xml:space="preserve"> may influence  </w:t>
      </w:r>
      <w:r w:rsidRPr="00D9554E">
        <w:rPr>
          <w:rFonts w:eastAsiaTheme="minorEastAsia" w:cs="Times New Roman"/>
          <w:color w:val="000000" w:themeColor="text1"/>
          <w:kern w:val="24"/>
          <w:szCs w:val="24"/>
        </w:rPr>
        <w:t xml:space="preserve"> intra</w:t>
      </w:r>
      <w:r>
        <w:rPr>
          <w:rFonts w:eastAsiaTheme="minorEastAsia" w:cs="Times New Roman"/>
          <w:color w:val="000000" w:themeColor="text1"/>
          <w:kern w:val="24"/>
          <w:szCs w:val="24"/>
        </w:rPr>
        <w:t xml:space="preserve">venous fluid therapy practice of nurses. </w:t>
      </w:r>
      <w:r w:rsidRPr="00D9554E">
        <w:rPr>
          <w:rFonts w:eastAsiaTheme="minorEastAsia" w:cs="Times New Roman"/>
          <w:color w:val="000000" w:themeColor="text1"/>
          <w:kern w:val="24"/>
          <w:szCs w:val="24"/>
        </w:rPr>
        <w:t>T</w:t>
      </w:r>
      <w:r>
        <w:rPr>
          <w:rFonts w:eastAsiaTheme="minorEastAsia" w:cs="Times New Roman"/>
          <w:color w:val="000000" w:themeColor="text1"/>
          <w:kern w:val="24"/>
          <w:szCs w:val="24"/>
        </w:rPr>
        <w:t>he</w:t>
      </w:r>
      <w:r w:rsidRPr="00D9554E">
        <w:rPr>
          <w:rFonts w:eastAsiaTheme="minorEastAsia" w:cs="Times New Roman"/>
          <w:color w:val="000000" w:themeColor="text1"/>
          <w:kern w:val="24"/>
          <w:szCs w:val="24"/>
        </w:rPr>
        <w:t xml:space="preserve"> conceptual framework was constructed from </w:t>
      </w:r>
      <w:r>
        <w:rPr>
          <w:rFonts w:eastAsiaTheme="minorEastAsia" w:cs="Times New Roman"/>
          <w:color w:val="000000" w:themeColor="text1"/>
          <w:kern w:val="24"/>
          <w:szCs w:val="24"/>
        </w:rPr>
        <w:t xml:space="preserve">the </w:t>
      </w:r>
      <w:r w:rsidRPr="00D9554E">
        <w:rPr>
          <w:rFonts w:eastAsiaTheme="minorEastAsia" w:cs="Times New Roman"/>
          <w:color w:val="000000" w:themeColor="text1"/>
          <w:kern w:val="24"/>
          <w:szCs w:val="24"/>
        </w:rPr>
        <w:t>literature</w:t>
      </w:r>
      <w:r>
        <w:rPr>
          <w:rFonts w:eastAsiaTheme="minorEastAsia" w:cs="Times New Roman"/>
          <w:color w:val="000000" w:themeColor="text1"/>
          <w:kern w:val="24"/>
          <w:szCs w:val="24"/>
        </w:rPr>
        <w:t xml:space="preserve"> by the researcher to show the relationship between different variables and the outcome. Th</w:t>
      </w:r>
      <w:r w:rsidRPr="00D9554E">
        <w:rPr>
          <w:rFonts w:eastAsiaTheme="minorEastAsia" w:cs="Times New Roman"/>
          <w:color w:val="000000" w:themeColor="text1"/>
          <w:kern w:val="24"/>
          <w:szCs w:val="24"/>
        </w:rPr>
        <w:t>is</w:t>
      </w:r>
      <w:r>
        <w:rPr>
          <w:rFonts w:eastAsiaTheme="minorEastAsia" w:cs="Times New Roman"/>
          <w:color w:val="000000" w:themeColor="text1"/>
          <w:kern w:val="24"/>
          <w:szCs w:val="24"/>
        </w:rPr>
        <w:t xml:space="preserve"> is summarized in the diagram illustrate below</w:t>
      </w:r>
      <w:r>
        <w:rPr>
          <w:rFonts w:cs="Times New Roman"/>
          <w:noProof/>
          <w:szCs w:val="24"/>
        </w:rPr>
        <mc:AlternateContent>
          <mc:Choice Requires="wps">
            <w:drawing>
              <wp:anchor distT="4294967292" distB="4294967292" distL="114300" distR="114300" simplePos="0" relativeHeight="251663360" behindDoc="0" locked="0" layoutInCell="1" allowOverlap="1" wp14:anchorId="57B089A6" wp14:editId="2A9D8A03">
                <wp:simplePos x="0" y="0"/>
                <wp:positionH relativeFrom="column">
                  <wp:posOffset>6323330</wp:posOffset>
                </wp:positionH>
                <wp:positionV relativeFrom="paragraph">
                  <wp:posOffset>5062854</wp:posOffset>
                </wp:positionV>
                <wp:extent cx="184785" cy="0"/>
                <wp:effectExtent l="0" t="0" r="24765" b="19050"/>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4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6F8125" id="Straight Connector 52" o:spid="_x0000_s1026" style="position:absolute;z-index:251663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97.9pt,398.65pt" to="512.45pt,3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" strokecolor="#4472c4 [3204]" strokeweight=".5pt">
                <v:stroke joinstyle="miter"/>
                <o:lock v:ext="edit" shapetype="f"/>
              </v:line>
            </w:pict>
          </mc:Fallback>
        </mc:AlternateContent>
      </w:r>
      <w:r>
        <w:rPr>
          <w:rFonts w:cs="Times New Roman"/>
          <w:noProof/>
          <w:szCs w:val="24"/>
        </w:rPr>
        <mc:AlternateContent>
          <mc:Choice Requires="wps">
            <w:drawing>
              <wp:anchor distT="4294967292" distB="4294967292" distL="114296" distR="114296" simplePos="0" relativeHeight="251662336" behindDoc="0" locked="0" layoutInCell="1" allowOverlap="1" wp14:anchorId="78C44D5C" wp14:editId="1DD8AC13">
                <wp:simplePos x="0" y="0"/>
                <wp:positionH relativeFrom="column">
                  <wp:posOffset>2120899</wp:posOffset>
                </wp:positionH>
                <wp:positionV relativeFrom="paragraph">
                  <wp:posOffset>4820284</wp:posOffset>
                </wp:positionV>
                <wp:extent cx="0" cy="0"/>
                <wp:effectExtent l="0" t="0" r="0" b="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0E95157A" id="_x0000_t32" coordsize="21600,21600" o:spt="32" o:oned="t" path="m,l21600,21600e" filled="f">
                <v:path arrowok="t" fillok="f" o:connecttype="none"/>
                <o:lock v:ext="edit" shapetype="t"/>
              </v:shapetype>
              <v:shape id="Straight Arrow Connector 18" o:spid="_x0000_s1026" type="#_x0000_t32" style="position:absolute;margin-left:167pt;margin-top:379.55pt;width:0;height:0;z-index:251662336;visibility:visible;mso-wrap-style:square;mso-width-percent:0;mso-height-percent:0;mso-wrap-distance-left:3.17489mm;mso-wrap-distance-top:-1e-4mm;mso-wrap-distance-right:3.17489mm;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" strokecolor="#4472c4 [3204]" strokeweight=".5pt">
                <v:stroke endarrow="block" joinstyle="miter"/>
                <o:lock v:ext="edit" shapetype="f"/>
              </v:shape>
            </w:pict>
          </mc:Fallback>
        </mc:AlternateContent>
      </w:r>
      <w:r>
        <w:rPr>
          <w:rFonts w:cs="Times New Roman"/>
          <w:noProof/>
          <w:szCs w:val="24"/>
        </w:rPr>
        <mc:AlternateContent>
          <mc:Choice Requires="wps">
            <w:drawing>
              <wp:anchor distT="4294967292" distB="4294967292" distL="114296" distR="114296" simplePos="0" relativeHeight="251661312" behindDoc="0" locked="0" layoutInCell="1" allowOverlap="1" wp14:anchorId="1C4E0CE0" wp14:editId="7950BB26">
                <wp:simplePos x="0" y="0"/>
                <wp:positionH relativeFrom="column">
                  <wp:posOffset>2110739</wp:posOffset>
                </wp:positionH>
                <wp:positionV relativeFrom="paragraph">
                  <wp:posOffset>4606289</wp:posOffset>
                </wp:positionV>
                <wp:extent cx="0" cy="0"/>
                <wp:effectExtent l="0" t="0" r="0" b="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AFA8A3" id="Straight Arrow Connector 17" o:spid="_x0000_s1026" type="#_x0000_t32" style="position:absolute;margin-left:166.2pt;margin-top:362.7pt;width:0;height:0;z-index:251661312;visibility:visible;mso-wrap-style:square;mso-width-percent:0;mso-height-percent:0;mso-wrap-distance-left:3.17489mm;mso-wrap-distance-top:-1e-4mm;mso-wrap-distance-right:3.17489mm;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" strokecolor="#4472c4 [3204]" strokeweight=".5pt">
                <v:stroke endarrow="block" joinstyle="miter"/>
                <o:lock v:ext="edit" shapetype="f"/>
              </v:shape>
            </w:pict>
          </mc:Fallback>
        </mc:AlternateContent>
      </w:r>
      <w:r>
        <w:rPr>
          <w:rFonts w:cs="Times New Roman"/>
          <w:noProof/>
          <w:szCs w:val="24"/>
        </w:rPr>
        <mc:AlternateContent>
          <mc:Choice Requires="wps">
            <w:drawing>
              <wp:anchor distT="4294967292" distB="4294967292" distL="114296" distR="114296" simplePos="0" relativeHeight="251659264" behindDoc="0" locked="0" layoutInCell="1" allowOverlap="1" wp14:anchorId="29288F7A" wp14:editId="1414F9BD">
                <wp:simplePos x="0" y="0"/>
                <wp:positionH relativeFrom="column">
                  <wp:posOffset>2198369</wp:posOffset>
                </wp:positionH>
                <wp:positionV relativeFrom="paragraph">
                  <wp:posOffset>1191894</wp:posOffset>
                </wp:positionV>
                <wp:extent cx="0" cy="0"/>
                <wp:effectExtent l="0" t="0" r="0" b="0"/>
                <wp:wrapNone/>
                <wp:docPr id="1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52DBCF" id="Straight Arrow Connector 7" o:spid="_x0000_s1026" type="#_x0000_t32" style="position:absolute;margin-left:173.1pt;margin-top:93.85pt;width:0;height:0;z-index:251659264;visibility:visible;mso-wrap-style:square;mso-width-percent:0;mso-height-percent:0;mso-wrap-distance-left:3.17489mm;mso-wrap-distance-top:-1e-4mm;mso-wrap-distance-right:3.17489mm;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" strokecolor="#4472c4 [3204]" strokeweight=".5pt">
                <v:stroke endarrow="block" joinstyle="miter"/>
                <o:lock v:ext="edit" shapetype="f"/>
              </v:shape>
            </w:pict>
          </mc:Fallback>
        </mc:AlternateContent>
      </w:r>
      <w:r>
        <w:rPr>
          <w:rFonts w:cs="Times New Roman"/>
          <w:noProof/>
          <w:szCs w:val="24"/>
        </w:rPr>
        <mc:AlternateContent>
          <mc:Choice Requires="wps">
            <w:drawing>
              <wp:anchor distT="0" distB="0" distL="114297" distR="114297" simplePos="0" relativeHeight="251664384" behindDoc="0" locked="0" layoutInCell="1" allowOverlap="1" wp14:anchorId="03BD86E7" wp14:editId="18ED0B16">
                <wp:simplePos x="0" y="0"/>
                <wp:positionH relativeFrom="column">
                  <wp:posOffset>-1914526</wp:posOffset>
                </wp:positionH>
                <wp:positionV relativeFrom="paragraph">
                  <wp:posOffset>1937385</wp:posOffset>
                </wp:positionV>
                <wp:extent cx="0" cy="2370455"/>
                <wp:effectExtent l="76200" t="38100" r="57150" b="10795"/>
                <wp:wrapNone/>
                <wp:docPr id="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70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2911D0" id="AutoShape 19" o:spid="_x0000_s1026" type="#_x0000_t32" style="position:absolute;margin-left:-150.75pt;margin-top:152.55pt;width:0;height:186.65pt;flip:y;z-index:2516643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">
                <v:stroke endarrow="block"/>
              </v:shape>
            </w:pict>
          </mc:Fallback>
        </mc:AlternateContent>
      </w:r>
      <w:r w:rsidR="00A90534">
        <w:rPr>
          <w:rFonts w:eastAsiaTheme="minorEastAsia" w:cs="Times New Roman"/>
          <w:color w:val="000000" w:themeColor="text1"/>
          <w:kern w:val="24"/>
          <w:szCs w:val="24"/>
        </w:rPr>
        <w:t>.</w:t>
      </w:r>
    </w:p>
    <w:p w14:paraId="141B3B95" w14:textId="73C97674" w:rsidR="0085250E" w:rsidRDefault="0085250E" w:rsidP="005961E6">
      <w:pPr>
        <w:spacing w:after="0" w:line="480" w:lineRule="auto"/>
        <w:contextualSpacing/>
        <w:rPr>
          <w:rFonts w:eastAsiaTheme="minorEastAsia" w:cs="Times New Roman"/>
          <w:color w:val="000000" w:themeColor="text1"/>
          <w:kern w:val="24"/>
          <w:szCs w:val="24"/>
        </w:rPr>
      </w:pPr>
    </w:p>
    <w:p w14:paraId="12D22A3E" w14:textId="23AB47CB" w:rsidR="0085250E" w:rsidRDefault="0085250E" w:rsidP="005961E6">
      <w:pPr>
        <w:spacing w:after="0" w:line="480" w:lineRule="auto"/>
        <w:contextualSpacing/>
        <w:rPr>
          <w:rFonts w:eastAsiaTheme="minorEastAsia" w:cs="Times New Roman"/>
          <w:color w:val="000000" w:themeColor="text1"/>
          <w:kern w:val="24"/>
          <w:szCs w:val="24"/>
        </w:rPr>
      </w:pPr>
    </w:p>
    <w:p w14:paraId="7CEE0438" w14:textId="5224D181" w:rsidR="0085250E" w:rsidRDefault="0085250E" w:rsidP="005961E6">
      <w:pPr>
        <w:spacing w:after="0" w:line="480" w:lineRule="auto"/>
        <w:contextualSpacing/>
        <w:rPr>
          <w:rFonts w:eastAsiaTheme="minorEastAsia" w:cs="Times New Roman"/>
          <w:color w:val="000000" w:themeColor="text1"/>
          <w:kern w:val="24"/>
          <w:szCs w:val="24"/>
        </w:rPr>
      </w:pPr>
    </w:p>
    <w:p w14:paraId="698610C3" w14:textId="573DECF1" w:rsidR="0085250E" w:rsidRDefault="0085250E" w:rsidP="005961E6">
      <w:pPr>
        <w:spacing w:after="0" w:line="480" w:lineRule="auto"/>
        <w:contextualSpacing/>
        <w:rPr>
          <w:rFonts w:eastAsiaTheme="minorEastAsia" w:cs="Times New Roman"/>
          <w:color w:val="000000" w:themeColor="text1"/>
          <w:kern w:val="24"/>
          <w:szCs w:val="24"/>
        </w:rPr>
      </w:pPr>
    </w:p>
    <w:p w14:paraId="7DB7CD29" w14:textId="77777777" w:rsidR="0085250E" w:rsidRDefault="0085250E" w:rsidP="005961E6">
      <w:pPr>
        <w:spacing w:after="0" w:line="480" w:lineRule="auto"/>
        <w:contextualSpacing/>
        <w:rPr>
          <w:rFonts w:eastAsiaTheme="minorEastAsia" w:cs="Times New Roman"/>
          <w:color w:val="000000" w:themeColor="text1"/>
          <w:kern w:val="24"/>
          <w:szCs w:val="24"/>
        </w:rPr>
      </w:pPr>
    </w:p>
    <w:p w14:paraId="3675EF87" w14:textId="77777777" w:rsidR="005961E6" w:rsidRPr="008D58C5" w:rsidRDefault="005961E6" w:rsidP="005961E6">
      <w:pPr>
        <w:spacing w:after="0" w:line="480" w:lineRule="auto"/>
        <w:contextualSpacing/>
        <w:rPr>
          <w:rFonts w:eastAsiaTheme="minorEastAsia" w:cs="Times New Roman"/>
          <w:color w:val="000000" w:themeColor="text1"/>
          <w:kern w:val="24"/>
          <w:szCs w:val="24"/>
        </w:rPr>
      </w:pPr>
      <w:r>
        <w:rPr>
          <w:rFonts w:cs="Times New Roman"/>
          <w:b/>
          <w:noProof/>
          <w:szCs w:val="24"/>
        </w:rPr>
        <mc:AlternateContent>
          <mc:Choice Requires="wps">
            <w:drawing>
              <wp:anchor distT="4294967292" distB="4294967292" distL="114296" distR="114296" simplePos="0" relativeHeight="251660288" behindDoc="0" locked="0" layoutInCell="1" allowOverlap="1" wp14:anchorId="58CF0330" wp14:editId="18BA2B1F">
                <wp:simplePos x="0" y="0"/>
                <wp:positionH relativeFrom="column">
                  <wp:posOffset>2227579</wp:posOffset>
                </wp:positionH>
                <wp:positionV relativeFrom="paragraph">
                  <wp:posOffset>69214</wp:posOffset>
                </wp:positionV>
                <wp:extent cx="0" cy="0"/>
                <wp:effectExtent l="0" t="0" r="0" b="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92E30A9" id="Straight Arrow Connector 15" o:spid="_x0000_s1026" type="#_x0000_t32" style="position:absolute;margin-left:175.4pt;margin-top:5.45pt;width:0;height:0;z-index:251660288;visibility:visible;mso-wrap-style:square;mso-width-percent:0;mso-height-percent:0;mso-wrap-distance-left:3.17489mm;mso-wrap-distance-top:-1e-4mm;mso-wrap-distance-right:3.17489mm;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" strokecolor="#4472c4 [3204]" strokeweight=".5pt">
                <v:stroke endarrow="block" joinstyle="miter"/>
                <o:lock v:ext="edit" shapetype="f"/>
              </v:shape>
            </w:pict>
          </mc:Fallback>
        </mc:AlternateContent>
      </w:r>
    </w:p>
    <w:p w14:paraId="6572DCDE" w14:textId="0F46A884" w:rsidR="005961E6" w:rsidRPr="00E52D73" w:rsidRDefault="005961E6" w:rsidP="005961E6">
      <w:pPr>
        <w:jc w:val="left"/>
        <w:rPr>
          <w:b/>
        </w:rPr>
      </w:pPr>
      <w:r w:rsidRPr="00E52D73">
        <w:rPr>
          <w:b/>
          <w:noProof/>
        </w:rPr>
        <w:lastRenderedPageBreak/>
        <mc:AlternateContent>
          <mc:Choice Requires="wps">
            <w:drawing>
              <wp:anchor distT="0" distB="0" distL="114300" distR="114300" simplePos="0" relativeHeight="251666432" behindDoc="0" locked="0" layoutInCell="1" allowOverlap="1" wp14:anchorId="39150035" wp14:editId="75B5B0B7">
                <wp:simplePos x="0" y="0"/>
                <wp:positionH relativeFrom="column">
                  <wp:posOffset>47097</wp:posOffset>
                </wp:positionH>
                <wp:positionV relativeFrom="paragraph">
                  <wp:posOffset>362089</wp:posOffset>
                </wp:positionV>
                <wp:extent cx="2324100" cy="2228276"/>
                <wp:effectExtent l="0" t="0" r="19050" b="19685"/>
                <wp:wrapNone/>
                <wp:docPr id="23" name="Rectangle 23"/>
                <wp:cNvGraphicFramePr/>
                <a:graphic xmlns:a="http://schemas.openxmlformats.org/drawingml/2006/main">
                  <a:graphicData uri="http://schemas.microsoft.com/office/word/2010/wordprocessingShape">
                    <wps:wsp>
                      <wps:cNvSpPr/>
                      <wps:spPr>
                        <a:xfrm>
                          <a:off x="0" y="0"/>
                          <a:ext cx="2324100" cy="2228276"/>
                        </a:xfrm>
                        <a:prstGeom prst="rect">
                          <a:avLst/>
                        </a:prstGeom>
                      </wps:spPr>
                      <wps:style>
                        <a:lnRef idx="2">
                          <a:schemeClr val="accent6"/>
                        </a:lnRef>
                        <a:fillRef idx="1">
                          <a:schemeClr val="lt1"/>
                        </a:fillRef>
                        <a:effectRef idx="0">
                          <a:schemeClr val="accent6"/>
                        </a:effectRef>
                        <a:fontRef idx="minor">
                          <a:schemeClr val="dk1"/>
                        </a:fontRef>
                      </wps:style>
                      <wps:txbx>
                        <w:txbxContent>
                          <w:p w14:paraId="5152D986" w14:textId="77777777" w:rsidR="00A678AA" w:rsidRPr="00110019" w:rsidRDefault="00A678AA" w:rsidP="005961E6">
                            <w:pPr>
                              <w:rPr>
                                <w:b/>
                                <w:sz w:val="22"/>
                              </w:rPr>
                            </w:pPr>
                            <w:r w:rsidRPr="00110019">
                              <w:rPr>
                                <w:b/>
                                <w:sz w:val="22"/>
                              </w:rPr>
                              <w:t>Nurse’s</w:t>
                            </w:r>
                            <w:r w:rsidRPr="00110019">
                              <w:rPr>
                                <w:b/>
                                <w:sz w:val="16"/>
                              </w:rPr>
                              <w:t xml:space="preserve"> </w:t>
                            </w:r>
                            <w:r w:rsidRPr="00110019">
                              <w:rPr>
                                <w:b/>
                                <w:sz w:val="22"/>
                              </w:rPr>
                              <w:t>knowledge on IVF therapy.</w:t>
                            </w:r>
                          </w:p>
                          <w:p w14:paraId="726FC444" w14:textId="77777777" w:rsidR="00A678AA" w:rsidRPr="00110019" w:rsidRDefault="00A678AA" w:rsidP="005961E6">
                            <w:pPr>
                              <w:pStyle w:val="ListParagraph"/>
                              <w:numPr>
                                <w:ilvl w:val="0"/>
                                <w:numId w:val="12"/>
                              </w:numPr>
                              <w:jc w:val="left"/>
                              <w:rPr>
                                <w:sz w:val="22"/>
                              </w:rPr>
                            </w:pPr>
                            <w:r w:rsidRPr="00110019">
                              <w:rPr>
                                <w:sz w:val="22"/>
                              </w:rPr>
                              <w:t>Principles of safe and effective fluid administration.</w:t>
                            </w:r>
                          </w:p>
                          <w:p w14:paraId="44C955B2" w14:textId="77777777" w:rsidR="00A678AA" w:rsidRPr="00110019" w:rsidRDefault="00A678AA" w:rsidP="005961E6">
                            <w:pPr>
                              <w:pStyle w:val="ListParagraph"/>
                              <w:numPr>
                                <w:ilvl w:val="0"/>
                                <w:numId w:val="12"/>
                              </w:numPr>
                              <w:jc w:val="left"/>
                              <w:rPr>
                                <w:sz w:val="22"/>
                              </w:rPr>
                            </w:pPr>
                            <w:r w:rsidRPr="00110019">
                              <w:rPr>
                                <w:sz w:val="22"/>
                              </w:rPr>
                              <w:t>Physiological of fluid balance.</w:t>
                            </w:r>
                          </w:p>
                          <w:p w14:paraId="7AE96434" w14:textId="77777777" w:rsidR="00A678AA" w:rsidRPr="00110019" w:rsidRDefault="00A678AA" w:rsidP="005961E6">
                            <w:pPr>
                              <w:pStyle w:val="ListParagraph"/>
                              <w:numPr>
                                <w:ilvl w:val="0"/>
                                <w:numId w:val="12"/>
                              </w:numPr>
                              <w:jc w:val="left"/>
                              <w:rPr>
                                <w:sz w:val="22"/>
                              </w:rPr>
                            </w:pPr>
                            <w:r w:rsidRPr="00110019">
                              <w:rPr>
                                <w:sz w:val="22"/>
                              </w:rPr>
                              <w:t xml:space="preserve">Pathophysiology effects of fluid balance </w:t>
                            </w:r>
                          </w:p>
                          <w:p w14:paraId="66B61739" w14:textId="77777777" w:rsidR="00A678AA" w:rsidRPr="00110019" w:rsidRDefault="00A678AA" w:rsidP="005961E6">
                            <w:pPr>
                              <w:pStyle w:val="ListParagraph"/>
                              <w:numPr>
                                <w:ilvl w:val="0"/>
                                <w:numId w:val="12"/>
                              </w:numPr>
                              <w:jc w:val="left"/>
                              <w:rPr>
                                <w:sz w:val="22"/>
                              </w:rPr>
                            </w:pPr>
                            <w:r w:rsidRPr="00110019">
                              <w:rPr>
                                <w:sz w:val="22"/>
                              </w:rPr>
                              <w:t>Clinical approach of assessing IVF needs</w:t>
                            </w:r>
                          </w:p>
                          <w:p w14:paraId="72A5DB1E" w14:textId="77777777" w:rsidR="00A678AA" w:rsidRPr="00110019" w:rsidRDefault="00A678AA" w:rsidP="005961E6">
                            <w:pPr>
                              <w:pStyle w:val="ListParagraph"/>
                              <w:numPr>
                                <w:ilvl w:val="0"/>
                                <w:numId w:val="12"/>
                              </w:numPr>
                              <w:jc w:val="left"/>
                              <w:rPr>
                                <w:sz w:val="22"/>
                              </w:rPr>
                            </w:pPr>
                            <w:r w:rsidRPr="00110019">
                              <w:rPr>
                                <w:sz w:val="22"/>
                              </w:rPr>
                              <w:t>Properties available in different fluids</w:t>
                            </w:r>
                          </w:p>
                          <w:p w14:paraId="5FD3FFF0" w14:textId="77777777" w:rsidR="00A678AA" w:rsidRDefault="00A678AA" w:rsidP="005961E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50035" id="Rectangle 23" o:spid="_x0000_s1026" style="position:absolute;margin-left:3.7pt;margin-top:28.5pt;width:183pt;height:17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" fillcolor="white [3201]" strokecolor="#70ad47 [3209]" strokeweight="1pt">
                <v:textbox>
                  <w:txbxContent>
                    <w:p w14:paraId="5152D986" w14:textId="77777777" w:rsidR="00A678AA" w:rsidRPr="00110019" w:rsidRDefault="00A678AA" w:rsidP="005961E6">
                      <w:pPr>
                        <w:rPr>
                          <w:b/>
                          <w:sz w:val="22"/>
                        </w:rPr>
                      </w:pPr>
                      <w:r w:rsidRPr="00110019">
                        <w:rPr>
                          <w:b/>
                          <w:sz w:val="22"/>
                        </w:rPr>
                        <w:t>Nurse’s</w:t>
                      </w:r>
                      <w:r w:rsidRPr="00110019">
                        <w:rPr>
                          <w:b/>
                          <w:sz w:val="16"/>
                        </w:rPr>
                        <w:t xml:space="preserve"> </w:t>
                      </w:r>
                      <w:r w:rsidRPr="00110019">
                        <w:rPr>
                          <w:b/>
                          <w:sz w:val="22"/>
                        </w:rPr>
                        <w:t>knowledge on IVF therapy.</w:t>
                      </w:r>
                    </w:p>
                    <w:p w14:paraId="726FC444" w14:textId="77777777" w:rsidR="00A678AA" w:rsidRPr="00110019" w:rsidRDefault="00A678AA" w:rsidP="005961E6">
                      <w:pPr>
                        <w:pStyle w:val="ListParagraph"/>
                        <w:numPr>
                          <w:ilvl w:val="0"/>
                          <w:numId w:val="12"/>
                        </w:numPr>
                        <w:jc w:val="left"/>
                        <w:rPr>
                          <w:sz w:val="22"/>
                        </w:rPr>
                      </w:pPr>
                      <w:r w:rsidRPr="00110019">
                        <w:rPr>
                          <w:sz w:val="22"/>
                        </w:rPr>
                        <w:t>Principles of safe and effective fluid administration.</w:t>
                      </w:r>
                    </w:p>
                    <w:p w14:paraId="44C955B2" w14:textId="77777777" w:rsidR="00A678AA" w:rsidRPr="00110019" w:rsidRDefault="00A678AA" w:rsidP="005961E6">
                      <w:pPr>
                        <w:pStyle w:val="ListParagraph"/>
                        <w:numPr>
                          <w:ilvl w:val="0"/>
                          <w:numId w:val="12"/>
                        </w:numPr>
                        <w:jc w:val="left"/>
                        <w:rPr>
                          <w:sz w:val="22"/>
                        </w:rPr>
                      </w:pPr>
                      <w:r w:rsidRPr="00110019">
                        <w:rPr>
                          <w:sz w:val="22"/>
                        </w:rPr>
                        <w:t>Physiological of fluid balance.</w:t>
                      </w:r>
                    </w:p>
                    <w:p w14:paraId="7AE96434" w14:textId="77777777" w:rsidR="00A678AA" w:rsidRPr="00110019" w:rsidRDefault="00A678AA" w:rsidP="005961E6">
                      <w:pPr>
                        <w:pStyle w:val="ListParagraph"/>
                        <w:numPr>
                          <w:ilvl w:val="0"/>
                          <w:numId w:val="12"/>
                        </w:numPr>
                        <w:jc w:val="left"/>
                        <w:rPr>
                          <w:sz w:val="22"/>
                        </w:rPr>
                      </w:pPr>
                      <w:r w:rsidRPr="00110019">
                        <w:rPr>
                          <w:sz w:val="22"/>
                        </w:rPr>
                        <w:t xml:space="preserve">Pathophysiology effects of fluid balance </w:t>
                      </w:r>
                    </w:p>
                    <w:p w14:paraId="66B61739" w14:textId="77777777" w:rsidR="00A678AA" w:rsidRPr="00110019" w:rsidRDefault="00A678AA" w:rsidP="005961E6">
                      <w:pPr>
                        <w:pStyle w:val="ListParagraph"/>
                        <w:numPr>
                          <w:ilvl w:val="0"/>
                          <w:numId w:val="12"/>
                        </w:numPr>
                        <w:jc w:val="left"/>
                        <w:rPr>
                          <w:sz w:val="22"/>
                        </w:rPr>
                      </w:pPr>
                      <w:r w:rsidRPr="00110019">
                        <w:rPr>
                          <w:sz w:val="22"/>
                        </w:rPr>
                        <w:t>Clinical approach of assessing IVF needs</w:t>
                      </w:r>
                    </w:p>
                    <w:p w14:paraId="72A5DB1E" w14:textId="77777777" w:rsidR="00A678AA" w:rsidRPr="00110019" w:rsidRDefault="00A678AA" w:rsidP="005961E6">
                      <w:pPr>
                        <w:pStyle w:val="ListParagraph"/>
                        <w:numPr>
                          <w:ilvl w:val="0"/>
                          <w:numId w:val="12"/>
                        </w:numPr>
                        <w:jc w:val="left"/>
                        <w:rPr>
                          <w:sz w:val="22"/>
                        </w:rPr>
                      </w:pPr>
                      <w:r w:rsidRPr="00110019">
                        <w:rPr>
                          <w:sz w:val="22"/>
                        </w:rPr>
                        <w:t>Properties available in different fluids</w:t>
                      </w:r>
                    </w:p>
                    <w:p w14:paraId="5FD3FFF0" w14:textId="77777777" w:rsidR="00A678AA" w:rsidRDefault="00A678AA" w:rsidP="005961E6"/>
                  </w:txbxContent>
                </v:textbox>
              </v:rect>
            </w:pict>
          </mc:Fallback>
        </mc:AlternateContent>
      </w:r>
      <w:r>
        <w:rPr>
          <w:b/>
        </w:rPr>
        <w:t>INDEPENDENT VARIABLES</w:t>
      </w:r>
      <w:r>
        <w:rPr>
          <w:b/>
        </w:rPr>
        <w:tab/>
      </w:r>
      <w:r>
        <w:rPr>
          <w:b/>
        </w:rPr>
        <w:tab/>
      </w:r>
      <w:r>
        <w:rPr>
          <w:b/>
        </w:rPr>
        <w:tab/>
        <w:t xml:space="preserve"> DEPENDANT </w:t>
      </w:r>
      <w:r w:rsidRPr="00E52D73">
        <w:rPr>
          <w:b/>
        </w:rPr>
        <w:t xml:space="preserve">VARIABLES </w:t>
      </w:r>
      <w:r w:rsidRPr="00E52D73">
        <w:rPr>
          <w:b/>
        </w:rPr>
        <w:tab/>
      </w:r>
      <w:r w:rsidRPr="00E52D73">
        <w:rPr>
          <w:b/>
        </w:rPr>
        <w:tab/>
      </w:r>
      <w:r w:rsidRPr="00E52D73">
        <w:rPr>
          <w:b/>
        </w:rPr>
        <w:tab/>
      </w:r>
      <w:r w:rsidRPr="00E52D73">
        <w:rPr>
          <w:b/>
        </w:rPr>
        <w:tab/>
      </w:r>
    </w:p>
    <w:p w14:paraId="02900DCA" w14:textId="77777777" w:rsidR="005961E6" w:rsidRPr="003545C6" w:rsidRDefault="005961E6" w:rsidP="005961E6"/>
    <w:bookmarkStart w:id="145" w:name="_Toc528828814"/>
    <w:bookmarkStart w:id="146" w:name="_Toc528831212"/>
    <w:bookmarkStart w:id="147" w:name="_Toc528836387"/>
    <w:p w14:paraId="6B6DA964" w14:textId="025EBBED" w:rsidR="005961E6" w:rsidRDefault="00BA78C7" w:rsidP="005961E6">
      <w:pPr>
        <w:pStyle w:val="Heading1"/>
      </w:pPr>
      <w:r>
        <w:rPr>
          <w:noProof/>
        </w:rPr>
        <mc:AlternateContent>
          <mc:Choice Requires="wps">
            <w:drawing>
              <wp:anchor distT="0" distB="0" distL="114300" distR="114300" simplePos="0" relativeHeight="251668480" behindDoc="0" locked="0" layoutInCell="1" allowOverlap="1" wp14:anchorId="25446B70" wp14:editId="5B747642">
                <wp:simplePos x="0" y="0"/>
                <wp:positionH relativeFrom="column">
                  <wp:posOffset>3112770</wp:posOffset>
                </wp:positionH>
                <wp:positionV relativeFrom="paragraph">
                  <wp:posOffset>237490</wp:posOffset>
                </wp:positionV>
                <wp:extent cx="2276475" cy="3409950"/>
                <wp:effectExtent l="0" t="0" r="28575" b="19050"/>
                <wp:wrapNone/>
                <wp:docPr id="28" name="Oval 28"/>
                <wp:cNvGraphicFramePr/>
                <a:graphic xmlns:a="http://schemas.openxmlformats.org/drawingml/2006/main">
                  <a:graphicData uri="http://schemas.microsoft.com/office/word/2010/wordprocessingShape">
                    <wps:wsp>
                      <wps:cNvSpPr/>
                      <wps:spPr>
                        <a:xfrm>
                          <a:off x="0" y="0"/>
                          <a:ext cx="2276475" cy="34099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F2C63B2" w14:textId="77777777" w:rsidR="00A678AA" w:rsidRPr="007C290D" w:rsidRDefault="00A678AA" w:rsidP="005961E6">
                            <w:pPr>
                              <w:jc w:val="center"/>
                              <w:rPr>
                                <w:b/>
                                <w:sz w:val="22"/>
                              </w:rPr>
                            </w:pPr>
                            <w:r w:rsidRPr="00E52D73">
                              <w:rPr>
                                <w:b/>
                              </w:rPr>
                              <w:t xml:space="preserve">NURSES COMPETENCE </w:t>
                            </w:r>
                            <w:r>
                              <w:rPr>
                                <w:b/>
                              </w:rPr>
                              <w:t>(</w:t>
                            </w:r>
                            <w:r w:rsidRPr="007C290D">
                              <w:rPr>
                                <w:b/>
                                <w:sz w:val="22"/>
                              </w:rPr>
                              <w:t xml:space="preserve">Nurses practice on IVF therapy </w:t>
                            </w:r>
                          </w:p>
                          <w:p w14:paraId="24F96F92" w14:textId="77777777" w:rsidR="00A678AA" w:rsidRPr="007C290D" w:rsidRDefault="00A678AA" w:rsidP="005961E6">
                            <w:pPr>
                              <w:pStyle w:val="ListParagraph"/>
                              <w:numPr>
                                <w:ilvl w:val="0"/>
                                <w:numId w:val="13"/>
                              </w:numPr>
                              <w:jc w:val="left"/>
                              <w:rPr>
                                <w:sz w:val="22"/>
                              </w:rPr>
                            </w:pPr>
                            <w:r w:rsidRPr="007C290D">
                              <w:rPr>
                                <w:sz w:val="22"/>
                              </w:rPr>
                              <w:t>Calculating drops.</w:t>
                            </w:r>
                          </w:p>
                          <w:p w14:paraId="1039E798" w14:textId="77777777" w:rsidR="00A678AA" w:rsidRPr="007C290D" w:rsidRDefault="00A678AA" w:rsidP="005961E6">
                            <w:pPr>
                              <w:pStyle w:val="ListParagraph"/>
                              <w:numPr>
                                <w:ilvl w:val="0"/>
                                <w:numId w:val="13"/>
                              </w:numPr>
                              <w:jc w:val="left"/>
                              <w:rPr>
                                <w:sz w:val="22"/>
                              </w:rPr>
                            </w:pPr>
                            <w:r w:rsidRPr="007C290D">
                              <w:rPr>
                                <w:sz w:val="22"/>
                              </w:rPr>
                              <w:t>Marinating patency of IVF</w:t>
                            </w:r>
                          </w:p>
                          <w:p w14:paraId="18766480" w14:textId="77777777" w:rsidR="00A678AA" w:rsidRPr="007C290D" w:rsidRDefault="00A678AA" w:rsidP="005961E6">
                            <w:pPr>
                              <w:pStyle w:val="ListParagraph"/>
                              <w:numPr>
                                <w:ilvl w:val="0"/>
                                <w:numId w:val="13"/>
                              </w:numPr>
                              <w:jc w:val="left"/>
                              <w:rPr>
                                <w:sz w:val="22"/>
                              </w:rPr>
                            </w:pPr>
                            <w:r w:rsidRPr="007C290D">
                              <w:rPr>
                                <w:sz w:val="22"/>
                              </w:rPr>
                              <w:t>Maintaining flow rate.</w:t>
                            </w:r>
                          </w:p>
                          <w:p w14:paraId="10FA3169" w14:textId="77777777" w:rsidR="00A678AA" w:rsidRPr="007C290D" w:rsidRDefault="00A678AA" w:rsidP="005961E6">
                            <w:pPr>
                              <w:pStyle w:val="ListParagraph"/>
                              <w:numPr>
                                <w:ilvl w:val="0"/>
                                <w:numId w:val="13"/>
                              </w:numPr>
                              <w:jc w:val="left"/>
                              <w:rPr>
                                <w:sz w:val="22"/>
                              </w:rPr>
                            </w:pPr>
                            <w:r w:rsidRPr="007C290D">
                              <w:rPr>
                                <w:sz w:val="22"/>
                              </w:rPr>
                              <w:t>Monitoring fluid</w:t>
                            </w:r>
                          </w:p>
                          <w:p w14:paraId="69463161" w14:textId="6BB06552" w:rsidR="00A678AA" w:rsidRPr="00BD2A57" w:rsidRDefault="00A678AA" w:rsidP="005961E6">
                            <w:pPr>
                              <w:pStyle w:val="ListParagraph"/>
                              <w:numPr>
                                <w:ilvl w:val="0"/>
                                <w:numId w:val="13"/>
                              </w:numPr>
                              <w:jc w:val="left"/>
                              <w:rPr>
                                <w:sz w:val="22"/>
                              </w:rPr>
                            </w:pPr>
                            <w:r w:rsidRPr="007C290D">
                              <w:rPr>
                                <w:sz w:val="22"/>
                              </w:rPr>
                              <w:t>Documentation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446B70" id="Oval 28" o:spid="_x0000_s1027" style="position:absolute;left:0;text-align:left;margin-left:245.1pt;margin-top:18.7pt;width:179.25pt;height:2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" fillcolor="white [3201]" strokecolor="#70ad47 [3209]" strokeweight="1pt">
                <v:stroke joinstyle="miter"/>
                <v:textbox>
                  <w:txbxContent>
                    <w:p w14:paraId="3F2C63B2" w14:textId="77777777" w:rsidR="00A678AA" w:rsidRPr="007C290D" w:rsidRDefault="00A678AA" w:rsidP="005961E6">
                      <w:pPr>
                        <w:jc w:val="center"/>
                        <w:rPr>
                          <w:b/>
                          <w:sz w:val="22"/>
                        </w:rPr>
                      </w:pPr>
                      <w:r w:rsidRPr="00E52D73">
                        <w:rPr>
                          <w:b/>
                        </w:rPr>
                        <w:t xml:space="preserve">NURSES COMPETENCE </w:t>
                      </w:r>
                      <w:r>
                        <w:rPr>
                          <w:b/>
                        </w:rPr>
                        <w:t>(</w:t>
                      </w:r>
                      <w:r w:rsidRPr="007C290D">
                        <w:rPr>
                          <w:b/>
                          <w:sz w:val="22"/>
                        </w:rPr>
                        <w:t xml:space="preserve">Nurses practice on IVF therapy </w:t>
                      </w:r>
                    </w:p>
                    <w:p w14:paraId="24F96F92" w14:textId="77777777" w:rsidR="00A678AA" w:rsidRPr="007C290D" w:rsidRDefault="00A678AA" w:rsidP="005961E6">
                      <w:pPr>
                        <w:pStyle w:val="ListParagraph"/>
                        <w:numPr>
                          <w:ilvl w:val="0"/>
                          <w:numId w:val="13"/>
                        </w:numPr>
                        <w:jc w:val="left"/>
                        <w:rPr>
                          <w:sz w:val="22"/>
                        </w:rPr>
                      </w:pPr>
                      <w:r w:rsidRPr="007C290D">
                        <w:rPr>
                          <w:sz w:val="22"/>
                        </w:rPr>
                        <w:t>Calculating drops.</w:t>
                      </w:r>
                    </w:p>
                    <w:p w14:paraId="1039E798" w14:textId="77777777" w:rsidR="00A678AA" w:rsidRPr="007C290D" w:rsidRDefault="00A678AA" w:rsidP="005961E6">
                      <w:pPr>
                        <w:pStyle w:val="ListParagraph"/>
                        <w:numPr>
                          <w:ilvl w:val="0"/>
                          <w:numId w:val="13"/>
                        </w:numPr>
                        <w:jc w:val="left"/>
                        <w:rPr>
                          <w:sz w:val="22"/>
                        </w:rPr>
                      </w:pPr>
                      <w:r w:rsidRPr="007C290D">
                        <w:rPr>
                          <w:sz w:val="22"/>
                        </w:rPr>
                        <w:t>Marinating patency of IVF</w:t>
                      </w:r>
                    </w:p>
                    <w:p w14:paraId="18766480" w14:textId="77777777" w:rsidR="00A678AA" w:rsidRPr="007C290D" w:rsidRDefault="00A678AA" w:rsidP="005961E6">
                      <w:pPr>
                        <w:pStyle w:val="ListParagraph"/>
                        <w:numPr>
                          <w:ilvl w:val="0"/>
                          <w:numId w:val="13"/>
                        </w:numPr>
                        <w:jc w:val="left"/>
                        <w:rPr>
                          <w:sz w:val="22"/>
                        </w:rPr>
                      </w:pPr>
                      <w:r w:rsidRPr="007C290D">
                        <w:rPr>
                          <w:sz w:val="22"/>
                        </w:rPr>
                        <w:t>Maintaining flow rate.</w:t>
                      </w:r>
                    </w:p>
                    <w:p w14:paraId="10FA3169" w14:textId="77777777" w:rsidR="00A678AA" w:rsidRPr="007C290D" w:rsidRDefault="00A678AA" w:rsidP="005961E6">
                      <w:pPr>
                        <w:pStyle w:val="ListParagraph"/>
                        <w:numPr>
                          <w:ilvl w:val="0"/>
                          <w:numId w:val="13"/>
                        </w:numPr>
                        <w:jc w:val="left"/>
                        <w:rPr>
                          <w:sz w:val="22"/>
                        </w:rPr>
                      </w:pPr>
                      <w:r w:rsidRPr="007C290D">
                        <w:rPr>
                          <w:sz w:val="22"/>
                        </w:rPr>
                        <w:t>Monitoring fluid</w:t>
                      </w:r>
                    </w:p>
                    <w:p w14:paraId="69463161" w14:textId="6BB06552" w:rsidR="00A678AA" w:rsidRPr="00BD2A57" w:rsidRDefault="00A678AA" w:rsidP="005961E6">
                      <w:pPr>
                        <w:pStyle w:val="ListParagraph"/>
                        <w:numPr>
                          <w:ilvl w:val="0"/>
                          <w:numId w:val="13"/>
                        </w:numPr>
                        <w:jc w:val="left"/>
                        <w:rPr>
                          <w:sz w:val="22"/>
                        </w:rPr>
                      </w:pPr>
                      <w:r w:rsidRPr="007C290D">
                        <w:rPr>
                          <w:sz w:val="22"/>
                        </w:rPr>
                        <w:t>Documentation</w:t>
                      </w:r>
                    </w:p>
                  </w:txbxContent>
                </v:textbox>
              </v:oval>
            </w:pict>
          </mc:Fallback>
        </mc:AlternateContent>
      </w:r>
      <w:bookmarkEnd w:id="145"/>
      <w:bookmarkEnd w:id="146"/>
      <w:bookmarkEnd w:id="147"/>
    </w:p>
    <w:bookmarkStart w:id="148" w:name="_Toc527886384"/>
    <w:bookmarkStart w:id="149" w:name="_Toc527886875"/>
    <w:bookmarkStart w:id="150" w:name="_Toc528230225"/>
    <w:bookmarkStart w:id="151" w:name="_Toc528677352"/>
    <w:bookmarkStart w:id="152" w:name="_Toc528677458"/>
    <w:bookmarkStart w:id="153" w:name="_Toc528768908"/>
    <w:bookmarkStart w:id="154" w:name="_Toc528828815"/>
    <w:bookmarkStart w:id="155" w:name="_Toc528831213"/>
    <w:bookmarkStart w:id="156" w:name="_Toc528836388"/>
    <w:p w14:paraId="69084535" w14:textId="34001628" w:rsidR="005961E6" w:rsidRDefault="005961E6" w:rsidP="005961E6">
      <w:pPr>
        <w:pStyle w:val="Heading1"/>
      </w:pPr>
      <w:r>
        <w:rPr>
          <w:noProof/>
        </w:rPr>
        <mc:AlternateContent>
          <mc:Choice Requires="wps">
            <w:drawing>
              <wp:anchor distT="0" distB="0" distL="114300" distR="114300" simplePos="0" relativeHeight="251671552" behindDoc="0" locked="0" layoutInCell="1" allowOverlap="1" wp14:anchorId="564956EA" wp14:editId="1433470F">
                <wp:simplePos x="0" y="0"/>
                <wp:positionH relativeFrom="column">
                  <wp:posOffset>2864485</wp:posOffset>
                </wp:positionH>
                <wp:positionV relativeFrom="paragraph">
                  <wp:posOffset>292735</wp:posOffset>
                </wp:positionV>
                <wp:extent cx="9525" cy="2628900"/>
                <wp:effectExtent l="0" t="0" r="28575" b="19050"/>
                <wp:wrapNone/>
                <wp:docPr id="32" name="Straight Connector 32"/>
                <wp:cNvGraphicFramePr/>
                <a:graphic xmlns:a="http://schemas.openxmlformats.org/drawingml/2006/main">
                  <a:graphicData uri="http://schemas.microsoft.com/office/word/2010/wordprocessingShape">
                    <wps:wsp>
                      <wps:cNvCnPr/>
                      <wps:spPr>
                        <a:xfrm flipH="1">
                          <a:off x="0" y="0"/>
                          <a:ext cx="9525" cy="2628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67C3FB" id="Straight Connector 32"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55pt,23.05pt" to="226.3pt,2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" strokecolor="black [3200]" strokeweight=".5pt">
                <v:stroke joinstyle="miter"/>
              </v:line>
            </w:pict>
          </mc:Fallback>
        </mc:AlternateContent>
      </w:r>
      <w:r>
        <w:rPr>
          <w:noProof/>
        </w:rPr>
        <mc:AlternateContent>
          <mc:Choice Requires="wps">
            <w:drawing>
              <wp:anchor distT="0" distB="0" distL="114300" distR="114300" simplePos="0" relativeHeight="251669504" behindDoc="0" locked="0" layoutInCell="1" allowOverlap="1" wp14:anchorId="741B3B8F" wp14:editId="53C8D5F5">
                <wp:simplePos x="0" y="0"/>
                <wp:positionH relativeFrom="column">
                  <wp:posOffset>2369820</wp:posOffset>
                </wp:positionH>
                <wp:positionV relativeFrom="paragraph">
                  <wp:posOffset>292735</wp:posOffset>
                </wp:positionV>
                <wp:extent cx="495300" cy="0"/>
                <wp:effectExtent l="0" t="0" r="19050" b="19050"/>
                <wp:wrapNone/>
                <wp:docPr id="29" name="Straight Connector 29"/>
                <wp:cNvGraphicFramePr/>
                <a:graphic xmlns:a="http://schemas.openxmlformats.org/drawingml/2006/main">
                  <a:graphicData uri="http://schemas.microsoft.com/office/word/2010/wordprocessingShape">
                    <wps:wsp>
                      <wps:cNvCnPr/>
                      <wps:spPr>
                        <a:xfrm>
                          <a:off x="0" y="0"/>
                          <a:ext cx="495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3786C88" id="Straight Connector 29"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6pt,23.05pt" to="225.6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" strokecolor="black [3200]" strokeweight=".5pt">
                <v:stroke joinstyle="miter"/>
              </v:line>
            </w:pict>
          </mc:Fallback>
        </mc:AlternateContent>
      </w:r>
      <w:bookmarkEnd w:id="148"/>
      <w:bookmarkEnd w:id="149"/>
      <w:bookmarkEnd w:id="150"/>
      <w:bookmarkEnd w:id="151"/>
      <w:bookmarkEnd w:id="152"/>
      <w:bookmarkEnd w:id="153"/>
      <w:bookmarkEnd w:id="154"/>
      <w:bookmarkEnd w:id="155"/>
      <w:bookmarkEnd w:id="156"/>
    </w:p>
    <w:p w14:paraId="7D53F7F6" w14:textId="77777777" w:rsidR="005961E6" w:rsidRDefault="005961E6" w:rsidP="005961E6">
      <w:pPr>
        <w:pStyle w:val="Heading1"/>
      </w:pPr>
    </w:p>
    <w:p w14:paraId="195CA649" w14:textId="77777777" w:rsidR="005961E6" w:rsidRDefault="005961E6" w:rsidP="005961E6">
      <w:pPr>
        <w:pStyle w:val="Heading1"/>
      </w:pPr>
    </w:p>
    <w:p w14:paraId="1263F332" w14:textId="77777777" w:rsidR="005961E6" w:rsidRDefault="005961E6" w:rsidP="005961E6"/>
    <w:p w14:paraId="1F75933E" w14:textId="77777777" w:rsidR="005961E6" w:rsidRDefault="005961E6" w:rsidP="005961E6">
      <w:r>
        <w:rPr>
          <w:b/>
          <w:bCs/>
          <w:noProof/>
        </w:rPr>
        <mc:AlternateContent>
          <mc:Choice Requires="wps">
            <w:drawing>
              <wp:anchor distT="0" distB="0" distL="114300" distR="114300" simplePos="0" relativeHeight="251672576" behindDoc="0" locked="0" layoutInCell="1" allowOverlap="1" wp14:anchorId="5AC4FF54" wp14:editId="1173B3AF">
                <wp:simplePos x="0" y="0"/>
                <wp:positionH relativeFrom="column">
                  <wp:posOffset>2865121</wp:posOffset>
                </wp:positionH>
                <wp:positionV relativeFrom="paragraph">
                  <wp:posOffset>193674</wp:posOffset>
                </wp:positionV>
                <wp:extent cx="247650" cy="76200"/>
                <wp:effectExtent l="0" t="19050" r="38100" b="38100"/>
                <wp:wrapNone/>
                <wp:docPr id="33" name="Right Arrow 33"/>
                <wp:cNvGraphicFramePr/>
                <a:graphic xmlns:a="http://schemas.openxmlformats.org/drawingml/2006/main">
                  <a:graphicData uri="http://schemas.microsoft.com/office/word/2010/wordprocessingShape">
                    <wps:wsp>
                      <wps:cNvSpPr/>
                      <wps:spPr>
                        <a:xfrm flipV="1">
                          <a:off x="0" y="0"/>
                          <a:ext cx="247650" cy="76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DCB8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3" o:spid="_x0000_s1026" type="#_x0000_t13" style="position:absolute;margin-left:225.6pt;margin-top:15.25pt;width:19.5pt;height:6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" adj="18277" fillcolor="#4472c4 [3204]" strokecolor="#1f3763 [1604]" strokeweight="1pt"/>
            </w:pict>
          </mc:Fallback>
        </mc:AlternateContent>
      </w:r>
      <w:r>
        <w:rPr>
          <w:noProof/>
        </w:rPr>
        <mc:AlternateContent>
          <mc:Choice Requires="wps">
            <w:drawing>
              <wp:anchor distT="0" distB="0" distL="114300" distR="114300" simplePos="0" relativeHeight="251667456" behindDoc="0" locked="0" layoutInCell="1" allowOverlap="1" wp14:anchorId="32AD5BCA" wp14:editId="3FA71951">
                <wp:simplePos x="0" y="0"/>
                <wp:positionH relativeFrom="column">
                  <wp:posOffset>55245</wp:posOffset>
                </wp:positionH>
                <wp:positionV relativeFrom="paragraph">
                  <wp:posOffset>135890</wp:posOffset>
                </wp:positionV>
                <wp:extent cx="2324100" cy="1905000"/>
                <wp:effectExtent l="0" t="0" r="19050" b="19050"/>
                <wp:wrapNone/>
                <wp:docPr id="26" name="Rectangle 26"/>
                <wp:cNvGraphicFramePr/>
                <a:graphic xmlns:a="http://schemas.openxmlformats.org/drawingml/2006/main">
                  <a:graphicData uri="http://schemas.microsoft.com/office/word/2010/wordprocessingShape">
                    <wps:wsp>
                      <wps:cNvSpPr/>
                      <wps:spPr>
                        <a:xfrm>
                          <a:off x="0" y="0"/>
                          <a:ext cx="2324100" cy="19050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11A7D1E" w14:textId="77777777" w:rsidR="00A678AA" w:rsidRPr="007C290D" w:rsidRDefault="00A678AA" w:rsidP="005961E6">
                            <w:pPr>
                              <w:jc w:val="left"/>
                              <w:rPr>
                                <w:b/>
                                <w:sz w:val="22"/>
                              </w:rPr>
                            </w:pPr>
                            <w:r w:rsidRPr="007C290D">
                              <w:rPr>
                                <w:b/>
                                <w:sz w:val="22"/>
                              </w:rPr>
                              <w:t xml:space="preserve">Factors associated with IVF therapy </w:t>
                            </w:r>
                          </w:p>
                          <w:p w14:paraId="403EA44A" w14:textId="77777777" w:rsidR="00A678AA" w:rsidRPr="007C290D" w:rsidRDefault="00A678AA" w:rsidP="005961E6">
                            <w:pPr>
                              <w:pStyle w:val="ListParagraph"/>
                              <w:numPr>
                                <w:ilvl w:val="0"/>
                                <w:numId w:val="14"/>
                              </w:numPr>
                              <w:jc w:val="left"/>
                              <w:rPr>
                                <w:sz w:val="22"/>
                              </w:rPr>
                            </w:pPr>
                            <w:r w:rsidRPr="007C290D">
                              <w:rPr>
                                <w:sz w:val="22"/>
                              </w:rPr>
                              <w:t>Nurses factors (age, gender, trainings, experience)</w:t>
                            </w:r>
                          </w:p>
                          <w:p w14:paraId="3E319428" w14:textId="77777777" w:rsidR="00A678AA" w:rsidRPr="007C290D" w:rsidRDefault="00A678AA" w:rsidP="005961E6">
                            <w:pPr>
                              <w:pStyle w:val="ListParagraph"/>
                              <w:numPr>
                                <w:ilvl w:val="0"/>
                                <w:numId w:val="14"/>
                              </w:numPr>
                              <w:jc w:val="left"/>
                              <w:rPr>
                                <w:sz w:val="22"/>
                              </w:rPr>
                            </w:pPr>
                            <w:r w:rsidRPr="007C290D">
                              <w:rPr>
                                <w:sz w:val="22"/>
                              </w:rPr>
                              <w:t>Hospital factors (availability of resources, man power, workload and environment)</w:t>
                            </w:r>
                          </w:p>
                          <w:p w14:paraId="0F0DA43E" w14:textId="77777777" w:rsidR="00A678AA" w:rsidRPr="007C290D" w:rsidRDefault="00A678AA" w:rsidP="005961E6">
                            <w:pPr>
                              <w:pStyle w:val="ListParagraph"/>
                              <w:numPr>
                                <w:ilvl w:val="0"/>
                                <w:numId w:val="14"/>
                              </w:numPr>
                              <w:jc w:val="left"/>
                              <w:rPr>
                                <w:sz w:val="22"/>
                              </w:rPr>
                            </w:pPr>
                            <w:r w:rsidRPr="007C290D">
                              <w:rPr>
                                <w:sz w:val="22"/>
                              </w:rPr>
                              <w:t>Client/caretakers factors (age and attitude)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D5BCA" id="Rectangle 26" o:spid="_x0000_s1028" style="position:absolute;left:0;text-align:left;margin-left:4.35pt;margin-top:10.7pt;width:183pt;height:15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" fillcolor="white [3201]" strokecolor="#70ad47 [3209]" strokeweight="1pt">
                <v:textbox>
                  <w:txbxContent>
                    <w:p w14:paraId="111A7D1E" w14:textId="77777777" w:rsidR="00A678AA" w:rsidRPr="007C290D" w:rsidRDefault="00A678AA" w:rsidP="005961E6">
                      <w:pPr>
                        <w:jc w:val="left"/>
                        <w:rPr>
                          <w:b/>
                          <w:sz w:val="22"/>
                        </w:rPr>
                      </w:pPr>
                      <w:r w:rsidRPr="007C290D">
                        <w:rPr>
                          <w:b/>
                          <w:sz w:val="22"/>
                        </w:rPr>
                        <w:t xml:space="preserve">Factors associated with IVF therapy </w:t>
                      </w:r>
                    </w:p>
                    <w:p w14:paraId="403EA44A" w14:textId="77777777" w:rsidR="00A678AA" w:rsidRPr="007C290D" w:rsidRDefault="00A678AA" w:rsidP="005961E6">
                      <w:pPr>
                        <w:pStyle w:val="ListParagraph"/>
                        <w:numPr>
                          <w:ilvl w:val="0"/>
                          <w:numId w:val="14"/>
                        </w:numPr>
                        <w:jc w:val="left"/>
                        <w:rPr>
                          <w:sz w:val="22"/>
                        </w:rPr>
                      </w:pPr>
                      <w:r w:rsidRPr="007C290D">
                        <w:rPr>
                          <w:sz w:val="22"/>
                        </w:rPr>
                        <w:t>Nurses factors (age, gender, trainings, experience)</w:t>
                      </w:r>
                    </w:p>
                    <w:p w14:paraId="3E319428" w14:textId="77777777" w:rsidR="00A678AA" w:rsidRPr="007C290D" w:rsidRDefault="00A678AA" w:rsidP="005961E6">
                      <w:pPr>
                        <w:pStyle w:val="ListParagraph"/>
                        <w:numPr>
                          <w:ilvl w:val="0"/>
                          <w:numId w:val="14"/>
                        </w:numPr>
                        <w:jc w:val="left"/>
                        <w:rPr>
                          <w:sz w:val="22"/>
                        </w:rPr>
                      </w:pPr>
                      <w:r w:rsidRPr="007C290D">
                        <w:rPr>
                          <w:sz w:val="22"/>
                        </w:rPr>
                        <w:t>Hospital factors (availability of resources, man power, workload and environment)</w:t>
                      </w:r>
                    </w:p>
                    <w:p w14:paraId="0F0DA43E" w14:textId="77777777" w:rsidR="00A678AA" w:rsidRPr="007C290D" w:rsidRDefault="00A678AA" w:rsidP="005961E6">
                      <w:pPr>
                        <w:pStyle w:val="ListParagraph"/>
                        <w:numPr>
                          <w:ilvl w:val="0"/>
                          <w:numId w:val="14"/>
                        </w:numPr>
                        <w:jc w:val="left"/>
                        <w:rPr>
                          <w:sz w:val="22"/>
                        </w:rPr>
                      </w:pPr>
                      <w:r w:rsidRPr="007C290D">
                        <w:rPr>
                          <w:sz w:val="22"/>
                        </w:rPr>
                        <w:t>Client/caretakers factors (age and attitude)</w:t>
                      </w:r>
                    </w:p>
                  </w:txbxContent>
                </v:textbox>
              </v:rect>
            </w:pict>
          </mc:Fallback>
        </mc:AlternateContent>
      </w:r>
    </w:p>
    <w:p w14:paraId="7C9E6F56" w14:textId="77777777" w:rsidR="005961E6" w:rsidRDefault="005961E6" w:rsidP="005961E6"/>
    <w:p w14:paraId="652230D3" w14:textId="77777777" w:rsidR="005961E6" w:rsidRDefault="005961E6" w:rsidP="005961E6"/>
    <w:p w14:paraId="6BB7EEC8" w14:textId="77777777" w:rsidR="005961E6" w:rsidRDefault="005961E6" w:rsidP="005961E6">
      <w:pPr>
        <w:pStyle w:val="Heading1"/>
        <w:rPr>
          <w:rFonts w:eastAsiaTheme="minorHAnsi" w:cstheme="minorBidi"/>
          <w:b w:val="0"/>
          <w:bCs w:val="0"/>
          <w:szCs w:val="22"/>
        </w:rPr>
      </w:pPr>
    </w:p>
    <w:p w14:paraId="0A507096" w14:textId="77777777" w:rsidR="005961E6" w:rsidRPr="00210B44" w:rsidRDefault="005961E6" w:rsidP="005961E6">
      <w:r>
        <w:rPr>
          <w:noProof/>
        </w:rPr>
        <mc:AlternateContent>
          <mc:Choice Requires="wps">
            <w:drawing>
              <wp:anchor distT="0" distB="0" distL="114300" distR="114300" simplePos="0" relativeHeight="251670528" behindDoc="0" locked="0" layoutInCell="1" allowOverlap="1" wp14:anchorId="08831677" wp14:editId="28018522">
                <wp:simplePos x="0" y="0"/>
                <wp:positionH relativeFrom="column">
                  <wp:posOffset>2388870</wp:posOffset>
                </wp:positionH>
                <wp:positionV relativeFrom="paragraph">
                  <wp:posOffset>222885</wp:posOffset>
                </wp:positionV>
                <wp:extent cx="495300" cy="0"/>
                <wp:effectExtent l="0" t="0" r="0" b="0"/>
                <wp:wrapNone/>
                <wp:docPr id="31" name="Straight Connector 31"/>
                <wp:cNvGraphicFramePr/>
                <a:graphic xmlns:a="http://schemas.openxmlformats.org/drawingml/2006/main">
                  <a:graphicData uri="http://schemas.microsoft.com/office/word/2010/wordprocessingShape">
                    <wps:wsp>
                      <wps:cNvCnPr/>
                      <wps:spPr>
                        <a:xfrm flipV="1">
                          <a:off x="0" y="0"/>
                          <a:ext cx="495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4AA37CA" id="Straight Connector 31" o:spid="_x0000_s1026" style="position:absolute;flip:y;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8.1pt,17.55pt" to="227.1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" strokecolor="black [3200]" strokeweight=".5pt">
                <v:stroke joinstyle="miter"/>
              </v:line>
            </w:pict>
          </mc:Fallback>
        </mc:AlternateContent>
      </w:r>
    </w:p>
    <w:p w14:paraId="4AFBDCC5" w14:textId="77777777" w:rsidR="005961E6" w:rsidRDefault="005961E6" w:rsidP="005961E6">
      <w:pPr>
        <w:rPr>
          <w:rFonts w:eastAsia="Times New Roman" w:cs="Times New Roman"/>
          <w:b/>
          <w:bCs/>
          <w:szCs w:val="28"/>
        </w:rPr>
      </w:pPr>
    </w:p>
    <w:p w14:paraId="3B5146D6" w14:textId="77777777" w:rsidR="005961E6" w:rsidRDefault="005961E6" w:rsidP="005961E6"/>
    <w:p w14:paraId="38174E58" w14:textId="77777777" w:rsidR="005961E6" w:rsidRPr="002B3AD7" w:rsidRDefault="005961E6" w:rsidP="002B3AD7">
      <w:pPr>
        <w:pStyle w:val="Heading5"/>
        <w:spacing w:line="360" w:lineRule="auto"/>
        <w:rPr>
          <w:rFonts w:ascii="Times New Roman" w:hAnsi="Times New Roman" w:cs="Times New Roman"/>
          <w:b/>
          <w:color w:val="auto"/>
        </w:rPr>
      </w:pPr>
      <w:bookmarkStart w:id="157" w:name="_Toc528771908"/>
      <w:r w:rsidRPr="002B3AD7">
        <w:rPr>
          <w:rFonts w:ascii="Times New Roman" w:hAnsi="Times New Roman" w:cs="Times New Roman"/>
          <w:b/>
          <w:color w:val="auto"/>
        </w:rPr>
        <w:t>Figure 1.1: Conceptual framework developed from literature</w:t>
      </w:r>
      <w:bookmarkEnd w:id="157"/>
    </w:p>
    <w:p w14:paraId="3F35D843" w14:textId="4D7878FE" w:rsidR="005961E6" w:rsidRDefault="005961E6" w:rsidP="00A90534">
      <w:pPr>
        <w:tabs>
          <w:tab w:val="left" w:pos="2947"/>
        </w:tabs>
      </w:pPr>
      <w:r w:rsidRPr="005660D9">
        <w:rPr>
          <w:b/>
        </w:rPr>
        <w:t>Source: Researcher, 2017</w:t>
      </w:r>
      <w:r>
        <w:tab/>
      </w:r>
    </w:p>
    <w:p w14:paraId="0FB6652C" w14:textId="24BB84EE" w:rsidR="005961E6" w:rsidRDefault="005961E6" w:rsidP="005961E6"/>
    <w:p w14:paraId="48E7620C" w14:textId="6FA93A0D" w:rsidR="0085250E" w:rsidRDefault="0085250E" w:rsidP="005961E6"/>
    <w:p w14:paraId="4A2500CE" w14:textId="2AB14114" w:rsidR="0085250E" w:rsidRDefault="0085250E" w:rsidP="005961E6"/>
    <w:p w14:paraId="6D1A69F7" w14:textId="29ECE148" w:rsidR="0085250E" w:rsidRDefault="0085250E" w:rsidP="005961E6"/>
    <w:p w14:paraId="7F8B4DF6" w14:textId="5822C514" w:rsidR="0085250E" w:rsidRDefault="0085250E" w:rsidP="005961E6"/>
    <w:p w14:paraId="48EF6828" w14:textId="304040DB" w:rsidR="0085250E" w:rsidRDefault="0085250E" w:rsidP="005961E6"/>
    <w:p w14:paraId="2C04EC26" w14:textId="77777777" w:rsidR="0085250E" w:rsidRPr="00BD2A57" w:rsidRDefault="0085250E" w:rsidP="005961E6"/>
    <w:p w14:paraId="635412DD" w14:textId="77777777" w:rsidR="005961E6" w:rsidRPr="005A37DE" w:rsidRDefault="005961E6" w:rsidP="005961E6">
      <w:pPr>
        <w:pStyle w:val="Heading1"/>
      </w:pPr>
      <w:bookmarkStart w:id="158" w:name="_Toc527886385"/>
      <w:bookmarkStart w:id="159" w:name="_Toc527886876"/>
      <w:bookmarkStart w:id="160" w:name="_Toc528230226"/>
      <w:bookmarkStart w:id="161" w:name="_Toc528677353"/>
      <w:bookmarkStart w:id="162" w:name="_Toc528677459"/>
      <w:bookmarkStart w:id="163" w:name="_Toc528836389"/>
      <w:r w:rsidRPr="005A37DE">
        <w:lastRenderedPageBreak/>
        <w:t>CHAPTER TWO</w:t>
      </w:r>
      <w:bookmarkEnd w:id="158"/>
      <w:bookmarkEnd w:id="159"/>
      <w:bookmarkEnd w:id="160"/>
      <w:bookmarkEnd w:id="161"/>
      <w:bookmarkEnd w:id="162"/>
      <w:bookmarkEnd w:id="163"/>
    </w:p>
    <w:p w14:paraId="2B6485DF" w14:textId="77777777" w:rsidR="005961E6" w:rsidRDefault="005961E6" w:rsidP="005961E6">
      <w:pPr>
        <w:pStyle w:val="Heading2"/>
        <w:jc w:val="center"/>
      </w:pPr>
      <w:bookmarkStart w:id="164" w:name="_Toc527886386"/>
      <w:bookmarkStart w:id="165" w:name="_Toc527886877"/>
      <w:bookmarkStart w:id="166" w:name="_Toc528230227"/>
      <w:bookmarkStart w:id="167" w:name="_Toc528677354"/>
      <w:bookmarkStart w:id="168" w:name="_Toc528677460"/>
      <w:bookmarkStart w:id="169" w:name="_Toc528836390"/>
      <w:r w:rsidRPr="005A37DE">
        <w:t>LITERATURE REVIEW</w:t>
      </w:r>
      <w:bookmarkEnd w:id="164"/>
      <w:bookmarkEnd w:id="165"/>
      <w:bookmarkEnd w:id="166"/>
      <w:bookmarkEnd w:id="167"/>
      <w:bookmarkEnd w:id="168"/>
      <w:bookmarkEnd w:id="169"/>
    </w:p>
    <w:p w14:paraId="4A7090D5" w14:textId="77777777" w:rsidR="005961E6" w:rsidRPr="005A37DE" w:rsidRDefault="005961E6" w:rsidP="005961E6">
      <w:pPr>
        <w:pStyle w:val="Heading2"/>
      </w:pPr>
      <w:bookmarkStart w:id="170" w:name="_Toc527886387"/>
      <w:bookmarkStart w:id="171" w:name="_Toc527886878"/>
      <w:bookmarkStart w:id="172" w:name="_Toc528230228"/>
      <w:bookmarkStart w:id="173" w:name="_Toc528677355"/>
      <w:bookmarkStart w:id="174" w:name="_Toc528677461"/>
      <w:bookmarkStart w:id="175" w:name="_Toc528836391"/>
      <w:r w:rsidRPr="005A37DE">
        <w:t>2.1 Overview</w:t>
      </w:r>
      <w:bookmarkEnd w:id="170"/>
      <w:bookmarkEnd w:id="171"/>
      <w:bookmarkEnd w:id="172"/>
      <w:bookmarkEnd w:id="173"/>
      <w:bookmarkEnd w:id="174"/>
      <w:bookmarkEnd w:id="175"/>
    </w:p>
    <w:p w14:paraId="5B710688" w14:textId="77777777" w:rsidR="005961E6" w:rsidRPr="005A37DE" w:rsidRDefault="005961E6" w:rsidP="005961E6">
      <w:pPr>
        <w:spacing w:line="480" w:lineRule="auto"/>
        <w:rPr>
          <w:rFonts w:cs="Times New Roman"/>
          <w:szCs w:val="24"/>
        </w:rPr>
      </w:pPr>
      <w:r w:rsidRPr="005A37DE">
        <w:rPr>
          <w:rFonts w:cs="Times New Roman"/>
          <w:szCs w:val="24"/>
        </w:rPr>
        <w:t>This chapter presents review of literature from journals,</w:t>
      </w:r>
      <w:r>
        <w:rPr>
          <w:rFonts w:cs="Times New Roman"/>
          <w:szCs w:val="24"/>
        </w:rPr>
        <w:t xml:space="preserve"> internet</w:t>
      </w:r>
      <w:r w:rsidRPr="005A37DE">
        <w:rPr>
          <w:rFonts w:cs="Times New Roman"/>
          <w:szCs w:val="24"/>
        </w:rPr>
        <w:t xml:space="preserve"> and previously done researches on knowledge of nurses regarding intravenous flu</w:t>
      </w:r>
      <w:r>
        <w:rPr>
          <w:rFonts w:cs="Times New Roman"/>
          <w:szCs w:val="24"/>
        </w:rPr>
        <w:t>id therapy in under-fives</w:t>
      </w:r>
      <w:r w:rsidRPr="005A37DE">
        <w:rPr>
          <w:rFonts w:cs="Times New Roman"/>
          <w:szCs w:val="24"/>
        </w:rPr>
        <w:t xml:space="preserve"> with dehydration.</w:t>
      </w:r>
      <w:r>
        <w:rPr>
          <w:rFonts w:cs="Times New Roman"/>
          <w:szCs w:val="24"/>
        </w:rPr>
        <w:t xml:space="preserve"> It also describes the competence</w:t>
      </w:r>
      <w:r w:rsidRPr="005A37DE">
        <w:rPr>
          <w:rFonts w:cs="Times New Roman"/>
          <w:szCs w:val="24"/>
        </w:rPr>
        <w:t xml:space="preserve"> of nurses on intravenous fluid therapy</w:t>
      </w:r>
      <w:r>
        <w:rPr>
          <w:rFonts w:cs="Times New Roman"/>
          <w:szCs w:val="24"/>
        </w:rPr>
        <w:t xml:space="preserve"> in children with dehydration and </w:t>
      </w:r>
      <w:r w:rsidRPr="005A37DE">
        <w:rPr>
          <w:rFonts w:cs="Times New Roman"/>
          <w:szCs w:val="24"/>
        </w:rPr>
        <w:t>the factors associated with intravenous fluid</w:t>
      </w:r>
      <w:r>
        <w:rPr>
          <w:rFonts w:cs="Times New Roman"/>
          <w:szCs w:val="24"/>
        </w:rPr>
        <w:t xml:space="preserve"> therapy in under- fives.  </w:t>
      </w:r>
      <w:r w:rsidRPr="005A37DE">
        <w:rPr>
          <w:rFonts w:cs="Times New Roman"/>
          <w:szCs w:val="24"/>
        </w:rPr>
        <w:t>Other Studies conducted related to intravenous fluid therapy will be reviewed.</w:t>
      </w:r>
      <w:r>
        <w:rPr>
          <w:rFonts w:cs="Times New Roman"/>
          <w:szCs w:val="24"/>
        </w:rPr>
        <w:t xml:space="preserve"> </w:t>
      </w:r>
      <w:r w:rsidRPr="005A37DE">
        <w:rPr>
          <w:rFonts w:cs="Times New Roman"/>
          <w:szCs w:val="24"/>
        </w:rPr>
        <w:t xml:space="preserve">Conclusion </w:t>
      </w:r>
      <w:r>
        <w:rPr>
          <w:rFonts w:cs="Times New Roman"/>
          <w:szCs w:val="24"/>
        </w:rPr>
        <w:t xml:space="preserve">Includes summary of the </w:t>
      </w:r>
      <w:r w:rsidRPr="005A37DE">
        <w:rPr>
          <w:rFonts w:cs="Times New Roman"/>
          <w:szCs w:val="24"/>
        </w:rPr>
        <w:t>literature on intravenous flu</w:t>
      </w:r>
      <w:r>
        <w:rPr>
          <w:rFonts w:cs="Times New Roman"/>
          <w:szCs w:val="24"/>
        </w:rPr>
        <w:t>id therapy in children</w:t>
      </w:r>
      <w:r w:rsidRPr="005A37DE">
        <w:rPr>
          <w:rFonts w:cs="Times New Roman"/>
          <w:szCs w:val="24"/>
        </w:rPr>
        <w:t>,</w:t>
      </w:r>
      <w:r>
        <w:rPr>
          <w:rFonts w:cs="Times New Roman"/>
          <w:szCs w:val="24"/>
        </w:rPr>
        <w:t xml:space="preserve"> </w:t>
      </w:r>
      <w:r w:rsidRPr="005A37DE">
        <w:rPr>
          <w:rFonts w:cs="Times New Roman"/>
          <w:szCs w:val="24"/>
        </w:rPr>
        <w:t>any gaps</w:t>
      </w:r>
      <w:r>
        <w:rPr>
          <w:rFonts w:cs="Times New Roman"/>
          <w:szCs w:val="24"/>
        </w:rPr>
        <w:t xml:space="preserve"> identified and </w:t>
      </w:r>
      <w:r w:rsidRPr="005A37DE">
        <w:rPr>
          <w:rFonts w:cs="Times New Roman"/>
          <w:szCs w:val="24"/>
        </w:rPr>
        <w:t>areas for further research.</w:t>
      </w:r>
    </w:p>
    <w:p w14:paraId="1A14705E" w14:textId="7D16F0CF" w:rsidR="005961E6" w:rsidRDefault="005961E6" w:rsidP="005961E6">
      <w:pPr>
        <w:pStyle w:val="Heading2"/>
      </w:pPr>
      <w:bookmarkStart w:id="176" w:name="_Toc527886388"/>
      <w:bookmarkStart w:id="177" w:name="_Toc527886879"/>
      <w:bookmarkStart w:id="178" w:name="_Toc528230229"/>
      <w:bookmarkStart w:id="179" w:name="_Toc528677356"/>
      <w:bookmarkStart w:id="180" w:name="_Toc528677462"/>
      <w:bookmarkStart w:id="181" w:name="_Toc528836392"/>
      <w:r>
        <w:t>2.2 Knowledge of Nurses on Intravenous Fluid T</w:t>
      </w:r>
      <w:r w:rsidRPr="005A37DE">
        <w:t>herapy in under-fives</w:t>
      </w:r>
      <w:r>
        <w:t xml:space="preserve"> with D</w:t>
      </w:r>
      <w:r w:rsidRPr="005A37DE">
        <w:t>ehydration</w:t>
      </w:r>
      <w:bookmarkEnd w:id="176"/>
      <w:bookmarkEnd w:id="177"/>
      <w:bookmarkEnd w:id="178"/>
      <w:bookmarkEnd w:id="179"/>
      <w:bookmarkEnd w:id="180"/>
      <w:bookmarkEnd w:id="181"/>
    </w:p>
    <w:p w14:paraId="1D277B46" w14:textId="77777777" w:rsidR="005961E6" w:rsidRPr="00D01E40" w:rsidRDefault="005961E6" w:rsidP="005961E6">
      <w:pPr>
        <w:pStyle w:val="Heading3"/>
        <w:spacing w:line="480" w:lineRule="auto"/>
      </w:pPr>
      <w:bookmarkStart w:id="182" w:name="_Toc527886389"/>
      <w:bookmarkStart w:id="183" w:name="_Toc527886880"/>
      <w:bookmarkStart w:id="184" w:name="_Toc528230230"/>
      <w:bookmarkStart w:id="185" w:name="_Toc528677357"/>
      <w:bookmarkStart w:id="186" w:name="_Toc528677463"/>
      <w:bookmarkStart w:id="187" w:name="_Toc528836393"/>
      <w:r>
        <w:t xml:space="preserve">2.2.1 </w:t>
      </w:r>
      <w:r w:rsidRPr="00D01E40">
        <w:t>Principles of safe and effective intravenous fluid administration</w:t>
      </w:r>
      <w:bookmarkEnd w:id="182"/>
      <w:bookmarkEnd w:id="183"/>
      <w:bookmarkEnd w:id="184"/>
      <w:bookmarkEnd w:id="185"/>
      <w:bookmarkEnd w:id="186"/>
      <w:bookmarkEnd w:id="187"/>
    </w:p>
    <w:p w14:paraId="0EB0FDF4" w14:textId="7F59CF57" w:rsidR="005961E6" w:rsidRPr="00777A1C" w:rsidRDefault="005961E6" w:rsidP="005961E6">
      <w:pPr>
        <w:spacing w:line="480" w:lineRule="auto"/>
        <w:rPr>
          <w:rFonts w:cs="Times New Roman"/>
          <w:b/>
          <w:szCs w:val="24"/>
        </w:rPr>
      </w:pPr>
      <w:r>
        <w:rPr>
          <w:rFonts w:cs="Times New Roman"/>
          <w:szCs w:val="24"/>
        </w:rPr>
        <w:t xml:space="preserve"> Intravenous fluid  </w:t>
      </w:r>
      <w:r w:rsidRPr="00FB2EF4">
        <w:rPr>
          <w:rFonts w:cs="Times New Roman"/>
          <w:szCs w:val="24"/>
        </w:rPr>
        <w:t xml:space="preserve"> therapy has become an integral part of professional pra</w:t>
      </w:r>
      <w:r>
        <w:rPr>
          <w:rFonts w:cs="Times New Roman"/>
          <w:szCs w:val="24"/>
        </w:rPr>
        <w:t>ctice for nurses in the management of lost fluids in under-fives. I</w:t>
      </w:r>
      <w:r w:rsidRPr="00FB2EF4">
        <w:rPr>
          <w:rFonts w:cs="Times New Roman"/>
          <w:szCs w:val="24"/>
        </w:rPr>
        <w:t xml:space="preserve">nitial skills in intravenous </w:t>
      </w:r>
      <w:r>
        <w:rPr>
          <w:rFonts w:cs="Times New Roman"/>
          <w:szCs w:val="24"/>
        </w:rPr>
        <w:t>therapy vascular access, type of fluids to administer, when and how to administer requires clinical competence. Education and clinical trainings are conducted</w:t>
      </w:r>
      <w:r w:rsidRPr="00FB2EF4">
        <w:rPr>
          <w:rFonts w:cs="Times New Roman"/>
          <w:szCs w:val="24"/>
        </w:rPr>
        <w:t xml:space="preserve"> by </w:t>
      </w:r>
      <w:r>
        <w:rPr>
          <w:rFonts w:cs="Times New Roman"/>
          <w:szCs w:val="24"/>
        </w:rPr>
        <w:t>special teams in organizations</w:t>
      </w:r>
      <w:r w:rsidRPr="00FB2EF4">
        <w:rPr>
          <w:rFonts w:cs="Times New Roman"/>
          <w:szCs w:val="24"/>
        </w:rPr>
        <w:t xml:space="preserve"> to ensure safe skills are learnt (R</w:t>
      </w:r>
      <w:r>
        <w:rPr>
          <w:rFonts w:cs="Times New Roman"/>
          <w:szCs w:val="24"/>
        </w:rPr>
        <w:t xml:space="preserve">CN, </w:t>
      </w:r>
      <w:r w:rsidRPr="00FB2EF4">
        <w:rPr>
          <w:rFonts w:cs="Times New Roman"/>
          <w:szCs w:val="24"/>
        </w:rPr>
        <w:t xml:space="preserve">2010). Intravenous fluid </w:t>
      </w:r>
      <w:r>
        <w:rPr>
          <w:rFonts w:cs="Times New Roman"/>
          <w:szCs w:val="24"/>
        </w:rPr>
        <w:t xml:space="preserve">therapy </w:t>
      </w:r>
      <w:r w:rsidRPr="00FB2EF4">
        <w:rPr>
          <w:rFonts w:cs="Times New Roman"/>
          <w:szCs w:val="24"/>
        </w:rPr>
        <w:t>is</w:t>
      </w:r>
      <w:r>
        <w:rPr>
          <w:rFonts w:cs="Times New Roman"/>
          <w:szCs w:val="24"/>
        </w:rPr>
        <w:t xml:space="preserve"> </w:t>
      </w:r>
      <w:r w:rsidRPr="00FB2EF4">
        <w:rPr>
          <w:rFonts w:cs="Times New Roman"/>
          <w:szCs w:val="24"/>
        </w:rPr>
        <w:t>widely used as a therapeutic modality in the care of children. The nurse has the important role and responsi</w:t>
      </w:r>
      <w:r>
        <w:rPr>
          <w:rFonts w:cs="Times New Roman"/>
          <w:szCs w:val="24"/>
        </w:rPr>
        <w:t>bility in monitoring the</w:t>
      </w:r>
      <w:r w:rsidRPr="00FB2EF4">
        <w:rPr>
          <w:rFonts w:cs="Times New Roman"/>
          <w:szCs w:val="24"/>
        </w:rPr>
        <w:t xml:space="preserve"> therapy</w:t>
      </w:r>
      <w:r>
        <w:rPr>
          <w:rFonts w:cs="Times New Roman"/>
          <w:szCs w:val="24"/>
        </w:rPr>
        <w:t xml:space="preserve"> </w:t>
      </w:r>
      <w:r w:rsidRPr="00FB2EF4">
        <w:rPr>
          <w:rFonts w:cs="Times New Roman"/>
          <w:szCs w:val="24"/>
        </w:rPr>
        <w:t>and use a wide range of theoretical and practical knowledge in their work.</w:t>
      </w:r>
      <w:r w:rsidRPr="00FB2EF4">
        <w:rPr>
          <w:rFonts w:eastAsia="Times New Roman" w:cs="Times New Roman"/>
          <w:szCs w:val="24"/>
        </w:rPr>
        <w:t xml:space="preserve"> Elec</w:t>
      </w:r>
      <w:r>
        <w:rPr>
          <w:rFonts w:eastAsia="Times New Roman" w:cs="Times New Roman"/>
          <w:szCs w:val="24"/>
        </w:rPr>
        <w:t>trolytes must be monitored to</w:t>
      </w:r>
      <w:r w:rsidRPr="00FB2EF4">
        <w:rPr>
          <w:rFonts w:eastAsia="Times New Roman" w:cs="Times New Roman"/>
          <w:szCs w:val="24"/>
        </w:rPr>
        <w:t xml:space="preserve"> prevent children</w:t>
      </w:r>
      <w:r>
        <w:rPr>
          <w:rFonts w:eastAsia="Times New Roman" w:cs="Times New Roman"/>
          <w:szCs w:val="24"/>
        </w:rPr>
        <w:t xml:space="preserve"> on intravenous</w:t>
      </w:r>
      <w:r w:rsidRPr="00E027E3">
        <w:rPr>
          <w:rFonts w:eastAsia="Times New Roman" w:cs="Times New Roman"/>
          <w:szCs w:val="24"/>
        </w:rPr>
        <w:t xml:space="preserve"> fluids</w:t>
      </w:r>
      <w:r>
        <w:rPr>
          <w:rFonts w:eastAsia="Times New Roman" w:cs="Times New Roman"/>
          <w:szCs w:val="24"/>
        </w:rPr>
        <w:t xml:space="preserve"> therapy </w:t>
      </w:r>
      <w:r w:rsidRPr="00FB2EF4">
        <w:rPr>
          <w:rFonts w:eastAsia="Times New Roman" w:cs="Times New Roman"/>
          <w:szCs w:val="24"/>
        </w:rPr>
        <w:t xml:space="preserve">from having </w:t>
      </w:r>
      <w:r w:rsidRPr="00E027E3">
        <w:rPr>
          <w:rFonts w:eastAsia="Times New Roman" w:cs="Times New Roman"/>
          <w:szCs w:val="24"/>
        </w:rPr>
        <w:t xml:space="preserve">excessive sodium or </w:t>
      </w:r>
      <w:r>
        <w:rPr>
          <w:rFonts w:eastAsia="Times New Roman" w:cs="Times New Roman"/>
          <w:szCs w:val="24"/>
        </w:rPr>
        <w:t xml:space="preserve">becoming </w:t>
      </w:r>
      <w:r w:rsidRPr="00FB2EF4">
        <w:rPr>
          <w:rFonts w:eastAsia="Times New Roman" w:cs="Times New Roman"/>
          <w:szCs w:val="24"/>
        </w:rPr>
        <w:t>hyponatremic</w:t>
      </w:r>
      <w:r>
        <w:rPr>
          <w:rFonts w:eastAsia="Times New Roman" w:cs="Times New Roman"/>
          <w:szCs w:val="24"/>
        </w:rPr>
        <w:t xml:space="preserve"> </w:t>
      </w:r>
      <w:r w:rsidRPr="00FB2EF4">
        <w:rPr>
          <w:rFonts w:cs="Times New Roman"/>
          <w:szCs w:val="24"/>
        </w:rPr>
        <w:t>(Martin,</w:t>
      </w:r>
      <w:r>
        <w:rPr>
          <w:rFonts w:cs="Times New Roman"/>
          <w:szCs w:val="24"/>
        </w:rPr>
        <w:t xml:space="preserve"> 2016</w:t>
      </w:r>
      <w:r w:rsidRPr="00FB2EF4">
        <w:rPr>
          <w:rFonts w:cs="Times New Roman"/>
          <w:szCs w:val="24"/>
        </w:rPr>
        <w:t>). Nurse</w:t>
      </w:r>
      <w:r>
        <w:rPr>
          <w:rFonts w:cs="Times New Roman"/>
          <w:szCs w:val="24"/>
        </w:rPr>
        <w:t>s need</w:t>
      </w:r>
      <w:r w:rsidRPr="00FB2EF4">
        <w:rPr>
          <w:rFonts w:cs="Times New Roman"/>
          <w:szCs w:val="24"/>
        </w:rPr>
        <w:t xml:space="preserve"> knowledge on vascular, arterial and nerve anatomy of the upper extremity before insertion of central and peripheral catheters for intravenous fluid therapy. They need to understand how the fluids </w:t>
      </w:r>
      <w:r w:rsidRPr="00FB2EF4">
        <w:rPr>
          <w:rFonts w:cs="Times New Roman"/>
          <w:szCs w:val="24"/>
        </w:rPr>
        <w:lastRenderedPageBreak/>
        <w:t>circulate within the compartments in the body to enable them deci</w:t>
      </w:r>
      <w:r>
        <w:rPr>
          <w:rFonts w:cs="Times New Roman"/>
          <w:szCs w:val="24"/>
        </w:rPr>
        <w:t xml:space="preserve">de </w:t>
      </w:r>
      <w:r w:rsidRPr="00777A1C">
        <w:rPr>
          <w:rFonts w:cs="Times New Roman"/>
          <w:szCs w:val="24"/>
        </w:rPr>
        <w:t>which fluid to infuse (Davies, 2010).</w:t>
      </w:r>
      <w:r w:rsidRPr="00777A1C">
        <w:rPr>
          <w:rFonts w:cs="Times New Roman"/>
          <w:b/>
          <w:szCs w:val="24"/>
        </w:rPr>
        <w:t xml:space="preserve"> </w:t>
      </w:r>
    </w:p>
    <w:p w14:paraId="370B4518" w14:textId="77777777" w:rsidR="005961E6" w:rsidRDefault="005961E6" w:rsidP="005961E6">
      <w:pPr>
        <w:pStyle w:val="Heading3"/>
        <w:spacing w:line="480" w:lineRule="auto"/>
      </w:pPr>
      <w:bookmarkStart w:id="188" w:name="_Toc527886390"/>
      <w:bookmarkStart w:id="189" w:name="_Toc527886881"/>
      <w:bookmarkStart w:id="190" w:name="_Toc528230231"/>
      <w:bookmarkStart w:id="191" w:name="_Toc528677358"/>
      <w:bookmarkStart w:id="192" w:name="_Toc528677464"/>
      <w:bookmarkStart w:id="193" w:name="_Toc528836394"/>
      <w:r>
        <w:t xml:space="preserve">2.2.2   </w:t>
      </w:r>
      <w:r w:rsidRPr="00777A1C">
        <w:t>Physiology of Fluid Balance</w:t>
      </w:r>
      <w:bookmarkEnd w:id="188"/>
      <w:bookmarkEnd w:id="189"/>
      <w:bookmarkEnd w:id="190"/>
      <w:bookmarkEnd w:id="191"/>
      <w:bookmarkEnd w:id="192"/>
      <w:bookmarkEnd w:id="193"/>
    </w:p>
    <w:p w14:paraId="46668030" w14:textId="47A09497" w:rsidR="005961E6" w:rsidRPr="00A025DD" w:rsidRDefault="005961E6" w:rsidP="005961E6">
      <w:pPr>
        <w:spacing w:line="480" w:lineRule="auto"/>
      </w:pPr>
      <w:r>
        <w:t xml:space="preserve">Nurses need to understand the physiology of fluid balance in the body. This is important because it will enable them to recognize any deviations from normal during the management of under-fives with dehydration   early enough. </w:t>
      </w:r>
      <w:r w:rsidRPr="00FB2EF4">
        <w:rPr>
          <w:rFonts w:cs="Times New Roman"/>
          <w:szCs w:val="24"/>
        </w:rPr>
        <w:t xml:space="preserve">Two </w:t>
      </w:r>
      <w:r>
        <w:rPr>
          <w:rFonts w:cs="Times New Roman"/>
          <w:szCs w:val="24"/>
        </w:rPr>
        <w:t xml:space="preserve">thirds of total body fluid </w:t>
      </w:r>
      <w:proofErr w:type="gramStart"/>
      <w:r>
        <w:rPr>
          <w:rFonts w:cs="Times New Roman"/>
          <w:szCs w:val="24"/>
        </w:rPr>
        <w:t>is</w:t>
      </w:r>
      <w:proofErr w:type="gramEnd"/>
      <w:r>
        <w:rPr>
          <w:rFonts w:cs="Times New Roman"/>
          <w:szCs w:val="24"/>
        </w:rPr>
        <w:t xml:space="preserve"> </w:t>
      </w:r>
      <w:r w:rsidRPr="00FB2EF4">
        <w:rPr>
          <w:rFonts w:cs="Times New Roman"/>
          <w:szCs w:val="24"/>
        </w:rPr>
        <w:t>intracellular, a third is extracellular which has both plasma and interstitial fluid. Water is distributed into intracellular and extracellular compartments in the body. Extracellular compartments comprise of both interstitial and plasma compartments. Water moves freely across membranes that separate the compartments to maintain osmotic equilibrium.</w:t>
      </w:r>
      <w:r>
        <w:rPr>
          <w:rFonts w:cs="Times New Roman"/>
          <w:szCs w:val="24"/>
        </w:rPr>
        <w:t xml:space="preserve"> </w:t>
      </w:r>
      <w:r w:rsidRPr="00FB2EF4">
        <w:rPr>
          <w:rFonts w:cs="Times New Roman"/>
          <w:szCs w:val="24"/>
        </w:rPr>
        <w:t>Intravenous fluid therapy i</w:t>
      </w:r>
      <w:r>
        <w:rPr>
          <w:rFonts w:cs="Times New Roman"/>
          <w:szCs w:val="24"/>
        </w:rPr>
        <w:t>s used to maintain homeostasis w</w:t>
      </w:r>
      <w:r w:rsidRPr="00FB2EF4">
        <w:rPr>
          <w:rFonts w:cs="Times New Roman"/>
          <w:szCs w:val="24"/>
        </w:rPr>
        <w:t>hen oral intake is impaired, and to replace fluid lost to allow metabolic processes to function correctly</w:t>
      </w:r>
      <w:r>
        <w:rPr>
          <w:rFonts w:cs="Times New Roman"/>
          <w:szCs w:val="24"/>
        </w:rPr>
        <w:t xml:space="preserve"> (Floss </w:t>
      </w:r>
      <w:r w:rsidRPr="0004571D">
        <w:rPr>
          <w:rFonts w:cs="Times New Roman"/>
          <w:i/>
          <w:szCs w:val="24"/>
        </w:rPr>
        <w:t>et al</w:t>
      </w:r>
      <w:r>
        <w:rPr>
          <w:rFonts w:cs="Times New Roman"/>
          <w:szCs w:val="24"/>
        </w:rPr>
        <w:t>., 2011</w:t>
      </w:r>
      <w:r w:rsidRPr="00FB2EF4">
        <w:rPr>
          <w:rFonts w:cs="Times New Roman"/>
          <w:szCs w:val="24"/>
        </w:rPr>
        <w:t>).  Electrolytes are chemical compounds that break down into ions when placed in water, hence very important in maintaining acid base balance.  Loss of fluids may be due to</w:t>
      </w:r>
      <w:r>
        <w:rPr>
          <w:rFonts w:cs="Times New Roman"/>
          <w:szCs w:val="24"/>
        </w:rPr>
        <w:t xml:space="preserve"> exercise,</w:t>
      </w:r>
      <w:r w:rsidRPr="00FB2EF4">
        <w:rPr>
          <w:rFonts w:cs="Times New Roman"/>
          <w:szCs w:val="24"/>
        </w:rPr>
        <w:t xml:space="preserve"> fever, sweating</w:t>
      </w:r>
      <w:r>
        <w:rPr>
          <w:rFonts w:cs="Times New Roman"/>
          <w:szCs w:val="24"/>
        </w:rPr>
        <w:t xml:space="preserve"> </w:t>
      </w:r>
      <w:r w:rsidRPr="00FB2EF4">
        <w:rPr>
          <w:rFonts w:cs="Times New Roman"/>
          <w:szCs w:val="24"/>
        </w:rPr>
        <w:t>(diaphoresis) diarrhea and vomiting and</w:t>
      </w:r>
      <w:r>
        <w:rPr>
          <w:rFonts w:cs="Times New Roman"/>
          <w:szCs w:val="24"/>
        </w:rPr>
        <w:t xml:space="preserve"> increased urine output (Cotter, 2017). Maintaining fluid balance in the body is important for normal body functioning and metabolic processes (Welch, 2010).</w:t>
      </w:r>
    </w:p>
    <w:p w14:paraId="65507C70" w14:textId="77777777" w:rsidR="005961E6" w:rsidRPr="00A025DD" w:rsidRDefault="005961E6" w:rsidP="005961E6">
      <w:pPr>
        <w:pStyle w:val="Heading3"/>
        <w:spacing w:line="480" w:lineRule="auto"/>
      </w:pPr>
      <w:bookmarkStart w:id="194" w:name="_Toc527886391"/>
      <w:bookmarkStart w:id="195" w:name="_Toc527886882"/>
      <w:bookmarkStart w:id="196" w:name="_Toc528230232"/>
      <w:bookmarkStart w:id="197" w:name="_Toc528677359"/>
      <w:bookmarkStart w:id="198" w:name="_Toc528677465"/>
      <w:bookmarkStart w:id="199" w:name="_Toc528836395"/>
      <w:r>
        <w:t>2.2.3 Dehydration</w:t>
      </w:r>
      <w:bookmarkEnd w:id="194"/>
      <w:bookmarkEnd w:id="195"/>
      <w:bookmarkEnd w:id="196"/>
      <w:bookmarkEnd w:id="197"/>
      <w:bookmarkEnd w:id="198"/>
      <w:bookmarkEnd w:id="199"/>
    </w:p>
    <w:p w14:paraId="5BC2CE12" w14:textId="337449D9" w:rsidR="005961E6" w:rsidRDefault="005961E6" w:rsidP="005961E6">
      <w:pPr>
        <w:spacing w:line="480" w:lineRule="auto"/>
        <w:rPr>
          <w:rFonts w:cs="Times New Roman"/>
          <w:szCs w:val="24"/>
        </w:rPr>
      </w:pPr>
      <w:r>
        <w:rPr>
          <w:rFonts w:cs="Times New Roman"/>
          <w:szCs w:val="24"/>
        </w:rPr>
        <w:t>Dehydration is the</w:t>
      </w:r>
      <w:r w:rsidRPr="005A37DE">
        <w:rPr>
          <w:rFonts w:cs="Times New Roman"/>
          <w:szCs w:val="24"/>
        </w:rPr>
        <w:t xml:space="preserve"> excessive loss of</w:t>
      </w:r>
      <w:r>
        <w:rPr>
          <w:rFonts w:cs="Times New Roman"/>
          <w:szCs w:val="24"/>
        </w:rPr>
        <w:t xml:space="preserve"> body </w:t>
      </w:r>
      <w:r w:rsidRPr="005A37DE">
        <w:rPr>
          <w:rFonts w:cs="Times New Roman"/>
          <w:szCs w:val="24"/>
        </w:rPr>
        <w:t>fluids and electrolytes</w:t>
      </w:r>
      <w:r>
        <w:rPr>
          <w:rFonts w:cs="Times New Roman"/>
          <w:szCs w:val="24"/>
        </w:rPr>
        <w:t>.</w:t>
      </w:r>
      <w:r w:rsidRPr="009B3E1E">
        <w:rPr>
          <w:rFonts w:eastAsia="Times New Roman" w:cs="Times New Roman"/>
          <w:szCs w:val="24"/>
        </w:rPr>
        <w:t xml:space="preserve"> </w:t>
      </w:r>
      <w:r w:rsidRPr="00F07365">
        <w:rPr>
          <w:rFonts w:eastAsia="Times New Roman" w:cs="Times New Roman"/>
          <w:szCs w:val="24"/>
        </w:rPr>
        <w:t>Problems arising from inappropriate fluid therapy can</w:t>
      </w:r>
      <w:r>
        <w:rPr>
          <w:rFonts w:eastAsia="Times New Roman" w:cs="Times New Roman"/>
          <w:szCs w:val="24"/>
        </w:rPr>
        <w:t xml:space="preserve"> </w:t>
      </w:r>
      <w:r w:rsidRPr="00F07365">
        <w:rPr>
          <w:rFonts w:eastAsia="Times New Roman" w:cs="Times New Roman"/>
          <w:szCs w:val="24"/>
        </w:rPr>
        <w:t>increase morbidity and prolong hospital stays</w:t>
      </w:r>
      <w:r w:rsidRPr="00312485">
        <w:rPr>
          <w:rFonts w:eastAsia="Times New Roman" w:cs="Times New Roman"/>
          <w:szCs w:val="24"/>
        </w:rPr>
        <w:t xml:space="preserve"> (Floss </w:t>
      </w:r>
      <w:r w:rsidRPr="00312485">
        <w:rPr>
          <w:rFonts w:eastAsia="Times New Roman" w:cs="Times New Roman"/>
          <w:i/>
          <w:szCs w:val="24"/>
        </w:rPr>
        <w:t>et al.</w:t>
      </w:r>
      <w:r w:rsidRPr="00312485">
        <w:rPr>
          <w:rFonts w:eastAsia="Times New Roman" w:cs="Times New Roman"/>
          <w:szCs w:val="24"/>
        </w:rPr>
        <w:t>, 2011)</w:t>
      </w:r>
      <w:r w:rsidRPr="00F07365">
        <w:rPr>
          <w:rFonts w:eastAsia="Times New Roman" w:cs="Times New Roman"/>
          <w:szCs w:val="24"/>
        </w:rPr>
        <w:t>.</w:t>
      </w:r>
      <w:r>
        <w:rPr>
          <w:rFonts w:eastAsia="Times New Roman" w:cs="Times New Roman"/>
          <w:szCs w:val="24"/>
        </w:rPr>
        <w:t xml:space="preserve"> </w:t>
      </w:r>
      <w:r w:rsidRPr="00312485">
        <w:rPr>
          <w:rFonts w:cs="Times New Roman"/>
          <w:szCs w:val="24"/>
        </w:rPr>
        <w:t>First, assess for signs of dehydration. Some common signs to look for a</w:t>
      </w:r>
      <w:r>
        <w:rPr>
          <w:rFonts w:cs="Times New Roman"/>
          <w:szCs w:val="24"/>
        </w:rPr>
        <w:t xml:space="preserve">re feeling thirsty, a dry mouth, </w:t>
      </w:r>
      <w:r w:rsidRPr="00312485">
        <w:rPr>
          <w:rFonts w:cs="Times New Roman"/>
          <w:szCs w:val="24"/>
        </w:rPr>
        <w:t>decrease in the amount of urine passed, dizziness, low blood pressure, a fast heartbeat and feeling tired. Severe dehydration can quickly become a medical emergency that requires immediate treatment.</w:t>
      </w:r>
      <w:r>
        <w:rPr>
          <w:rFonts w:cs="Times New Roman"/>
          <w:szCs w:val="24"/>
        </w:rPr>
        <w:t xml:space="preserve"> </w:t>
      </w:r>
      <w:r w:rsidRPr="00312485">
        <w:rPr>
          <w:rFonts w:cs="Times New Roman"/>
          <w:szCs w:val="24"/>
        </w:rPr>
        <w:t xml:space="preserve">Obtain laboratory </w:t>
      </w:r>
      <w:r w:rsidRPr="00312485">
        <w:rPr>
          <w:rFonts w:cs="Times New Roman"/>
          <w:szCs w:val="24"/>
        </w:rPr>
        <w:lastRenderedPageBreak/>
        <w:t>values to check for a decrease in electrolyte levels. Sodium, potassium and chloride are important electrolytes that help your body to function normally</w:t>
      </w:r>
      <w:r>
        <w:rPr>
          <w:rFonts w:cs="Times New Roman"/>
          <w:szCs w:val="24"/>
        </w:rPr>
        <w:t xml:space="preserve">.  It is </w:t>
      </w:r>
      <w:r w:rsidRPr="005A37DE">
        <w:rPr>
          <w:rFonts w:cs="Times New Roman"/>
          <w:szCs w:val="24"/>
        </w:rPr>
        <w:t>common in young children and infants due to their large surface area to volume ratio.</w:t>
      </w:r>
      <w:r>
        <w:rPr>
          <w:rFonts w:cs="Times New Roman"/>
          <w:szCs w:val="24"/>
        </w:rPr>
        <w:t xml:space="preserve"> </w:t>
      </w:r>
    </w:p>
    <w:p w14:paraId="5B686C44" w14:textId="3DBCDFC9" w:rsidR="005961E6" w:rsidRDefault="005961E6" w:rsidP="005961E6">
      <w:pPr>
        <w:spacing w:line="480" w:lineRule="auto"/>
        <w:rPr>
          <w:rFonts w:cs="Times New Roman"/>
          <w:szCs w:val="24"/>
        </w:rPr>
      </w:pPr>
      <w:r>
        <w:rPr>
          <w:rFonts w:cs="Times New Roman"/>
          <w:szCs w:val="24"/>
        </w:rPr>
        <w:t xml:space="preserve">The main cause of dehydration is diarrhea, inadequate fluid intake and excessive fluid loss by vomiting   and poor fluid intake </w:t>
      </w:r>
      <w:r w:rsidRPr="00FA69E8">
        <w:rPr>
          <w:rFonts w:cs="Times New Roman"/>
          <w:szCs w:val="24"/>
        </w:rPr>
        <w:t>(Mc Millen &amp; Pitcher, 2010</w:t>
      </w:r>
      <w:r w:rsidRPr="00925F1D">
        <w:rPr>
          <w:rFonts w:cs="Times New Roman"/>
          <w:szCs w:val="24"/>
        </w:rPr>
        <w:t>).</w:t>
      </w:r>
      <w:r>
        <w:rPr>
          <w:rFonts w:cs="Times New Roman"/>
          <w:szCs w:val="24"/>
        </w:rPr>
        <w:t xml:space="preserve"> These could be due to prolonged physical activity with sweating especially in hot environment, blood loss, vomiting, burns and hyperthermia.</w:t>
      </w:r>
      <w:r w:rsidRPr="005D153D">
        <w:rPr>
          <w:rFonts w:cs="Times New Roman"/>
          <w:szCs w:val="24"/>
        </w:rPr>
        <w:t xml:space="preserve"> </w:t>
      </w:r>
      <w:r w:rsidRPr="00435804">
        <w:rPr>
          <w:rFonts w:cs="Times New Roman"/>
          <w:szCs w:val="24"/>
        </w:rPr>
        <w:t>S</w:t>
      </w:r>
      <w:r w:rsidRPr="00312485">
        <w:rPr>
          <w:rFonts w:eastAsia="Times New Roman" w:cs="Times New Roman"/>
          <w:szCs w:val="24"/>
        </w:rPr>
        <w:t xml:space="preserve">afe and appropriate prescribing of intravenous fluids </w:t>
      </w:r>
      <w:r w:rsidRPr="00F07365">
        <w:rPr>
          <w:rFonts w:eastAsia="Times New Roman" w:cs="Times New Roman"/>
          <w:szCs w:val="24"/>
        </w:rPr>
        <w:t>requires an understanding of fluid and electrolyte</w:t>
      </w:r>
      <w:r>
        <w:rPr>
          <w:rFonts w:eastAsia="Times New Roman" w:cs="Times New Roman"/>
          <w:szCs w:val="24"/>
        </w:rPr>
        <w:t xml:space="preserve"> </w:t>
      </w:r>
      <w:r w:rsidRPr="00F07365">
        <w:rPr>
          <w:rFonts w:eastAsia="Times New Roman" w:cs="Times New Roman"/>
          <w:szCs w:val="24"/>
        </w:rPr>
        <w:t>homeostasis, the physiological responses to injury</w:t>
      </w:r>
      <w:r>
        <w:rPr>
          <w:rFonts w:eastAsia="Times New Roman" w:cs="Times New Roman"/>
          <w:szCs w:val="24"/>
        </w:rPr>
        <w:t xml:space="preserve"> </w:t>
      </w:r>
      <w:r w:rsidRPr="00F07365">
        <w:rPr>
          <w:rFonts w:eastAsia="Times New Roman" w:cs="Times New Roman"/>
          <w:szCs w:val="24"/>
        </w:rPr>
        <w:t>and disease, and the properties of IV fluids.</w:t>
      </w:r>
      <w:r>
        <w:rPr>
          <w:rFonts w:cs="Times New Roman"/>
          <w:szCs w:val="24"/>
        </w:rPr>
        <w:t xml:space="preserve"> Infectious diseases such as cholera, shigellosis, yellow fever and gastroenteritis also cause dehydration. Others include malnutrition, </w:t>
      </w:r>
      <w:r w:rsidRPr="005A37DE">
        <w:rPr>
          <w:rFonts w:cs="Times New Roman"/>
          <w:szCs w:val="24"/>
        </w:rPr>
        <w:t>diabetes</w:t>
      </w:r>
      <w:r>
        <w:rPr>
          <w:rFonts w:cs="Times New Roman"/>
          <w:szCs w:val="24"/>
        </w:rPr>
        <w:t xml:space="preserve"> </w:t>
      </w:r>
      <w:r w:rsidRPr="005A37DE">
        <w:rPr>
          <w:rFonts w:cs="Times New Roman"/>
          <w:szCs w:val="24"/>
        </w:rPr>
        <w:t>insipi</w:t>
      </w:r>
      <w:r>
        <w:rPr>
          <w:rFonts w:cs="Times New Roman"/>
          <w:szCs w:val="24"/>
        </w:rPr>
        <w:t xml:space="preserve">dus, uremia, hyperglycemia, </w:t>
      </w:r>
      <w:r w:rsidRPr="005A37DE">
        <w:rPr>
          <w:rFonts w:cs="Times New Roman"/>
          <w:szCs w:val="24"/>
        </w:rPr>
        <w:t>malaria and fevers leading to impaired circulation</w:t>
      </w:r>
      <w:r>
        <w:rPr>
          <w:rFonts w:cs="Times New Roman"/>
          <w:szCs w:val="24"/>
        </w:rPr>
        <w:t xml:space="preserve"> (</w:t>
      </w:r>
      <w:proofErr w:type="spellStart"/>
      <w:r>
        <w:rPr>
          <w:rFonts w:cs="Times New Roman"/>
          <w:szCs w:val="24"/>
        </w:rPr>
        <w:t>Mbevi</w:t>
      </w:r>
      <w:proofErr w:type="spellEnd"/>
      <w:r>
        <w:rPr>
          <w:rFonts w:cs="Times New Roman"/>
          <w:szCs w:val="24"/>
        </w:rPr>
        <w:t xml:space="preserve"> </w:t>
      </w:r>
      <w:r w:rsidRPr="00910044">
        <w:rPr>
          <w:rFonts w:cs="Times New Roman"/>
          <w:i/>
          <w:szCs w:val="24"/>
        </w:rPr>
        <w:t>et al</w:t>
      </w:r>
      <w:r>
        <w:rPr>
          <w:rFonts w:cs="Times New Roman"/>
          <w:szCs w:val="24"/>
        </w:rPr>
        <w:t xml:space="preserve">., 2016). Dehydration </w:t>
      </w:r>
      <w:r w:rsidRPr="005A37DE">
        <w:rPr>
          <w:rFonts w:cs="Times New Roman"/>
          <w:szCs w:val="24"/>
        </w:rPr>
        <w:t>is classified into three categories; no dehydration, some dehydration and severe dehydration</w:t>
      </w:r>
      <w:r>
        <w:rPr>
          <w:rFonts w:cs="Times New Roman"/>
          <w:szCs w:val="24"/>
        </w:rPr>
        <w:t xml:space="preserve">. </w:t>
      </w:r>
      <w:r w:rsidRPr="005A37DE">
        <w:rPr>
          <w:rFonts w:cs="Times New Roman"/>
          <w:szCs w:val="24"/>
        </w:rPr>
        <w:t>No dehydration means that the signs are present but not marked.</w:t>
      </w:r>
      <w:r>
        <w:rPr>
          <w:rFonts w:cs="Times New Roman"/>
          <w:szCs w:val="24"/>
        </w:rPr>
        <w:t xml:space="preserve"> Some </w:t>
      </w:r>
      <w:r w:rsidRPr="005A37DE">
        <w:rPr>
          <w:rFonts w:cs="Times New Roman"/>
          <w:szCs w:val="24"/>
        </w:rPr>
        <w:t xml:space="preserve">dehydration is characterized with thirst, irritability, restlessness, </w:t>
      </w:r>
      <w:r>
        <w:rPr>
          <w:rFonts w:cs="Times New Roman"/>
          <w:szCs w:val="24"/>
        </w:rPr>
        <w:t xml:space="preserve">dry mouth, and no </w:t>
      </w:r>
      <w:r w:rsidRPr="005A37DE">
        <w:rPr>
          <w:rFonts w:cs="Times New Roman"/>
          <w:szCs w:val="24"/>
        </w:rPr>
        <w:t>tears sunken fontanel in infants</w:t>
      </w:r>
      <w:r>
        <w:rPr>
          <w:rFonts w:cs="Times New Roman"/>
          <w:szCs w:val="24"/>
        </w:rPr>
        <w:t>, sunken eyes, dry skin, impaired cognitive function, and reduced physical performance (Welch, 2010)</w:t>
      </w:r>
      <w:r w:rsidRPr="005A37DE">
        <w:rPr>
          <w:rFonts w:cs="Times New Roman"/>
          <w:szCs w:val="24"/>
        </w:rPr>
        <w:t>. Severe dehydration presents with</w:t>
      </w:r>
      <w:r>
        <w:rPr>
          <w:rFonts w:cs="Times New Roman"/>
          <w:szCs w:val="24"/>
        </w:rPr>
        <w:t xml:space="preserve"> </w:t>
      </w:r>
      <w:r w:rsidRPr="005A37DE">
        <w:rPr>
          <w:rFonts w:cs="Times New Roman"/>
          <w:szCs w:val="24"/>
        </w:rPr>
        <w:t>lethargy, i</w:t>
      </w:r>
      <w:r>
        <w:rPr>
          <w:rFonts w:cs="Times New Roman"/>
          <w:szCs w:val="24"/>
        </w:rPr>
        <w:t xml:space="preserve">nability </w:t>
      </w:r>
      <w:r w:rsidRPr="005A37DE">
        <w:rPr>
          <w:rFonts w:cs="Times New Roman"/>
          <w:szCs w:val="24"/>
        </w:rPr>
        <w:t>to drink, no urine output,</w:t>
      </w:r>
      <w:r>
        <w:rPr>
          <w:rFonts w:cs="Times New Roman"/>
          <w:szCs w:val="24"/>
        </w:rPr>
        <w:t xml:space="preserve"> </w:t>
      </w:r>
      <w:r w:rsidRPr="005A37DE">
        <w:rPr>
          <w:rFonts w:cs="Times New Roman"/>
          <w:szCs w:val="24"/>
        </w:rPr>
        <w:t>pale cool clammy skin, low or undetectable blood pressure,</w:t>
      </w:r>
      <w:r>
        <w:rPr>
          <w:rFonts w:cs="Times New Roman"/>
          <w:szCs w:val="24"/>
        </w:rPr>
        <w:t xml:space="preserve"> severely sunken fontanel</w:t>
      </w:r>
      <w:r w:rsidRPr="005A37DE">
        <w:rPr>
          <w:rFonts w:cs="Times New Roman"/>
          <w:szCs w:val="24"/>
        </w:rPr>
        <w:t>, a rapid and feeble pulse and shock</w:t>
      </w:r>
      <w:r>
        <w:rPr>
          <w:rFonts w:cs="Times New Roman"/>
          <w:szCs w:val="24"/>
        </w:rPr>
        <w:t xml:space="preserve"> (MOH, 2016)</w:t>
      </w:r>
      <w:r w:rsidRPr="005A37DE">
        <w:rPr>
          <w:rFonts w:cs="Times New Roman"/>
          <w:szCs w:val="24"/>
        </w:rPr>
        <w:t>.</w:t>
      </w:r>
      <w:r>
        <w:rPr>
          <w:rFonts w:cs="Times New Roman"/>
          <w:szCs w:val="24"/>
        </w:rPr>
        <w:t xml:space="preserve"> </w:t>
      </w:r>
      <w:r w:rsidRPr="005A37DE">
        <w:rPr>
          <w:rFonts w:cs="Times New Roman"/>
          <w:szCs w:val="24"/>
        </w:rPr>
        <w:t xml:space="preserve">Children are the most at risk group of fluid and electrolyte imbalances as they depend on others for fluid and food.  </w:t>
      </w:r>
    </w:p>
    <w:p w14:paraId="500E63D7" w14:textId="2EAA4A3C" w:rsidR="005961E6" w:rsidRPr="005A37DE" w:rsidRDefault="005961E6" w:rsidP="005961E6">
      <w:pPr>
        <w:spacing w:line="480" w:lineRule="auto"/>
        <w:rPr>
          <w:rFonts w:cs="Times New Roman"/>
          <w:szCs w:val="24"/>
        </w:rPr>
      </w:pPr>
      <w:r w:rsidRPr="005A37DE">
        <w:rPr>
          <w:rFonts w:cs="Times New Roman"/>
          <w:szCs w:val="24"/>
        </w:rPr>
        <w:t>Nurses need to monitor children on intravenous fluid therapy to prevent over hydration</w:t>
      </w:r>
      <w:r>
        <w:rPr>
          <w:rFonts w:cs="Times New Roman"/>
          <w:szCs w:val="24"/>
        </w:rPr>
        <w:t xml:space="preserve"> </w:t>
      </w:r>
      <w:r w:rsidRPr="005A37DE">
        <w:rPr>
          <w:rFonts w:cs="Times New Roman"/>
          <w:szCs w:val="24"/>
        </w:rPr>
        <w:t>or under hydration with accurate documentat</w:t>
      </w:r>
      <w:r>
        <w:rPr>
          <w:rFonts w:cs="Times New Roman"/>
          <w:szCs w:val="24"/>
        </w:rPr>
        <w:t xml:space="preserve">ion which is sometimes not done or inaccurately completed (Bennett, 2010). Severe </w:t>
      </w:r>
      <w:r w:rsidRPr="005A37DE">
        <w:rPr>
          <w:rFonts w:cs="Times New Roman"/>
          <w:szCs w:val="24"/>
        </w:rPr>
        <w:t xml:space="preserve">dehydration if not well treated may </w:t>
      </w:r>
      <w:r w:rsidRPr="005A37DE">
        <w:rPr>
          <w:rFonts w:cs="Times New Roman"/>
          <w:szCs w:val="24"/>
        </w:rPr>
        <w:lastRenderedPageBreak/>
        <w:t>lead to complications such as p</w:t>
      </w:r>
      <w:r>
        <w:rPr>
          <w:rFonts w:cs="Times New Roman"/>
          <w:szCs w:val="24"/>
        </w:rPr>
        <w:t xml:space="preserve">ulmonary edema, kidney failure, hypovolemic shock, hypotension, electrolyte abnormalities, organ failure </w:t>
      </w:r>
      <w:r w:rsidRPr="005A37DE">
        <w:rPr>
          <w:rFonts w:cs="Times New Roman"/>
          <w:szCs w:val="24"/>
        </w:rPr>
        <w:t>and coma.</w:t>
      </w:r>
    </w:p>
    <w:p w14:paraId="5319019A" w14:textId="77777777" w:rsidR="005961E6" w:rsidRPr="00090B1A" w:rsidRDefault="005961E6" w:rsidP="005961E6">
      <w:pPr>
        <w:pStyle w:val="Heading3"/>
        <w:spacing w:line="480" w:lineRule="auto"/>
        <w:rPr>
          <w:rFonts w:cs="Times New Roman"/>
          <w:bCs/>
          <w:color w:val="auto"/>
        </w:rPr>
      </w:pPr>
      <w:bookmarkStart w:id="200" w:name="_Toc527886392"/>
      <w:bookmarkStart w:id="201" w:name="_Toc527886883"/>
      <w:bookmarkStart w:id="202" w:name="_Toc528230233"/>
      <w:bookmarkStart w:id="203" w:name="_Toc528677360"/>
      <w:bookmarkStart w:id="204" w:name="_Toc528677466"/>
      <w:bookmarkStart w:id="205" w:name="_Toc528836396"/>
      <w:r w:rsidRPr="00090B1A">
        <w:rPr>
          <w:rFonts w:cs="Times New Roman"/>
          <w:bCs/>
          <w:color w:val="auto"/>
        </w:rPr>
        <w:t>2.2</w:t>
      </w:r>
      <w:r>
        <w:rPr>
          <w:rFonts w:cs="Times New Roman"/>
          <w:bCs/>
          <w:color w:val="auto"/>
        </w:rPr>
        <w:t>.4</w:t>
      </w:r>
      <w:r w:rsidRPr="00090B1A">
        <w:rPr>
          <w:rFonts w:cs="Times New Roman"/>
          <w:bCs/>
          <w:color w:val="auto"/>
        </w:rPr>
        <w:t xml:space="preserve"> </w:t>
      </w:r>
      <w:r>
        <w:rPr>
          <w:rFonts w:cs="Times New Roman"/>
          <w:bCs/>
          <w:color w:val="auto"/>
        </w:rPr>
        <w:t xml:space="preserve">  Properties of intravenous fluid therapy</w:t>
      </w:r>
      <w:bookmarkEnd w:id="200"/>
      <w:bookmarkEnd w:id="201"/>
      <w:bookmarkEnd w:id="202"/>
      <w:bookmarkEnd w:id="203"/>
      <w:bookmarkEnd w:id="204"/>
      <w:bookmarkEnd w:id="205"/>
    </w:p>
    <w:p w14:paraId="015F4A44" w14:textId="77777777" w:rsidR="005961E6" w:rsidRDefault="005961E6" w:rsidP="005961E6">
      <w:pPr>
        <w:spacing w:line="480" w:lineRule="auto"/>
        <w:rPr>
          <w:rFonts w:cs="Times New Roman"/>
          <w:szCs w:val="24"/>
        </w:rPr>
      </w:pPr>
      <w:r w:rsidRPr="005A37DE">
        <w:rPr>
          <w:rFonts w:cs="Times New Roman"/>
          <w:szCs w:val="24"/>
        </w:rPr>
        <w:t xml:space="preserve"> Intravenous fluids are liquid solutions that are put directly into the body, through a vein to replace lost fluids, nutrients and water.</w:t>
      </w:r>
      <w:r>
        <w:rPr>
          <w:rFonts w:cs="Times New Roman"/>
          <w:szCs w:val="24"/>
        </w:rPr>
        <w:t xml:space="preserve"> </w:t>
      </w:r>
      <w:r w:rsidRPr="005A37DE">
        <w:rPr>
          <w:rFonts w:cs="Times New Roman"/>
          <w:szCs w:val="24"/>
        </w:rPr>
        <w:t>Fluids are classified into</w:t>
      </w:r>
      <w:r>
        <w:rPr>
          <w:rFonts w:cs="Times New Roman"/>
          <w:szCs w:val="24"/>
        </w:rPr>
        <w:t xml:space="preserve"> </w:t>
      </w:r>
      <w:r w:rsidRPr="005A37DE">
        <w:rPr>
          <w:rFonts w:cs="Times New Roman"/>
          <w:szCs w:val="24"/>
        </w:rPr>
        <w:t>crystalloids</w:t>
      </w:r>
      <w:r>
        <w:rPr>
          <w:rFonts w:cs="Times New Roman"/>
          <w:szCs w:val="24"/>
        </w:rPr>
        <w:t xml:space="preserve"> </w:t>
      </w:r>
      <w:r w:rsidRPr="005A37DE">
        <w:rPr>
          <w:rFonts w:cs="Times New Roman"/>
          <w:szCs w:val="24"/>
        </w:rPr>
        <w:t>and colloids.</w:t>
      </w:r>
      <w:r>
        <w:rPr>
          <w:rFonts w:cs="Times New Roman"/>
          <w:szCs w:val="24"/>
        </w:rPr>
        <w:t xml:space="preserve"> </w:t>
      </w:r>
      <w:r w:rsidRPr="005A37DE">
        <w:rPr>
          <w:rFonts w:cs="Times New Roman"/>
          <w:szCs w:val="24"/>
        </w:rPr>
        <w:t xml:space="preserve">Crystalloids are fluids based </w:t>
      </w:r>
      <w:r>
        <w:rPr>
          <w:rFonts w:cs="Times New Roman"/>
          <w:szCs w:val="24"/>
        </w:rPr>
        <w:t xml:space="preserve">on a solution of sterile water </w:t>
      </w:r>
      <w:r w:rsidRPr="005A37DE">
        <w:rPr>
          <w:rFonts w:cs="Times New Roman"/>
          <w:szCs w:val="24"/>
        </w:rPr>
        <w:t>with e</w:t>
      </w:r>
      <w:r>
        <w:rPr>
          <w:rFonts w:cs="Times New Roman"/>
          <w:szCs w:val="24"/>
        </w:rPr>
        <w:t xml:space="preserve">lectrolytes that are </w:t>
      </w:r>
      <w:r w:rsidRPr="005A37DE">
        <w:rPr>
          <w:rFonts w:cs="Times New Roman"/>
          <w:szCs w:val="24"/>
        </w:rPr>
        <w:t>hypertonic or hypotonic compared to human plasma. Commonly used crystalloids include</w:t>
      </w:r>
      <w:r>
        <w:rPr>
          <w:rFonts w:cs="Times New Roman"/>
          <w:szCs w:val="24"/>
        </w:rPr>
        <w:t xml:space="preserve"> 0</w:t>
      </w:r>
      <w:r w:rsidRPr="005A37DE">
        <w:rPr>
          <w:rFonts w:cs="Times New Roman"/>
          <w:szCs w:val="24"/>
        </w:rPr>
        <w:t>.9%isotonic saline and Ringer’s</w:t>
      </w:r>
      <w:r>
        <w:rPr>
          <w:rFonts w:cs="Times New Roman"/>
          <w:szCs w:val="24"/>
        </w:rPr>
        <w:t xml:space="preserve"> lactate</w:t>
      </w:r>
      <w:r w:rsidRPr="005A37DE">
        <w:rPr>
          <w:rFonts w:cs="Times New Roman"/>
          <w:szCs w:val="24"/>
        </w:rPr>
        <w:t xml:space="preserve"> solution</w:t>
      </w:r>
      <w:r>
        <w:rPr>
          <w:rFonts w:cs="Times New Roman"/>
          <w:szCs w:val="24"/>
        </w:rPr>
        <w:t xml:space="preserve">; they expand plasma volume in hypotensive cases (Bunn </w:t>
      </w:r>
      <w:r w:rsidRPr="00500DC2">
        <w:rPr>
          <w:rFonts w:cs="Times New Roman"/>
          <w:i/>
          <w:szCs w:val="24"/>
        </w:rPr>
        <w:t>et al</w:t>
      </w:r>
      <w:r>
        <w:rPr>
          <w:rFonts w:cs="Times New Roman"/>
          <w:szCs w:val="24"/>
        </w:rPr>
        <w:t>., 2007).</w:t>
      </w:r>
      <w:r w:rsidRPr="005A37DE">
        <w:rPr>
          <w:rFonts w:cs="Times New Roman"/>
          <w:szCs w:val="24"/>
        </w:rPr>
        <w:t xml:space="preserve"> Colloids are similar to crystalloids,</w:t>
      </w:r>
      <w:r>
        <w:rPr>
          <w:rFonts w:cs="Times New Roman"/>
          <w:szCs w:val="24"/>
        </w:rPr>
        <w:t xml:space="preserve"> but in   addition, </w:t>
      </w:r>
      <w:r w:rsidRPr="005A37DE">
        <w:rPr>
          <w:rFonts w:cs="Times New Roman"/>
          <w:szCs w:val="24"/>
        </w:rPr>
        <w:t>they contain a substance that cannot diffuse through semi perme</w:t>
      </w:r>
      <w:r>
        <w:rPr>
          <w:rFonts w:cs="Times New Roman"/>
          <w:szCs w:val="24"/>
        </w:rPr>
        <w:t xml:space="preserve">able membrane owing to its high molecular </w:t>
      </w:r>
      <w:r w:rsidRPr="005A37DE">
        <w:rPr>
          <w:rFonts w:cs="Times New Roman"/>
          <w:szCs w:val="24"/>
        </w:rPr>
        <w:t>weight. Examples of colloids are albumin, dextran, gelatin solutions and heat starches. Patients with hypotensive shock are managed by both crystalloids and colloids</w:t>
      </w:r>
      <w:r>
        <w:rPr>
          <w:rFonts w:cs="Times New Roman"/>
          <w:szCs w:val="24"/>
        </w:rPr>
        <w:t xml:space="preserve"> </w:t>
      </w:r>
      <w:r w:rsidRPr="005A37DE">
        <w:rPr>
          <w:rFonts w:cs="Times New Roman"/>
          <w:szCs w:val="24"/>
        </w:rPr>
        <w:t>(WHO,</w:t>
      </w:r>
      <w:r>
        <w:rPr>
          <w:rFonts w:cs="Times New Roman"/>
          <w:szCs w:val="24"/>
        </w:rPr>
        <w:t xml:space="preserve"> </w:t>
      </w:r>
      <w:r w:rsidRPr="005A37DE">
        <w:rPr>
          <w:rFonts w:cs="Times New Roman"/>
          <w:szCs w:val="24"/>
        </w:rPr>
        <w:t xml:space="preserve">2009). </w:t>
      </w:r>
      <w:r>
        <w:rPr>
          <w:rFonts w:cs="Times New Roman"/>
          <w:szCs w:val="24"/>
        </w:rPr>
        <w:t xml:space="preserve">A systematic review </w:t>
      </w:r>
      <w:r w:rsidRPr="005A37DE">
        <w:rPr>
          <w:rFonts w:cs="Times New Roman"/>
          <w:szCs w:val="24"/>
        </w:rPr>
        <w:t>was conducted to assess the effect of mortality of using colloids compared to crystalloids for fluid resuscitation in patients with fever</w:t>
      </w:r>
      <w:r>
        <w:rPr>
          <w:rFonts w:cs="Times New Roman"/>
          <w:szCs w:val="24"/>
        </w:rPr>
        <w:t>. It was</w:t>
      </w:r>
      <w:r w:rsidRPr="005A37DE">
        <w:rPr>
          <w:rFonts w:cs="Times New Roman"/>
          <w:szCs w:val="24"/>
        </w:rPr>
        <w:t xml:space="preserve"> found</w:t>
      </w:r>
      <w:r>
        <w:rPr>
          <w:rFonts w:cs="Times New Roman"/>
          <w:szCs w:val="24"/>
        </w:rPr>
        <w:t xml:space="preserve"> that no colloids</w:t>
      </w:r>
      <w:r w:rsidRPr="005A37DE">
        <w:rPr>
          <w:rFonts w:cs="Times New Roman"/>
          <w:szCs w:val="24"/>
        </w:rPr>
        <w:t>,</w:t>
      </w:r>
      <w:r>
        <w:rPr>
          <w:rFonts w:cs="Times New Roman"/>
          <w:szCs w:val="24"/>
        </w:rPr>
        <w:t xml:space="preserve"> </w:t>
      </w:r>
      <w:r w:rsidRPr="005A37DE">
        <w:rPr>
          <w:rFonts w:cs="Times New Roman"/>
          <w:szCs w:val="24"/>
        </w:rPr>
        <w:t xml:space="preserve">in comparison to crystalloids reduces the risk of </w:t>
      </w:r>
      <w:r>
        <w:rPr>
          <w:rFonts w:cs="Times New Roman"/>
          <w:szCs w:val="24"/>
        </w:rPr>
        <w:t>death in critically ill patient (</w:t>
      </w:r>
      <w:proofErr w:type="spellStart"/>
      <w:r>
        <w:rPr>
          <w:rFonts w:cs="Times New Roman"/>
          <w:szCs w:val="24"/>
        </w:rPr>
        <w:t>Perel</w:t>
      </w:r>
      <w:proofErr w:type="spellEnd"/>
      <w:r>
        <w:rPr>
          <w:rFonts w:cs="Times New Roman"/>
          <w:szCs w:val="24"/>
        </w:rPr>
        <w:t xml:space="preserve"> &amp; Roberts, 2012)</w:t>
      </w:r>
      <w:r w:rsidRPr="005A37DE">
        <w:rPr>
          <w:rFonts w:cs="Times New Roman"/>
          <w:szCs w:val="24"/>
        </w:rPr>
        <w:t>. Total parenteral nutrition is also given intravenously, whereby there is adm</w:t>
      </w:r>
      <w:r>
        <w:rPr>
          <w:rFonts w:cs="Times New Roman"/>
          <w:szCs w:val="24"/>
        </w:rPr>
        <w:t>inistration of lipids,</w:t>
      </w:r>
      <w:r w:rsidRPr="005A37DE">
        <w:rPr>
          <w:rFonts w:cs="Times New Roman"/>
          <w:szCs w:val="24"/>
        </w:rPr>
        <w:t xml:space="preserve"> amino acids, vitamins, minerals to a child whose gastrointestinal tract is not functioning normally. The nurse should know which types of electrolytes are lost through different mechanisms so that it becomes easier to decide which fluid to infuse.</w:t>
      </w:r>
    </w:p>
    <w:p w14:paraId="3FB0B399" w14:textId="351BCA9B" w:rsidR="005961E6" w:rsidRPr="00777A1C" w:rsidRDefault="000169B4" w:rsidP="002B3AD7">
      <w:pPr>
        <w:pStyle w:val="Heading3"/>
        <w:spacing w:line="480" w:lineRule="auto"/>
      </w:pPr>
      <w:bookmarkStart w:id="206" w:name="_Toc528836397"/>
      <w:r>
        <w:t xml:space="preserve">2.2.5 </w:t>
      </w:r>
      <w:r w:rsidR="005961E6">
        <w:t>Calculation of fluids</w:t>
      </w:r>
      <w:bookmarkEnd w:id="206"/>
    </w:p>
    <w:p w14:paraId="686D01C1" w14:textId="7C7495BA" w:rsidR="00636654" w:rsidRDefault="005961E6" w:rsidP="005961E6">
      <w:pPr>
        <w:spacing w:line="480" w:lineRule="auto"/>
        <w:rPr>
          <w:rFonts w:cs="Times New Roman"/>
          <w:szCs w:val="24"/>
        </w:rPr>
      </w:pPr>
      <w:r w:rsidRPr="00312485">
        <w:rPr>
          <w:rFonts w:cs="Times New Roman"/>
          <w:szCs w:val="24"/>
        </w:rPr>
        <w:t xml:space="preserve">The most common calculation, used for both adult and pediatric patients, is the Holliday-Segar Formula. It is a </w:t>
      </w:r>
      <w:r>
        <w:rPr>
          <w:rFonts w:cs="Times New Roman"/>
          <w:szCs w:val="24"/>
        </w:rPr>
        <w:t xml:space="preserve">weight-based formula that may be </w:t>
      </w:r>
      <w:r w:rsidRPr="00312485">
        <w:rPr>
          <w:rFonts w:cs="Times New Roman"/>
          <w:szCs w:val="24"/>
        </w:rPr>
        <w:t>altered,</w:t>
      </w:r>
      <w:r>
        <w:rPr>
          <w:rFonts w:cs="Times New Roman"/>
          <w:szCs w:val="24"/>
        </w:rPr>
        <w:t xml:space="preserve"> </w:t>
      </w:r>
      <w:r w:rsidRPr="00312485">
        <w:rPr>
          <w:rFonts w:cs="Times New Roman"/>
          <w:szCs w:val="24"/>
        </w:rPr>
        <w:t xml:space="preserve">based on the specific needs of the patient. The weight is measured in kilograms and the amount </w:t>
      </w:r>
      <w:r w:rsidRPr="00312485">
        <w:rPr>
          <w:rFonts w:cs="Times New Roman"/>
          <w:szCs w:val="24"/>
        </w:rPr>
        <w:lastRenderedPageBreak/>
        <w:t>of fluid is measured in milliliters. If the values are low, they will need to be calculated into the maintenance intravenous</w:t>
      </w:r>
      <w:r>
        <w:rPr>
          <w:rFonts w:cs="Times New Roman"/>
          <w:szCs w:val="24"/>
        </w:rPr>
        <w:t xml:space="preserve"> fluid. L</w:t>
      </w:r>
      <w:r w:rsidRPr="00312485">
        <w:rPr>
          <w:rFonts w:cs="Times New Roman"/>
          <w:szCs w:val="24"/>
        </w:rPr>
        <w:t>ow</w:t>
      </w:r>
      <w:r>
        <w:rPr>
          <w:rFonts w:cs="Times New Roman"/>
          <w:szCs w:val="24"/>
        </w:rPr>
        <w:t xml:space="preserve"> levels of electrolyte   should be corrected</w:t>
      </w:r>
      <w:r w:rsidRPr="00312485">
        <w:rPr>
          <w:rFonts w:cs="Times New Roman"/>
          <w:szCs w:val="24"/>
        </w:rPr>
        <w:t xml:space="preserve"> quickly.</w:t>
      </w:r>
      <w:r>
        <w:rPr>
          <w:rFonts w:cs="Times New Roman"/>
          <w:szCs w:val="24"/>
        </w:rPr>
        <w:t xml:space="preserve"> The nurse should d</w:t>
      </w:r>
      <w:r w:rsidRPr="00312485">
        <w:rPr>
          <w:rFonts w:cs="Times New Roman"/>
          <w:szCs w:val="24"/>
        </w:rPr>
        <w:t>etermine the need for intravenous fluid and electrolyte replacement by perform</w:t>
      </w:r>
      <w:r>
        <w:rPr>
          <w:rFonts w:cs="Times New Roman"/>
          <w:szCs w:val="24"/>
        </w:rPr>
        <w:t xml:space="preserve">ing </w:t>
      </w:r>
      <w:r w:rsidRPr="00312485">
        <w:rPr>
          <w:rFonts w:cs="Times New Roman"/>
          <w:szCs w:val="24"/>
        </w:rPr>
        <w:t>a complete medical examination, record a past medical history and analyze laboratory values before deciding if intravenous fluids are needed.</w:t>
      </w:r>
      <w:r>
        <w:rPr>
          <w:rFonts w:cs="Times New Roman"/>
          <w:szCs w:val="24"/>
        </w:rPr>
        <w:t xml:space="preserve"> </w:t>
      </w:r>
      <w:r w:rsidRPr="00312485">
        <w:rPr>
          <w:rFonts w:cs="Times New Roman"/>
          <w:szCs w:val="24"/>
        </w:rPr>
        <w:t>Calculate the amount of maintenance intravenous fluid that</w:t>
      </w:r>
      <w:r>
        <w:rPr>
          <w:rFonts w:cs="Times New Roman"/>
          <w:szCs w:val="24"/>
        </w:rPr>
        <w:t xml:space="preserve"> is needed to treat dehydration. </w:t>
      </w:r>
      <w:r w:rsidRPr="00312485">
        <w:rPr>
          <w:rFonts w:cs="Times New Roman"/>
          <w:szCs w:val="24"/>
        </w:rPr>
        <w:t>Water requirements for 24 hours: 100 ml/kg for the first</w:t>
      </w:r>
      <w:r>
        <w:rPr>
          <w:rFonts w:cs="Times New Roman"/>
          <w:szCs w:val="24"/>
        </w:rPr>
        <w:t xml:space="preserve"> </w:t>
      </w:r>
      <w:r w:rsidRPr="00312485">
        <w:rPr>
          <w:rFonts w:cs="Times New Roman"/>
          <w:szCs w:val="24"/>
        </w:rPr>
        <w:t>10</w:t>
      </w:r>
      <w:r>
        <w:rPr>
          <w:rFonts w:cs="Times New Roman"/>
          <w:szCs w:val="24"/>
        </w:rPr>
        <w:t>kg, 50 ml/kg for the next 10 kg (11-</w:t>
      </w:r>
      <w:r w:rsidRPr="00312485">
        <w:rPr>
          <w:rFonts w:cs="Times New Roman"/>
          <w:szCs w:val="24"/>
        </w:rPr>
        <w:t>20 kg)</w:t>
      </w:r>
      <w:r>
        <w:rPr>
          <w:rFonts w:cs="Times New Roman"/>
          <w:szCs w:val="24"/>
        </w:rPr>
        <w:t xml:space="preserve">, </w:t>
      </w:r>
      <w:r w:rsidRPr="00312485">
        <w:rPr>
          <w:rFonts w:cs="Times New Roman"/>
          <w:szCs w:val="24"/>
        </w:rPr>
        <w:t>20 ml/kg for the rest (&gt; 20 kg)</w:t>
      </w:r>
      <w:r>
        <w:rPr>
          <w:rFonts w:cs="Times New Roman"/>
          <w:szCs w:val="24"/>
        </w:rPr>
        <w:t xml:space="preserve">.  </w:t>
      </w:r>
      <w:r w:rsidRPr="00312485">
        <w:rPr>
          <w:rFonts w:cs="Times New Roman"/>
          <w:szCs w:val="24"/>
        </w:rPr>
        <w:t>Electrolyte requirements for 24 hours:</w:t>
      </w:r>
      <w:r>
        <w:rPr>
          <w:rFonts w:cs="Times New Roman"/>
          <w:szCs w:val="24"/>
        </w:rPr>
        <w:t xml:space="preserve"> Sodium 30</w:t>
      </w:r>
      <w:r w:rsidRPr="00312485">
        <w:rPr>
          <w:rFonts w:cs="Times New Roman"/>
          <w:szCs w:val="24"/>
        </w:rPr>
        <w:t xml:space="preserve"> </w:t>
      </w:r>
      <w:proofErr w:type="spellStart"/>
      <w:r w:rsidRPr="00312485">
        <w:rPr>
          <w:rFonts w:cs="Times New Roman"/>
          <w:szCs w:val="24"/>
        </w:rPr>
        <w:t>meq</w:t>
      </w:r>
      <w:proofErr w:type="spellEnd"/>
      <w:r w:rsidRPr="00312485">
        <w:rPr>
          <w:rFonts w:cs="Times New Roman"/>
          <w:szCs w:val="24"/>
        </w:rPr>
        <w:t xml:space="preserve"> added</w:t>
      </w:r>
      <w:r>
        <w:rPr>
          <w:rFonts w:cs="Times New Roman"/>
          <w:szCs w:val="24"/>
        </w:rPr>
        <w:t xml:space="preserve"> to 1000 milliliters (ml) of sol</w:t>
      </w:r>
      <w:r w:rsidRPr="00312485">
        <w:rPr>
          <w:rFonts w:cs="Times New Roman"/>
          <w:szCs w:val="24"/>
        </w:rPr>
        <w:t>ution</w:t>
      </w:r>
      <w:r>
        <w:rPr>
          <w:rFonts w:cs="Times New Roman"/>
          <w:szCs w:val="24"/>
        </w:rPr>
        <w:t>, Potassium 20</w:t>
      </w:r>
      <w:r w:rsidRPr="00312485">
        <w:rPr>
          <w:rFonts w:cs="Times New Roman"/>
          <w:szCs w:val="24"/>
        </w:rPr>
        <w:t>meq added to 1000 milliliters (ml) of solution</w:t>
      </w:r>
      <w:r>
        <w:rPr>
          <w:rFonts w:cs="Times New Roman"/>
          <w:szCs w:val="24"/>
        </w:rPr>
        <w:t>, Chloride (</w:t>
      </w:r>
      <w:proofErr w:type="spellStart"/>
      <w:r>
        <w:rPr>
          <w:rFonts w:cs="Times New Roman"/>
          <w:szCs w:val="24"/>
        </w:rPr>
        <w:t>Moreli</w:t>
      </w:r>
      <w:proofErr w:type="spellEnd"/>
      <w:r>
        <w:rPr>
          <w:rFonts w:cs="Times New Roman"/>
          <w:szCs w:val="24"/>
        </w:rPr>
        <w:t>, 2011).</w:t>
      </w:r>
    </w:p>
    <w:p w14:paraId="38E927C0" w14:textId="77777777" w:rsidR="005961E6" w:rsidRDefault="005961E6" w:rsidP="005961E6">
      <w:pPr>
        <w:spacing w:line="480" w:lineRule="auto"/>
        <w:rPr>
          <w:rFonts w:cs="Times New Roman"/>
          <w:szCs w:val="24"/>
        </w:rPr>
      </w:pPr>
      <w:r>
        <w:rPr>
          <w:rFonts w:cs="Times New Roman"/>
          <w:noProof/>
          <w:szCs w:val="24"/>
        </w:rPr>
        <w:lastRenderedPageBreak/>
        <w:drawing>
          <wp:inline distT="0" distB="0" distL="0" distR="0" wp14:anchorId="5D5D4224" wp14:editId="5F7E4AAD">
            <wp:extent cx="4752975" cy="5886450"/>
            <wp:effectExtent l="19050" t="0" r="9525" b="0"/>
            <wp:docPr id="2" name="Picture 1" descr="F:\do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c 1.PNG"/>
                    <pic:cNvPicPr>
                      <a:picLocks noChangeAspect="1" noChangeArrowheads="1"/>
                    </pic:cNvPicPr>
                  </pic:nvPicPr>
                  <pic:blipFill>
                    <a:blip r:embed="rId11"/>
                    <a:srcRect/>
                    <a:stretch>
                      <a:fillRect/>
                    </a:stretch>
                  </pic:blipFill>
                  <pic:spPr bwMode="auto">
                    <a:xfrm>
                      <a:off x="0" y="0"/>
                      <a:ext cx="4752975" cy="5886450"/>
                    </a:xfrm>
                    <a:prstGeom prst="rect">
                      <a:avLst/>
                    </a:prstGeom>
                    <a:noFill/>
                    <a:ln w="9525">
                      <a:noFill/>
                      <a:miter lim="800000"/>
                      <a:headEnd/>
                      <a:tailEnd/>
                    </a:ln>
                  </pic:spPr>
                </pic:pic>
              </a:graphicData>
            </a:graphic>
          </wp:inline>
        </w:drawing>
      </w:r>
    </w:p>
    <w:p w14:paraId="63A6B409" w14:textId="1082035B" w:rsidR="005961E6" w:rsidRPr="002B3AD7" w:rsidRDefault="005961E6" w:rsidP="007D5A08">
      <w:pPr>
        <w:pStyle w:val="Heading5"/>
        <w:rPr>
          <w:rFonts w:ascii="Times New Roman" w:hAnsi="Times New Roman" w:cs="Times New Roman"/>
          <w:b/>
          <w:color w:val="auto"/>
        </w:rPr>
      </w:pPr>
      <w:bookmarkStart w:id="207" w:name="_Toc528771909"/>
      <w:r w:rsidRPr="002B3AD7">
        <w:rPr>
          <w:rFonts w:ascii="Times New Roman" w:hAnsi="Times New Roman" w:cs="Times New Roman"/>
          <w:b/>
          <w:color w:val="auto"/>
        </w:rPr>
        <w:t>Figure 2.</w:t>
      </w:r>
      <w:r w:rsidR="003070FE" w:rsidRPr="002B3AD7">
        <w:rPr>
          <w:rFonts w:ascii="Times New Roman" w:hAnsi="Times New Roman" w:cs="Times New Roman"/>
          <w:b/>
          <w:color w:val="auto"/>
        </w:rPr>
        <w:t>1</w:t>
      </w:r>
      <w:r w:rsidRPr="002B3AD7">
        <w:rPr>
          <w:rFonts w:ascii="Times New Roman" w:hAnsi="Times New Roman" w:cs="Times New Roman"/>
          <w:b/>
          <w:color w:val="auto"/>
        </w:rPr>
        <w:t xml:space="preserve">: Basic </w:t>
      </w:r>
      <w:proofErr w:type="spellStart"/>
      <w:r w:rsidRPr="002B3AD7">
        <w:rPr>
          <w:rFonts w:ascii="Times New Roman" w:hAnsi="Times New Roman" w:cs="Times New Roman"/>
          <w:b/>
          <w:color w:val="auto"/>
        </w:rPr>
        <w:t>paediatric</w:t>
      </w:r>
      <w:proofErr w:type="spellEnd"/>
      <w:r w:rsidRPr="002B3AD7">
        <w:rPr>
          <w:rFonts w:ascii="Times New Roman" w:hAnsi="Times New Roman" w:cs="Times New Roman"/>
          <w:b/>
          <w:color w:val="auto"/>
        </w:rPr>
        <w:t xml:space="preserve"> protocols flow chart and </w:t>
      </w:r>
      <w:proofErr w:type="spellStart"/>
      <w:r w:rsidRPr="002B3AD7">
        <w:rPr>
          <w:rFonts w:ascii="Times New Roman" w:hAnsi="Times New Roman" w:cs="Times New Roman"/>
          <w:b/>
          <w:color w:val="auto"/>
        </w:rPr>
        <w:t>paediatric</w:t>
      </w:r>
      <w:proofErr w:type="spellEnd"/>
      <w:r w:rsidRPr="002B3AD7">
        <w:rPr>
          <w:rFonts w:ascii="Times New Roman" w:hAnsi="Times New Roman" w:cs="Times New Roman"/>
          <w:b/>
          <w:color w:val="auto"/>
        </w:rPr>
        <w:t xml:space="preserve"> management guidelines MOH, 2016).</w:t>
      </w:r>
      <w:bookmarkEnd w:id="207"/>
    </w:p>
    <w:p w14:paraId="284E4173" w14:textId="77777777" w:rsidR="00BA78C7" w:rsidRDefault="00BA78C7" w:rsidP="005961E6">
      <w:pPr>
        <w:autoSpaceDE w:val="0"/>
        <w:autoSpaceDN w:val="0"/>
        <w:adjustRightInd w:val="0"/>
        <w:spacing w:after="0" w:line="480" w:lineRule="auto"/>
        <w:rPr>
          <w:rFonts w:cs="Times New Roman"/>
          <w:szCs w:val="24"/>
        </w:rPr>
      </w:pPr>
    </w:p>
    <w:p w14:paraId="04F1BBF6" w14:textId="77777777" w:rsidR="005961E6" w:rsidRPr="005A37DE" w:rsidRDefault="005961E6" w:rsidP="005961E6">
      <w:pPr>
        <w:autoSpaceDE w:val="0"/>
        <w:autoSpaceDN w:val="0"/>
        <w:adjustRightInd w:val="0"/>
        <w:spacing w:after="0" w:line="480" w:lineRule="auto"/>
        <w:rPr>
          <w:rFonts w:cs="Times New Roman"/>
          <w:szCs w:val="24"/>
        </w:rPr>
      </w:pPr>
      <w:r w:rsidRPr="005A37DE">
        <w:rPr>
          <w:rFonts w:cs="Times New Roman"/>
          <w:szCs w:val="24"/>
        </w:rPr>
        <w:t>A macro</w:t>
      </w:r>
      <w:r>
        <w:rPr>
          <w:rFonts w:cs="Times New Roman"/>
          <w:szCs w:val="24"/>
        </w:rPr>
        <w:t xml:space="preserve"> </w:t>
      </w:r>
      <w:r w:rsidRPr="005A37DE">
        <w:rPr>
          <w:rFonts w:cs="Times New Roman"/>
          <w:szCs w:val="24"/>
        </w:rPr>
        <w:t>drip tube can de</w:t>
      </w:r>
      <w:r>
        <w:rPr>
          <w:rFonts w:cs="Times New Roman"/>
          <w:szCs w:val="24"/>
        </w:rPr>
        <w:t xml:space="preserve">liver 10 or 15 drops per 1 ml. </w:t>
      </w:r>
      <w:r w:rsidRPr="005A37DE">
        <w:rPr>
          <w:rFonts w:cs="Times New Roman"/>
          <w:szCs w:val="24"/>
        </w:rPr>
        <w:t>Micro</w:t>
      </w:r>
      <w:r>
        <w:rPr>
          <w:rFonts w:cs="Times New Roman"/>
          <w:szCs w:val="24"/>
        </w:rPr>
        <w:t xml:space="preserve"> </w:t>
      </w:r>
      <w:r w:rsidRPr="005A37DE">
        <w:rPr>
          <w:rFonts w:cs="Times New Roman"/>
          <w:szCs w:val="24"/>
        </w:rPr>
        <w:t>drip tubing delivers 60 drops per 1 ml. The number</w:t>
      </w:r>
      <w:r>
        <w:rPr>
          <w:rFonts w:cs="Times New Roman"/>
          <w:szCs w:val="24"/>
        </w:rPr>
        <w:t xml:space="preserve"> of drops required for 1 ml is c</w:t>
      </w:r>
      <w:r w:rsidRPr="005A37DE">
        <w:rPr>
          <w:rFonts w:cs="Times New Roman"/>
          <w:szCs w:val="24"/>
        </w:rPr>
        <w:t xml:space="preserve">alled the drop factor. To calculate </w:t>
      </w:r>
      <w:r>
        <w:rPr>
          <w:rFonts w:cs="Times New Roman"/>
          <w:szCs w:val="24"/>
        </w:rPr>
        <w:t>the number of Mill</w:t>
      </w:r>
      <w:r w:rsidRPr="005A37DE">
        <w:rPr>
          <w:rFonts w:cs="Times New Roman"/>
          <w:szCs w:val="24"/>
        </w:rPr>
        <w:t xml:space="preserve">iliters of fluid to administer in an hour, divide the total amount of solution to be delivered by the number of hours the infusion will last. Then multiply that figure by the drop factor.  To determine how many drops to administer </w:t>
      </w:r>
      <w:r w:rsidRPr="005A37DE">
        <w:rPr>
          <w:rFonts w:cs="Times New Roman"/>
          <w:szCs w:val="24"/>
        </w:rPr>
        <w:lastRenderedPageBreak/>
        <w:t>per minute, divide by 60. Count the number of drops per minute that are being infused. If that is not the correct flow rate, adjust the drip rate.</w:t>
      </w:r>
    </w:p>
    <w:p w14:paraId="48C49280" w14:textId="77777777" w:rsidR="005961E6" w:rsidRPr="005A37DE" w:rsidRDefault="005961E6" w:rsidP="005961E6">
      <w:pPr>
        <w:autoSpaceDE w:val="0"/>
        <w:autoSpaceDN w:val="0"/>
        <w:adjustRightInd w:val="0"/>
        <w:spacing w:after="0" w:line="480" w:lineRule="auto"/>
        <w:rPr>
          <w:rFonts w:cs="Times New Roman"/>
          <w:szCs w:val="24"/>
        </w:rPr>
      </w:pPr>
      <w:r w:rsidRPr="005A37DE">
        <w:rPr>
          <w:rFonts w:cs="Times New Roman"/>
          <w:szCs w:val="24"/>
        </w:rPr>
        <w:t xml:space="preserve">                The drop rate (drops /ml) is calculated by the formula:</w:t>
      </w:r>
    </w:p>
    <w:p w14:paraId="383512F0" w14:textId="77777777" w:rsidR="005961E6" w:rsidRPr="005A37DE" w:rsidRDefault="005961E6" w:rsidP="005961E6">
      <w:pPr>
        <w:autoSpaceDE w:val="0"/>
        <w:autoSpaceDN w:val="0"/>
        <w:adjustRightInd w:val="0"/>
        <w:spacing w:after="0" w:line="480" w:lineRule="auto"/>
        <w:rPr>
          <w:rFonts w:cs="Times New Roman"/>
          <w:szCs w:val="24"/>
        </w:rPr>
      </w:pPr>
      <w:r w:rsidRPr="005A37DE">
        <w:rPr>
          <w:rFonts w:cs="Times New Roman"/>
          <w:szCs w:val="24"/>
        </w:rPr>
        <w:t>Drop rate =</w:t>
      </w:r>
      <w:r w:rsidRPr="005A37DE">
        <w:rPr>
          <w:rFonts w:cs="Times New Roman"/>
          <w:szCs w:val="24"/>
          <w:u w:val="single"/>
        </w:rPr>
        <w:t>volume of solution</w:t>
      </w:r>
      <w:r w:rsidRPr="005A37DE">
        <w:rPr>
          <w:rFonts w:cs="Times New Roman"/>
          <w:b/>
          <w:szCs w:val="24"/>
          <w:u w:val="single"/>
        </w:rPr>
        <w:t xml:space="preserve"> X </w:t>
      </w:r>
      <w:r w:rsidRPr="005A37DE">
        <w:rPr>
          <w:rFonts w:cs="Times New Roman"/>
          <w:szCs w:val="24"/>
          <w:u w:val="single"/>
        </w:rPr>
        <w:t>drop factor</w:t>
      </w:r>
    </w:p>
    <w:p w14:paraId="6724643E" w14:textId="77777777" w:rsidR="005961E6" w:rsidRPr="005A37DE" w:rsidRDefault="005961E6" w:rsidP="005961E6">
      <w:pPr>
        <w:autoSpaceDE w:val="0"/>
        <w:autoSpaceDN w:val="0"/>
        <w:adjustRightInd w:val="0"/>
        <w:spacing w:after="0" w:line="480" w:lineRule="auto"/>
        <w:ind w:left="1440" w:firstLine="720"/>
        <w:rPr>
          <w:rFonts w:cs="Times New Roman"/>
          <w:szCs w:val="24"/>
          <w:vertAlign w:val="superscript"/>
        </w:rPr>
      </w:pPr>
      <w:r w:rsidRPr="005A37DE">
        <w:rPr>
          <w:rFonts w:cs="Times New Roman"/>
          <w:szCs w:val="24"/>
        </w:rPr>
        <w:t>Time</w:t>
      </w:r>
    </w:p>
    <w:p w14:paraId="7A267D4E" w14:textId="77777777" w:rsidR="005961E6" w:rsidRPr="00326B30" w:rsidRDefault="005961E6" w:rsidP="005961E6">
      <w:pPr>
        <w:autoSpaceDE w:val="0"/>
        <w:autoSpaceDN w:val="0"/>
        <w:adjustRightInd w:val="0"/>
        <w:spacing w:after="0" w:line="480" w:lineRule="auto"/>
        <w:rPr>
          <w:rFonts w:cs="Times New Roman"/>
          <w:szCs w:val="24"/>
        </w:rPr>
      </w:pPr>
      <w:r w:rsidRPr="005A37DE">
        <w:rPr>
          <w:rFonts w:cs="Times New Roman"/>
          <w:szCs w:val="24"/>
        </w:rPr>
        <w:t xml:space="preserve">All </w:t>
      </w:r>
      <w:r>
        <w:rPr>
          <w:rFonts w:cs="Times New Roman"/>
          <w:szCs w:val="24"/>
        </w:rPr>
        <w:t>nurses are</w:t>
      </w:r>
      <w:r w:rsidRPr="005A37DE">
        <w:rPr>
          <w:rFonts w:cs="Times New Roman"/>
          <w:szCs w:val="24"/>
        </w:rPr>
        <w:t xml:space="preserve"> responsible for the administra</w:t>
      </w:r>
      <w:r>
        <w:rPr>
          <w:rFonts w:cs="Times New Roman"/>
          <w:szCs w:val="24"/>
        </w:rPr>
        <w:t xml:space="preserve">tion and management of intravenous </w:t>
      </w:r>
      <w:r w:rsidRPr="005A37DE">
        <w:rPr>
          <w:rFonts w:cs="Times New Roman"/>
          <w:szCs w:val="24"/>
        </w:rPr>
        <w:t>therapy. Nurses should always determine the type of drip chamber that the</w:t>
      </w:r>
      <w:r>
        <w:rPr>
          <w:rFonts w:cs="Times New Roman"/>
          <w:szCs w:val="24"/>
        </w:rPr>
        <w:t xml:space="preserve">y are using and calculate the intravenous   flow per minute based on </w:t>
      </w:r>
      <w:r w:rsidRPr="005A37DE">
        <w:rPr>
          <w:rFonts w:cs="Times New Roman"/>
          <w:szCs w:val="24"/>
        </w:rPr>
        <w:t>the amount of fluid that the administration set d</w:t>
      </w:r>
      <w:r>
        <w:rPr>
          <w:rFonts w:cs="Times New Roman"/>
          <w:szCs w:val="24"/>
        </w:rPr>
        <w:t xml:space="preserve">elivers per drop. </w:t>
      </w:r>
      <w:r w:rsidRPr="005A37DE">
        <w:rPr>
          <w:rFonts w:cs="Times New Roman"/>
          <w:szCs w:val="24"/>
        </w:rPr>
        <w:t>The nurse should ensure that the</w:t>
      </w:r>
      <w:r>
        <w:rPr>
          <w:rFonts w:cs="Times New Roman"/>
          <w:szCs w:val="24"/>
        </w:rPr>
        <w:t xml:space="preserve"> line</w:t>
      </w:r>
      <w:r w:rsidRPr="005A37DE">
        <w:rPr>
          <w:rFonts w:cs="Times New Roman"/>
          <w:szCs w:val="24"/>
        </w:rPr>
        <w:t xml:space="preserve"> is intact and observe for redness, pain, in</w:t>
      </w:r>
      <w:r>
        <w:rPr>
          <w:rFonts w:cs="Times New Roman"/>
          <w:szCs w:val="24"/>
        </w:rPr>
        <w:t xml:space="preserve"> </w:t>
      </w:r>
      <w:r w:rsidRPr="005A37DE">
        <w:rPr>
          <w:rFonts w:cs="Times New Roman"/>
          <w:szCs w:val="24"/>
        </w:rPr>
        <w:t>duration (hardness), rate of flow, moisture at the site and swelling.  Documentation is do</w:t>
      </w:r>
      <w:r>
        <w:rPr>
          <w:rFonts w:cs="Times New Roman"/>
          <w:szCs w:val="24"/>
        </w:rPr>
        <w:t xml:space="preserve">ne on an intravenous flow chart </w:t>
      </w:r>
      <w:r w:rsidRPr="005A37DE">
        <w:rPr>
          <w:rFonts w:cs="Times New Roman"/>
          <w:szCs w:val="24"/>
        </w:rPr>
        <w:t>on which is recorded the rate of flow, the amount in the bottle, the amount in the burette, the amount infused and the condition of the site</w:t>
      </w:r>
      <w:r w:rsidRPr="005A37DE">
        <w:rPr>
          <w:rFonts w:cs="Times New Roman"/>
          <w:szCs w:val="24"/>
          <w:vertAlign w:val="superscript"/>
        </w:rPr>
        <w:t>.</w:t>
      </w:r>
    </w:p>
    <w:p w14:paraId="31A210EC" w14:textId="3F755D57" w:rsidR="005961E6" w:rsidRDefault="005961E6" w:rsidP="002B3AD7">
      <w:pPr>
        <w:pStyle w:val="Heading3"/>
        <w:spacing w:line="480" w:lineRule="auto"/>
        <w:rPr>
          <w:rFonts w:cs="Times New Roman"/>
          <w:bCs/>
          <w:color w:val="auto"/>
        </w:rPr>
      </w:pPr>
      <w:bookmarkStart w:id="208" w:name="_Toc527886393"/>
      <w:bookmarkStart w:id="209" w:name="_Toc527886884"/>
      <w:bookmarkStart w:id="210" w:name="_Toc528230234"/>
      <w:bookmarkStart w:id="211" w:name="_Toc528677361"/>
      <w:bookmarkStart w:id="212" w:name="_Toc528677467"/>
      <w:bookmarkStart w:id="213" w:name="_Toc528836398"/>
      <w:r w:rsidRPr="003173F4">
        <w:rPr>
          <w:rFonts w:cs="Times New Roman"/>
          <w:bCs/>
          <w:color w:val="auto"/>
        </w:rPr>
        <w:t>2.2</w:t>
      </w:r>
      <w:r>
        <w:rPr>
          <w:rFonts w:cs="Times New Roman"/>
          <w:bCs/>
          <w:color w:val="auto"/>
        </w:rPr>
        <w:t>.</w:t>
      </w:r>
      <w:r w:rsidR="000169B4">
        <w:rPr>
          <w:rFonts w:cs="Times New Roman"/>
          <w:bCs/>
          <w:color w:val="auto"/>
        </w:rPr>
        <w:t>6</w:t>
      </w:r>
      <w:r w:rsidRPr="003173F4">
        <w:rPr>
          <w:rFonts w:cs="Times New Roman"/>
          <w:bCs/>
          <w:color w:val="auto"/>
        </w:rPr>
        <w:t xml:space="preserve"> </w:t>
      </w:r>
      <w:r>
        <w:rPr>
          <w:rFonts w:cs="Times New Roman"/>
          <w:bCs/>
          <w:color w:val="auto"/>
        </w:rPr>
        <w:t>Pathophysiological Effects of Fluid Balance</w:t>
      </w:r>
      <w:bookmarkEnd w:id="208"/>
      <w:bookmarkEnd w:id="209"/>
      <w:bookmarkEnd w:id="210"/>
      <w:bookmarkEnd w:id="211"/>
      <w:bookmarkEnd w:id="212"/>
      <w:bookmarkEnd w:id="213"/>
    </w:p>
    <w:p w14:paraId="317003AE" w14:textId="5F722471" w:rsidR="005961E6" w:rsidRPr="004971F8" w:rsidRDefault="000169B4" w:rsidP="002B3AD7">
      <w:pPr>
        <w:spacing w:line="480" w:lineRule="auto"/>
        <w:rPr>
          <w:b/>
        </w:rPr>
      </w:pPr>
      <w:r>
        <w:rPr>
          <w:b/>
        </w:rPr>
        <w:t xml:space="preserve">2.2.6.1 </w:t>
      </w:r>
      <w:r w:rsidR="005961E6">
        <w:rPr>
          <w:b/>
        </w:rPr>
        <w:t>Fluid O</w:t>
      </w:r>
      <w:r w:rsidR="005961E6" w:rsidRPr="004971F8">
        <w:rPr>
          <w:b/>
        </w:rPr>
        <w:t>verload</w:t>
      </w:r>
    </w:p>
    <w:p w14:paraId="3149EACD" w14:textId="77777777" w:rsidR="005961E6" w:rsidRPr="005A37DE" w:rsidRDefault="005961E6" w:rsidP="002B3AD7">
      <w:pPr>
        <w:spacing w:line="480" w:lineRule="auto"/>
        <w:rPr>
          <w:rFonts w:cs="Times New Roman"/>
          <w:szCs w:val="24"/>
        </w:rPr>
      </w:pPr>
      <w:r w:rsidRPr="005A37DE">
        <w:rPr>
          <w:rFonts w:cs="Times New Roman"/>
          <w:szCs w:val="24"/>
        </w:rPr>
        <w:t>Inappropriate use of intravenous fluids may occur in up to 20% of   children receiving fluid therapy leading to brain overload, renal failure, heart failure,</w:t>
      </w:r>
      <w:r>
        <w:rPr>
          <w:rFonts w:cs="Times New Roman"/>
          <w:szCs w:val="24"/>
        </w:rPr>
        <w:t xml:space="preserve"> </w:t>
      </w:r>
      <w:r w:rsidRPr="005A37DE">
        <w:rPr>
          <w:rFonts w:cs="Times New Roman"/>
          <w:szCs w:val="24"/>
        </w:rPr>
        <w:t xml:space="preserve">blood steam </w:t>
      </w:r>
      <w:r>
        <w:rPr>
          <w:rFonts w:cs="Times New Roman"/>
          <w:szCs w:val="24"/>
        </w:rPr>
        <w:t>and other serious complication</w:t>
      </w:r>
      <w:r w:rsidRPr="005A37DE">
        <w:rPr>
          <w:rFonts w:cs="Times New Roman"/>
          <w:szCs w:val="24"/>
        </w:rPr>
        <w:t xml:space="preserve"> (</w:t>
      </w:r>
      <w:proofErr w:type="spellStart"/>
      <w:r w:rsidRPr="005A37DE">
        <w:rPr>
          <w:rFonts w:cs="Times New Roman"/>
          <w:szCs w:val="24"/>
        </w:rPr>
        <w:t>Hoste</w:t>
      </w:r>
      <w:proofErr w:type="spellEnd"/>
      <w:r>
        <w:rPr>
          <w:rFonts w:cs="Times New Roman"/>
          <w:szCs w:val="24"/>
        </w:rPr>
        <w:t xml:space="preserve"> </w:t>
      </w:r>
      <w:r w:rsidRPr="008B677B">
        <w:rPr>
          <w:rFonts w:cs="Times New Roman"/>
          <w:i/>
          <w:szCs w:val="24"/>
        </w:rPr>
        <w:t>et al</w:t>
      </w:r>
      <w:r>
        <w:rPr>
          <w:rFonts w:cs="Times New Roman"/>
          <w:szCs w:val="24"/>
        </w:rPr>
        <w:t>.</w:t>
      </w:r>
      <w:r w:rsidRPr="005A37DE">
        <w:rPr>
          <w:rFonts w:cs="Times New Roman"/>
          <w:szCs w:val="24"/>
        </w:rPr>
        <w:t>,</w:t>
      </w:r>
      <w:r>
        <w:rPr>
          <w:rFonts w:cs="Times New Roman"/>
          <w:szCs w:val="24"/>
        </w:rPr>
        <w:t xml:space="preserve"> 2014). </w:t>
      </w:r>
      <w:r w:rsidRPr="005A37DE">
        <w:rPr>
          <w:rFonts w:cs="Times New Roman"/>
          <w:szCs w:val="24"/>
        </w:rPr>
        <w:t>Nurses need to know about the intravenous fluid therapy for excellent pediatric outcome</w:t>
      </w:r>
      <w:r>
        <w:rPr>
          <w:rFonts w:cs="Times New Roman"/>
          <w:szCs w:val="24"/>
        </w:rPr>
        <w:t xml:space="preserve"> and prevention of complication </w:t>
      </w:r>
      <w:r w:rsidRPr="005A37DE">
        <w:rPr>
          <w:rFonts w:cs="Times New Roman"/>
          <w:szCs w:val="24"/>
        </w:rPr>
        <w:t>(</w:t>
      </w:r>
      <w:r>
        <w:rPr>
          <w:rFonts w:cs="Times New Roman"/>
          <w:szCs w:val="24"/>
        </w:rPr>
        <w:t>Vijay</w:t>
      </w:r>
      <w:r w:rsidRPr="005A37DE">
        <w:rPr>
          <w:rFonts w:cs="Times New Roman"/>
          <w:szCs w:val="24"/>
        </w:rPr>
        <w:t>an</w:t>
      </w:r>
      <w:r>
        <w:rPr>
          <w:rFonts w:cs="Times New Roman"/>
          <w:szCs w:val="24"/>
        </w:rPr>
        <w:t xml:space="preserve">, </w:t>
      </w:r>
      <w:r w:rsidRPr="005A37DE">
        <w:rPr>
          <w:rFonts w:cs="Times New Roman"/>
          <w:szCs w:val="24"/>
        </w:rPr>
        <w:t>2011).</w:t>
      </w:r>
      <w:r>
        <w:rPr>
          <w:rFonts w:cs="Times New Roman"/>
          <w:szCs w:val="24"/>
        </w:rPr>
        <w:t xml:space="preserve"> The following complications may </w:t>
      </w:r>
      <w:r w:rsidRPr="005A37DE">
        <w:rPr>
          <w:rFonts w:cs="Times New Roman"/>
          <w:szCs w:val="24"/>
        </w:rPr>
        <w:t>occur:</w:t>
      </w:r>
    </w:p>
    <w:p w14:paraId="7BC183F9" w14:textId="7E78371B" w:rsidR="005961E6" w:rsidRPr="00265277" w:rsidRDefault="000169B4" w:rsidP="005961E6">
      <w:pPr>
        <w:pStyle w:val="Heading4"/>
        <w:spacing w:line="480" w:lineRule="auto"/>
        <w:rPr>
          <w:i w:val="0"/>
        </w:rPr>
      </w:pPr>
      <w:bookmarkStart w:id="214" w:name="_Toc528771236"/>
      <w:bookmarkStart w:id="215" w:name="_Toc528771415"/>
      <w:r>
        <w:rPr>
          <w:i w:val="0"/>
        </w:rPr>
        <w:t xml:space="preserve">2.2.6.2 </w:t>
      </w:r>
      <w:r w:rsidR="005961E6" w:rsidRPr="00265277">
        <w:rPr>
          <w:i w:val="0"/>
        </w:rPr>
        <w:t>Phlebitis</w:t>
      </w:r>
      <w:bookmarkEnd w:id="214"/>
      <w:bookmarkEnd w:id="215"/>
    </w:p>
    <w:p w14:paraId="49F0EEED" w14:textId="77777777" w:rsidR="005961E6" w:rsidRPr="00D669DF" w:rsidRDefault="005961E6" w:rsidP="005961E6">
      <w:pPr>
        <w:spacing w:line="480" w:lineRule="auto"/>
        <w:rPr>
          <w:rFonts w:cs="Times New Roman"/>
          <w:szCs w:val="24"/>
        </w:rPr>
      </w:pPr>
      <w:r w:rsidRPr="00D669DF">
        <w:rPr>
          <w:rFonts w:cs="Times New Roman"/>
          <w:szCs w:val="24"/>
        </w:rPr>
        <w:t xml:space="preserve"> It is the inflammation of intima –inner lining of the vein</w:t>
      </w:r>
      <w:r>
        <w:rPr>
          <w:rFonts w:cs="Times New Roman"/>
          <w:szCs w:val="24"/>
        </w:rPr>
        <w:t xml:space="preserve"> </w:t>
      </w:r>
      <w:r w:rsidRPr="00D669DF">
        <w:rPr>
          <w:rFonts w:cs="Times New Roman"/>
          <w:szCs w:val="24"/>
        </w:rPr>
        <w:t>(</w:t>
      </w:r>
      <w:proofErr w:type="spellStart"/>
      <w:r w:rsidRPr="00D669DF">
        <w:rPr>
          <w:rFonts w:cs="Times New Roman"/>
          <w:szCs w:val="24"/>
        </w:rPr>
        <w:t>Periad</w:t>
      </w:r>
      <w:proofErr w:type="spellEnd"/>
      <w:r>
        <w:rPr>
          <w:rFonts w:cs="Times New Roman"/>
          <w:szCs w:val="24"/>
        </w:rPr>
        <w:t xml:space="preserve"> </w:t>
      </w:r>
      <w:r w:rsidRPr="003070FE">
        <w:rPr>
          <w:rFonts w:cs="Times New Roman"/>
          <w:i/>
          <w:szCs w:val="24"/>
        </w:rPr>
        <w:t>et</w:t>
      </w:r>
      <w:r w:rsidRPr="003070FE">
        <w:rPr>
          <w:rFonts w:cs="Times New Roman"/>
          <w:i/>
          <w:iCs/>
          <w:szCs w:val="24"/>
        </w:rPr>
        <w:t xml:space="preserve"> al</w:t>
      </w:r>
      <w:r w:rsidRPr="003070FE">
        <w:rPr>
          <w:rFonts w:cs="Times New Roman"/>
          <w:i/>
          <w:szCs w:val="24"/>
        </w:rPr>
        <w:t>.,</w:t>
      </w:r>
      <w:r>
        <w:rPr>
          <w:rFonts w:cs="Times New Roman"/>
          <w:szCs w:val="24"/>
        </w:rPr>
        <w:t xml:space="preserve"> </w:t>
      </w:r>
      <w:r w:rsidRPr="00D669DF">
        <w:rPr>
          <w:rFonts w:cs="Times New Roman"/>
          <w:szCs w:val="24"/>
        </w:rPr>
        <w:t>2008).</w:t>
      </w:r>
      <w:r>
        <w:rPr>
          <w:rFonts w:cs="Times New Roman"/>
          <w:szCs w:val="24"/>
        </w:rPr>
        <w:t xml:space="preserve"> </w:t>
      </w:r>
      <w:r w:rsidRPr="00D669DF">
        <w:rPr>
          <w:rFonts w:cs="Times New Roman"/>
          <w:szCs w:val="24"/>
        </w:rPr>
        <w:t xml:space="preserve">It is caused by irritants such as chemical or infusion fluid. Other causes include   physical or mechanical caused by contact with cannula. This may be due to improper   choice of size of cannula or lack of skill in inserting it. Infective or septic phlebitis occur due </w:t>
      </w:r>
      <w:r w:rsidRPr="00D669DF">
        <w:rPr>
          <w:rFonts w:cs="Times New Roman"/>
          <w:szCs w:val="24"/>
        </w:rPr>
        <w:lastRenderedPageBreak/>
        <w:t>to an infection. Thrombophlebitis is an inflammation of the vein caused by thrombus formation. Clinical signs of phlebitis include pain, erythema-redness, swelling and infection. All sites must be regularly observed and care given as per the required standards.</w:t>
      </w:r>
    </w:p>
    <w:p w14:paraId="3B0AE386" w14:textId="3EB10C75" w:rsidR="005961E6" w:rsidRPr="00090B1A" w:rsidRDefault="000169B4" w:rsidP="005961E6">
      <w:pPr>
        <w:pStyle w:val="Heading4"/>
        <w:spacing w:line="480" w:lineRule="auto"/>
        <w:rPr>
          <w:rFonts w:cs="Times New Roman"/>
          <w:i w:val="0"/>
          <w:color w:val="auto"/>
          <w:szCs w:val="24"/>
        </w:rPr>
      </w:pPr>
      <w:bookmarkStart w:id="216" w:name="_Toc528771237"/>
      <w:bookmarkStart w:id="217" w:name="_Toc528771416"/>
      <w:r>
        <w:rPr>
          <w:rFonts w:cs="Times New Roman"/>
          <w:i w:val="0"/>
          <w:color w:val="auto"/>
          <w:szCs w:val="24"/>
        </w:rPr>
        <w:t xml:space="preserve">2.2.6.3 </w:t>
      </w:r>
      <w:r w:rsidR="005961E6" w:rsidRPr="00090B1A">
        <w:rPr>
          <w:rFonts w:cs="Times New Roman"/>
          <w:i w:val="0"/>
          <w:color w:val="auto"/>
          <w:szCs w:val="24"/>
        </w:rPr>
        <w:t>Infiltration</w:t>
      </w:r>
      <w:bookmarkEnd w:id="216"/>
      <w:bookmarkEnd w:id="217"/>
    </w:p>
    <w:p w14:paraId="2BC754F6" w14:textId="77777777" w:rsidR="005961E6" w:rsidRPr="00D669DF" w:rsidRDefault="005961E6" w:rsidP="005961E6">
      <w:pPr>
        <w:spacing w:line="480" w:lineRule="auto"/>
        <w:rPr>
          <w:rFonts w:cs="Times New Roman"/>
          <w:szCs w:val="24"/>
        </w:rPr>
      </w:pPr>
      <w:r w:rsidRPr="00D669DF">
        <w:rPr>
          <w:rFonts w:cs="Times New Roman"/>
          <w:szCs w:val="24"/>
        </w:rPr>
        <w:t>This is the in advertent administration of anon vesicant medication or solution into the tissue surrounding a vascular access device</w:t>
      </w:r>
      <w:r>
        <w:rPr>
          <w:rFonts w:cs="Times New Roman"/>
          <w:szCs w:val="24"/>
        </w:rPr>
        <w:t xml:space="preserve">. </w:t>
      </w:r>
      <w:r w:rsidRPr="00D669DF">
        <w:rPr>
          <w:rFonts w:cs="Times New Roman"/>
          <w:szCs w:val="24"/>
        </w:rPr>
        <w:t xml:space="preserve"> Infiltration is the most common complication of peripheral intravenous therapy. Complication rates of intravenous infiltration range from 0 to 78 percent. It is caused by inflammation and mechanical and is prevented by observation and monitoring of the site</w:t>
      </w:r>
      <w:r>
        <w:rPr>
          <w:rFonts w:cs="Times New Roman"/>
          <w:szCs w:val="24"/>
        </w:rPr>
        <w:t>.</w:t>
      </w:r>
      <w:r w:rsidRPr="00D669DF">
        <w:rPr>
          <w:rFonts w:cs="Times New Roman"/>
          <w:szCs w:val="24"/>
        </w:rPr>
        <w:t xml:space="preserve"> It is estimated that 11% of intravenous lines have been reported to infiltrate in the pediatric population, causing tissue necrosis, pain, scarring, nerve damage</w:t>
      </w:r>
      <w:r>
        <w:rPr>
          <w:rFonts w:cs="Times New Roman"/>
          <w:szCs w:val="24"/>
        </w:rPr>
        <w:t xml:space="preserve"> and amputation </w:t>
      </w:r>
      <w:r w:rsidRPr="00D669DF">
        <w:rPr>
          <w:rFonts w:cs="Times New Roman"/>
          <w:szCs w:val="24"/>
        </w:rPr>
        <w:t>(R</w:t>
      </w:r>
      <w:r>
        <w:rPr>
          <w:rFonts w:cs="Times New Roman"/>
          <w:szCs w:val="24"/>
        </w:rPr>
        <w:t>CN</w:t>
      </w:r>
      <w:r w:rsidRPr="00D669DF">
        <w:rPr>
          <w:rFonts w:cs="Times New Roman"/>
          <w:szCs w:val="24"/>
        </w:rPr>
        <w:t xml:space="preserve">, 2010). </w:t>
      </w:r>
      <w:r>
        <w:rPr>
          <w:rFonts w:cs="Times New Roman"/>
          <w:szCs w:val="24"/>
        </w:rPr>
        <w:t xml:space="preserve">  </w:t>
      </w:r>
    </w:p>
    <w:p w14:paraId="19132D92" w14:textId="4FA89516" w:rsidR="005961E6" w:rsidRPr="00090B1A" w:rsidRDefault="000169B4" w:rsidP="005961E6">
      <w:pPr>
        <w:pStyle w:val="Heading4"/>
        <w:spacing w:line="480" w:lineRule="auto"/>
        <w:rPr>
          <w:rFonts w:cs="Times New Roman"/>
          <w:i w:val="0"/>
          <w:color w:val="auto"/>
          <w:szCs w:val="24"/>
        </w:rPr>
      </w:pPr>
      <w:bookmarkStart w:id="218" w:name="_Toc528771238"/>
      <w:bookmarkStart w:id="219" w:name="_Toc528771417"/>
      <w:r>
        <w:rPr>
          <w:rFonts w:cs="Times New Roman"/>
          <w:i w:val="0"/>
          <w:color w:val="auto"/>
          <w:szCs w:val="24"/>
        </w:rPr>
        <w:t xml:space="preserve">2.2.6.4 </w:t>
      </w:r>
      <w:r w:rsidR="005961E6" w:rsidRPr="00090B1A">
        <w:rPr>
          <w:rFonts w:cs="Times New Roman"/>
          <w:i w:val="0"/>
          <w:color w:val="auto"/>
          <w:szCs w:val="24"/>
        </w:rPr>
        <w:t>Extravasations</w:t>
      </w:r>
      <w:bookmarkEnd w:id="218"/>
      <w:bookmarkEnd w:id="219"/>
    </w:p>
    <w:p w14:paraId="0FC80977" w14:textId="77777777" w:rsidR="005961E6" w:rsidRPr="00D669DF" w:rsidRDefault="005961E6" w:rsidP="005961E6">
      <w:pPr>
        <w:spacing w:line="480" w:lineRule="auto"/>
        <w:rPr>
          <w:rFonts w:cs="Times New Roman"/>
          <w:szCs w:val="24"/>
        </w:rPr>
      </w:pPr>
      <w:r w:rsidRPr="00D669DF">
        <w:rPr>
          <w:rFonts w:cs="Times New Roman"/>
          <w:szCs w:val="24"/>
        </w:rPr>
        <w:t>This is the unintentional infusion of a vesicant solution into the tissues surrounding a vein.</w:t>
      </w:r>
      <w:r>
        <w:rPr>
          <w:rFonts w:cs="Times New Roman"/>
          <w:szCs w:val="24"/>
        </w:rPr>
        <w:t xml:space="preserve"> </w:t>
      </w:r>
      <w:r w:rsidRPr="00D669DF">
        <w:rPr>
          <w:rFonts w:cs="Times New Roman"/>
          <w:szCs w:val="24"/>
        </w:rPr>
        <w:t xml:space="preserve">Intravenous extravasations are estimated to occur in 11 percent of Neonatal Intensive Care Unit patients, with tissue sloughing occurring in 43.6 percent of those infants. Common site of extravasations </w:t>
      </w:r>
      <w:proofErr w:type="gramStart"/>
      <w:r w:rsidRPr="00D669DF">
        <w:rPr>
          <w:rFonts w:cs="Times New Roman"/>
          <w:szCs w:val="24"/>
        </w:rPr>
        <w:t>include</w:t>
      </w:r>
      <w:proofErr w:type="gramEnd"/>
      <w:r w:rsidRPr="00D669DF">
        <w:rPr>
          <w:rFonts w:cs="Times New Roman"/>
          <w:szCs w:val="24"/>
        </w:rPr>
        <w:t xml:space="preserve"> the dorsum of the hands, the antecubital fosse and the ankle. Serious extravasations can result in pain, infection, disfigurement, prolonged hospitalization, increased hospital costs and possible litigation.</w:t>
      </w:r>
      <w:r>
        <w:rPr>
          <w:rFonts w:cs="Times New Roman"/>
          <w:szCs w:val="24"/>
        </w:rPr>
        <w:t xml:space="preserve"> </w:t>
      </w:r>
      <w:r w:rsidRPr="00D669DF">
        <w:rPr>
          <w:rFonts w:cs="Times New Roman"/>
          <w:szCs w:val="24"/>
        </w:rPr>
        <w:t>If extravasations are next to a major artery in the forearm or leg, vascular flow can be obstructed and amputation required. The severity of damage depends on the volume and type of the fluid infiltrated.</w:t>
      </w:r>
      <w:r>
        <w:rPr>
          <w:rFonts w:cs="Times New Roman"/>
          <w:szCs w:val="24"/>
        </w:rPr>
        <w:t xml:space="preserve"> </w:t>
      </w:r>
      <w:r w:rsidRPr="00D669DF">
        <w:rPr>
          <w:rFonts w:cs="Times New Roman"/>
          <w:szCs w:val="24"/>
        </w:rPr>
        <w:t>Vesicant solution causes formation of blisters with subsequent sloughing of tissue due to necrosis.</w:t>
      </w:r>
      <w:r>
        <w:rPr>
          <w:rFonts w:cs="Times New Roman"/>
          <w:szCs w:val="24"/>
        </w:rPr>
        <w:t xml:space="preserve"> </w:t>
      </w:r>
      <w:r w:rsidRPr="00D669DF">
        <w:rPr>
          <w:rFonts w:cs="Times New Roman"/>
          <w:szCs w:val="24"/>
        </w:rPr>
        <w:t>It presents with burning sensation,</w:t>
      </w:r>
      <w:r>
        <w:rPr>
          <w:rFonts w:cs="Times New Roman"/>
          <w:szCs w:val="24"/>
        </w:rPr>
        <w:t xml:space="preserve"> </w:t>
      </w:r>
      <w:r w:rsidRPr="00D669DF">
        <w:rPr>
          <w:rFonts w:cs="Times New Roman"/>
          <w:szCs w:val="24"/>
        </w:rPr>
        <w:t>pain,</w:t>
      </w:r>
      <w:r>
        <w:rPr>
          <w:rFonts w:cs="Times New Roman"/>
          <w:szCs w:val="24"/>
        </w:rPr>
        <w:t xml:space="preserve"> </w:t>
      </w:r>
      <w:r w:rsidRPr="00D669DF">
        <w:rPr>
          <w:rFonts w:cs="Times New Roman"/>
          <w:szCs w:val="24"/>
        </w:rPr>
        <w:t>tissue sloughing and necrosis.</w:t>
      </w:r>
      <w:r>
        <w:rPr>
          <w:rFonts w:cs="Times New Roman"/>
          <w:szCs w:val="24"/>
        </w:rPr>
        <w:t xml:space="preserve"> </w:t>
      </w:r>
      <w:r w:rsidRPr="00D669DF">
        <w:rPr>
          <w:rFonts w:cs="Times New Roman"/>
          <w:szCs w:val="24"/>
        </w:rPr>
        <w:t xml:space="preserve">It is prevented by ensuring that the </w:t>
      </w:r>
      <w:r w:rsidRPr="00D669DF">
        <w:rPr>
          <w:rFonts w:cs="Times New Roman"/>
          <w:szCs w:val="24"/>
        </w:rPr>
        <w:lastRenderedPageBreak/>
        <w:t>cannula position is optimal and has been sited correctly using small gauge</w:t>
      </w:r>
      <w:r>
        <w:rPr>
          <w:rFonts w:cs="Times New Roman"/>
          <w:szCs w:val="24"/>
        </w:rPr>
        <w:t xml:space="preserve">, </w:t>
      </w:r>
      <w:r w:rsidRPr="00D669DF">
        <w:rPr>
          <w:rFonts w:cs="Times New Roman"/>
          <w:szCs w:val="24"/>
        </w:rPr>
        <w:t>replacing cannula within 72 hours and flushing.</w:t>
      </w:r>
    </w:p>
    <w:p w14:paraId="081FE264" w14:textId="79D572F6" w:rsidR="005961E6" w:rsidRPr="004971F8" w:rsidRDefault="000169B4" w:rsidP="005961E6">
      <w:pPr>
        <w:pStyle w:val="Heading4"/>
        <w:spacing w:line="480" w:lineRule="auto"/>
        <w:rPr>
          <w:rFonts w:cs="Times New Roman"/>
          <w:bCs w:val="0"/>
          <w:i w:val="0"/>
          <w:color w:val="auto"/>
          <w:szCs w:val="24"/>
        </w:rPr>
      </w:pPr>
      <w:bookmarkStart w:id="220" w:name="_Toc528771239"/>
      <w:bookmarkStart w:id="221" w:name="_Toc528771418"/>
      <w:r>
        <w:rPr>
          <w:rFonts w:cs="Times New Roman"/>
          <w:bCs w:val="0"/>
          <w:i w:val="0"/>
          <w:color w:val="auto"/>
          <w:szCs w:val="24"/>
        </w:rPr>
        <w:t xml:space="preserve">2.2.6.5 </w:t>
      </w:r>
      <w:r w:rsidR="005961E6" w:rsidRPr="004971F8">
        <w:rPr>
          <w:rFonts w:cs="Times New Roman"/>
          <w:bCs w:val="0"/>
          <w:i w:val="0"/>
          <w:color w:val="auto"/>
          <w:szCs w:val="24"/>
        </w:rPr>
        <w:t>Nerve Compression   Injury</w:t>
      </w:r>
      <w:bookmarkEnd w:id="220"/>
      <w:bookmarkEnd w:id="221"/>
    </w:p>
    <w:p w14:paraId="4A3CC6BB" w14:textId="503AF567" w:rsidR="005961E6" w:rsidRPr="00D669DF" w:rsidRDefault="005961E6" w:rsidP="005961E6">
      <w:pPr>
        <w:spacing w:line="480" w:lineRule="auto"/>
        <w:rPr>
          <w:rFonts w:cs="Times New Roman"/>
          <w:szCs w:val="24"/>
        </w:rPr>
      </w:pPr>
      <w:r w:rsidRPr="00D669DF">
        <w:rPr>
          <w:rFonts w:cs="Times New Roman"/>
          <w:szCs w:val="24"/>
        </w:rPr>
        <w:t xml:space="preserve">It occurs   due to large infiltrations and extravasations </w:t>
      </w:r>
      <w:r>
        <w:rPr>
          <w:rFonts w:cs="Times New Roman"/>
          <w:szCs w:val="24"/>
        </w:rPr>
        <w:t>that cause compartment syndrome</w:t>
      </w:r>
      <w:r w:rsidRPr="00D669DF">
        <w:rPr>
          <w:rFonts w:cs="Times New Roman"/>
          <w:szCs w:val="24"/>
        </w:rPr>
        <w:t xml:space="preserve"> overload, hypothermia, electrolyte imbalance,</w:t>
      </w:r>
      <w:r>
        <w:rPr>
          <w:rFonts w:cs="Times New Roman"/>
          <w:szCs w:val="24"/>
        </w:rPr>
        <w:t xml:space="preserve"> </w:t>
      </w:r>
      <w:r w:rsidRPr="00D669DF">
        <w:rPr>
          <w:rFonts w:cs="Times New Roman"/>
          <w:szCs w:val="24"/>
        </w:rPr>
        <w:t>hematomas and venous thrombosis may</w:t>
      </w:r>
      <w:r>
        <w:rPr>
          <w:rFonts w:cs="Times New Roman"/>
          <w:szCs w:val="24"/>
        </w:rPr>
        <w:t xml:space="preserve"> occur</w:t>
      </w:r>
      <w:r w:rsidRPr="00D669DF">
        <w:rPr>
          <w:rFonts w:cs="Times New Roman"/>
          <w:szCs w:val="24"/>
        </w:rPr>
        <w:t xml:space="preserve">. The Centers for Disease Control includes catheter related blood streams infections as a worldwide priority which has significant implications on nurses’ practice on intravenous fluid therapy. The </w:t>
      </w:r>
      <w:proofErr w:type="gramStart"/>
      <w:r w:rsidRPr="00D669DF">
        <w:rPr>
          <w:rFonts w:cs="Times New Roman"/>
          <w:szCs w:val="24"/>
        </w:rPr>
        <w:t>above</w:t>
      </w:r>
      <w:r w:rsidR="000452B6">
        <w:rPr>
          <w:rFonts w:cs="Times New Roman"/>
          <w:szCs w:val="24"/>
        </w:rPr>
        <w:t xml:space="preserve"> </w:t>
      </w:r>
      <w:r w:rsidRPr="00D669DF">
        <w:rPr>
          <w:rFonts w:cs="Times New Roman"/>
          <w:szCs w:val="24"/>
        </w:rPr>
        <w:t>mentioned</w:t>
      </w:r>
      <w:proofErr w:type="gramEnd"/>
      <w:r w:rsidRPr="00D669DF">
        <w:rPr>
          <w:rFonts w:cs="Times New Roman"/>
          <w:szCs w:val="24"/>
        </w:rPr>
        <w:t xml:space="preserve"> complications can be prevented when nurses apply aseptic technique in caring for the</w:t>
      </w:r>
      <w:r>
        <w:rPr>
          <w:rFonts w:cs="Times New Roman"/>
          <w:szCs w:val="24"/>
        </w:rPr>
        <w:t xml:space="preserve"> </w:t>
      </w:r>
      <w:r w:rsidRPr="00D669DF">
        <w:rPr>
          <w:rFonts w:cs="Times New Roman"/>
          <w:szCs w:val="24"/>
        </w:rPr>
        <w:t>sites of   insertion,</w:t>
      </w:r>
      <w:r>
        <w:rPr>
          <w:rFonts w:cs="Times New Roman"/>
          <w:szCs w:val="24"/>
        </w:rPr>
        <w:t xml:space="preserve"> </w:t>
      </w:r>
      <w:r w:rsidRPr="00D669DF">
        <w:rPr>
          <w:rFonts w:cs="Times New Roman"/>
          <w:szCs w:val="24"/>
        </w:rPr>
        <w:t>assess intravenous sites timely and properly,</w:t>
      </w:r>
      <w:r>
        <w:rPr>
          <w:rFonts w:cs="Times New Roman"/>
          <w:szCs w:val="24"/>
        </w:rPr>
        <w:t xml:space="preserve"> and use proper </w:t>
      </w:r>
      <w:r w:rsidRPr="00D669DF">
        <w:rPr>
          <w:rFonts w:cs="Times New Roman"/>
          <w:szCs w:val="24"/>
        </w:rPr>
        <w:t>venipuncture techniqu</w:t>
      </w:r>
      <w:r>
        <w:rPr>
          <w:rFonts w:cs="Times New Roman"/>
          <w:szCs w:val="24"/>
        </w:rPr>
        <w:t>e (</w:t>
      </w:r>
      <w:proofErr w:type="spellStart"/>
      <w:r>
        <w:rPr>
          <w:rFonts w:cs="Times New Roman"/>
          <w:szCs w:val="24"/>
        </w:rPr>
        <w:t>Vicdan</w:t>
      </w:r>
      <w:proofErr w:type="spellEnd"/>
      <w:r>
        <w:rPr>
          <w:rFonts w:cs="Times New Roman"/>
          <w:szCs w:val="24"/>
        </w:rPr>
        <w:t>, 2013).</w:t>
      </w:r>
    </w:p>
    <w:p w14:paraId="18A0DAD0" w14:textId="4CBE35EB" w:rsidR="005961E6" w:rsidRPr="00D669DF" w:rsidRDefault="005961E6" w:rsidP="005961E6">
      <w:pPr>
        <w:pStyle w:val="Heading2"/>
        <w:rPr>
          <w:szCs w:val="24"/>
        </w:rPr>
      </w:pPr>
      <w:bookmarkStart w:id="222" w:name="_Toc527886394"/>
      <w:bookmarkStart w:id="223" w:name="_Toc527886885"/>
      <w:bookmarkStart w:id="224" w:name="_Toc528230235"/>
      <w:bookmarkStart w:id="225" w:name="_Toc528677362"/>
      <w:bookmarkStart w:id="226" w:name="_Toc528677468"/>
      <w:bookmarkStart w:id="227" w:name="_Toc528836399"/>
      <w:proofErr w:type="gramStart"/>
      <w:r w:rsidRPr="00D669DF">
        <w:rPr>
          <w:szCs w:val="24"/>
        </w:rPr>
        <w:t>2.3</w:t>
      </w:r>
      <w:r>
        <w:rPr>
          <w:szCs w:val="24"/>
        </w:rPr>
        <w:t xml:space="preserve">  </w:t>
      </w:r>
      <w:r w:rsidRPr="00D669DF">
        <w:rPr>
          <w:szCs w:val="24"/>
        </w:rPr>
        <w:t>Nurses</w:t>
      </w:r>
      <w:proofErr w:type="gramEnd"/>
      <w:r w:rsidRPr="00D669DF">
        <w:rPr>
          <w:szCs w:val="24"/>
        </w:rPr>
        <w:t>’ Practice on Intravenous Fluid Therapy in Children with Dehydration</w:t>
      </w:r>
      <w:bookmarkEnd w:id="222"/>
      <w:bookmarkEnd w:id="223"/>
      <w:bookmarkEnd w:id="224"/>
      <w:bookmarkEnd w:id="225"/>
      <w:bookmarkEnd w:id="226"/>
      <w:bookmarkEnd w:id="227"/>
    </w:p>
    <w:p w14:paraId="668BE3EA" w14:textId="38274386" w:rsidR="002B3AD7" w:rsidRDefault="005961E6" w:rsidP="005961E6">
      <w:pPr>
        <w:spacing w:line="480" w:lineRule="auto"/>
        <w:rPr>
          <w:rFonts w:cs="Times New Roman"/>
          <w:szCs w:val="24"/>
        </w:rPr>
      </w:pPr>
      <w:r w:rsidRPr="00D669DF">
        <w:rPr>
          <w:rFonts w:cs="Times New Roman"/>
          <w:szCs w:val="24"/>
        </w:rPr>
        <w:t>This includes all the preparations and procedures that the nurse does to ensure a safe and therapeutic outcome of the child. Preparation of instruments,</w:t>
      </w:r>
      <w:r>
        <w:rPr>
          <w:rFonts w:cs="Times New Roman"/>
          <w:szCs w:val="24"/>
        </w:rPr>
        <w:t xml:space="preserve"> </w:t>
      </w:r>
      <w:r w:rsidRPr="00D669DF">
        <w:rPr>
          <w:rFonts w:cs="Times New Roman"/>
          <w:szCs w:val="24"/>
        </w:rPr>
        <w:t>environment, child and self is critical.</w:t>
      </w:r>
      <w:r>
        <w:rPr>
          <w:rFonts w:cs="Times New Roman"/>
          <w:szCs w:val="24"/>
        </w:rPr>
        <w:t xml:space="preserve"> </w:t>
      </w:r>
      <w:r w:rsidRPr="00D669DF">
        <w:rPr>
          <w:rFonts w:cs="Times New Roman"/>
          <w:szCs w:val="24"/>
        </w:rPr>
        <w:t>The nurse washes hands, swabs the area to prevent infection to the site. Aseptic technique is maintained throughout the procedure to minimize nosocomial infections during the practice of intravenous fluid therapy. Cannula insertion is done using the right gauge,</w:t>
      </w:r>
      <w:r>
        <w:rPr>
          <w:rFonts w:cs="Times New Roman"/>
          <w:szCs w:val="24"/>
        </w:rPr>
        <w:t xml:space="preserve"> </w:t>
      </w:r>
      <w:r w:rsidRPr="00D669DF">
        <w:rPr>
          <w:rFonts w:cs="Times New Roman"/>
          <w:szCs w:val="24"/>
        </w:rPr>
        <w:t>maintenance of</w:t>
      </w:r>
      <w:r>
        <w:rPr>
          <w:rFonts w:cs="Times New Roman"/>
          <w:szCs w:val="24"/>
        </w:rPr>
        <w:t xml:space="preserve"> </w:t>
      </w:r>
      <w:r w:rsidRPr="00D669DF">
        <w:rPr>
          <w:rFonts w:cs="Times New Roman"/>
          <w:szCs w:val="24"/>
        </w:rPr>
        <w:t>its patency and initiation of the appropriate fluid as per the child’s needs.</w:t>
      </w:r>
      <w:r>
        <w:rPr>
          <w:rFonts w:cs="Times New Roman"/>
          <w:szCs w:val="24"/>
        </w:rPr>
        <w:t xml:space="preserve"> </w:t>
      </w:r>
      <w:r w:rsidRPr="00D669DF">
        <w:rPr>
          <w:rFonts w:cs="Times New Roman"/>
          <w:szCs w:val="24"/>
        </w:rPr>
        <w:t>The Venipuncture site is labeled and fluid is maintained at the right rate of flow and the right amount.</w:t>
      </w:r>
      <w:r>
        <w:rPr>
          <w:rFonts w:cs="Times New Roman"/>
          <w:szCs w:val="24"/>
        </w:rPr>
        <w:t xml:space="preserve"> </w:t>
      </w:r>
      <w:r w:rsidRPr="00D669DF">
        <w:rPr>
          <w:rFonts w:cs="Times New Roman"/>
          <w:szCs w:val="24"/>
        </w:rPr>
        <w:t xml:space="preserve">Observation and documentation </w:t>
      </w:r>
      <w:proofErr w:type="gramStart"/>
      <w:r>
        <w:rPr>
          <w:rFonts w:cs="Times New Roman"/>
          <w:szCs w:val="24"/>
        </w:rPr>
        <w:t>is</w:t>
      </w:r>
      <w:proofErr w:type="gramEnd"/>
      <w:r>
        <w:rPr>
          <w:rFonts w:cs="Times New Roman"/>
          <w:szCs w:val="24"/>
        </w:rPr>
        <w:t xml:space="preserve"> then maintained (</w:t>
      </w:r>
      <w:r w:rsidR="00901BE2">
        <w:rPr>
          <w:rFonts w:cs="Times New Roman"/>
          <w:szCs w:val="24"/>
        </w:rPr>
        <w:t>NCK</w:t>
      </w:r>
      <w:r w:rsidR="007D2895">
        <w:rPr>
          <w:rFonts w:cs="Times New Roman"/>
          <w:szCs w:val="24"/>
        </w:rPr>
        <w:t xml:space="preserve"> </w:t>
      </w:r>
      <w:r>
        <w:rPr>
          <w:rFonts w:cs="Times New Roman"/>
          <w:szCs w:val="24"/>
        </w:rPr>
        <w:t>Training manual, 2013).</w:t>
      </w:r>
    </w:p>
    <w:p w14:paraId="55564CA3" w14:textId="77777777" w:rsidR="00636654" w:rsidRPr="00D669DF" w:rsidRDefault="00636654" w:rsidP="005961E6">
      <w:pPr>
        <w:spacing w:line="480" w:lineRule="auto"/>
        <w:rPr>
          <w:rFonts w:cs="Times New Roman"/>
          <w:szCs w:val="24"/>
        </w:rPr>
      </w:pPr>
    </w:p>
    <w:p w14:paraId="3C974450" w14:textId="77777777" w:rsidR="005961E6" w:rsidRPr="00090B1A" w:rsidRDefault="005961E6" w:rsidP="005961E6">
      <w:pPr>
        <w:pStyle w:val="Heading3"/>
        <w:spacing w:line="480" w:lineRule="auto"/>
        <w:rPr>
          <w:rFonts w:cs="Times New Roman"/>
          <w:bCs/>
          <w:color w:val="auto"/>
        </w:rPr>
      </w:pPr>
      <w:bookmarkStart w:id="228" w:name="_Toc527886395"/>
      <w:bookmarkStart w:id="229" w:name="_Toc527886886"/>
      <w:bookmarkStart w:id="230" w:name="_Toc528230236"/>
      <w:bookmarkStart w:id="231" w:name="_Toc528677363"/>
      <w:bookmarkStart w:id="232" w:name="_Toc528677469"/>
      <w:bookmarkStart w:id="233" w:name="_Toc528836400"/>
      <w:r w:rsidRPr="00090B1A">
        <w:rPr>
          <w:rFonts w:cs="Times New Roman"/>
          <w:bCs/>
          <w:color w:val="auto"/>
        </w:rPr>
        <w:lastRenderedPageBreak/>
        <w:t>2.3.1 Monitoring and Maintenance of Cannula in Situ</w:t>
      </w:r>
      <w:bookmarkEnd w:id="228"/>
      <w:bookmarkEnd w:id="229"/>
      <w:bookmarkEnd w:id="230"/>
      <w:bookmarkEnd w:id="231"/>
      <w:bookmarkEnd w:id="232"/>
      <w:bookmarkEnd w:id="233"/>
    </w:p>
    <w:p w14:paraId="122473D4" w14:textId="6AC6E4B3" w:rsidR="005961E6" w:rsidRDefault="005961E6" w:rsidP="005961E6">
      <w:pPr>
        <w:spacing w:line="480" w:lineRule="auto"/>
        <w:rPr>
          <w:rFonts w:cs="Times New Roman"/>
          <w:szCs w:val="24"/>
        </w:rPr>
      </w:pPr>
      <w:r w:rsidRPr="00D669DF">
        <w:rPr>
          <w:rFonts w:cs="Times New Roman"/>
          <w:szCs w:val="24"/>
        </w:rPr>
        <w:t>Starting and maintaining intravenous therapies poses unique challenges to nurses responsible for the care. Nurses undergo</w:t>
      </w:r>
      <w:r w:rsidR="000452B6">
        <w:rPr>
          <w:rFonts w:cs="Times New Roman"/>
          <w:szCs w:val="24"/>
        </w:rPr>
        <w:t xml:space="preserve"> </w:t>
      </w:r>
      <w:r w:rsidRPr="00D669DF">
        <w:rPr>
          <w:rFonts w:cs="Times New Roman"/>
          <w:szCs w:val="24"/>
        </w:rPr>
        <w:t xml:space="preserve">a thorough cannula insertion orientation during their </w:t>
      </w:r>
      <w:proofErr w:type="gramStart"/>
      <w:r w:rsidRPr="00D669DF">
        <w:rPr>
          <w:rFonts w:cs="Times New Roman"/>
          <w:szCs w:val="24"/>
        </w:rPr>
        <w:t>pre service</w:t>
      </w:r>
      <w:proofErr w:type="gramEnd"/>
      <w:r w:rsidRPr="00D669DF">
        <w:rPr>
          <w:rFonts w:cs="Times New Roman"/>
          <w:szCs w:val="24"/>
        </w:rPr>
        <w:t xml:space="preserve"> training. Intravenous access tools such as intravenous   pump stations, mannequin arm station and simulators are used. Pump stations help nurses gain hands on experience with connecting and adjusting the actual devices that are used to control flow rate. This is an important part of safe and successful intravenous fluid access. Mannequin arm stations   give nurses</w:t>
      </w:r>
      <w:r>
        <w:rPr>
          <w:rFonts w:cs="Times New Roman"/>
          <w:szCs w:val="24"/>
        </w:rPr>
        <w:t xml:space="preserve"> </w:t>
      </w:r>
      <w:r w:rsidRPr="005A37DE">
        <w:rPr>
          <w:rFonts w:cs="Times New Roman"/>
          <w:szCs w:val="24"/>
        </w:rPr>
        <w:t>hands on practice in palpating and securing the intravenous with clear transparent dressing that allows better visualization of the site. Simulator station help in realistic practice on starting intravenous, including choosing a site, needle angle, the feel of insertion and perfecting technique (A</w:t>
      </w:r>
      <w:r>
        <w:rPr>
          <w:rFonts w:cs="Times New Roman"/>
          <w:szCs w:val="24"/>
        </w:rPr>
        <w:t xml:space="preserve">merican </w:t>
      </w:r>
      <w:r w:rsidRPr="005A37DE">
        <w:rPr>
          <w:rFonts w:cs="Times New Roman"/>
          <w:szCs w:val="24"/>
        </w:rPr>
        <w:t>H</w:t>
      </w:r>
      <w:r>
        <w:rPr>
          <w:rFonts w:cs="Times New Roman"/>
          <w:szCs w:val="24"/>
        </w:rPr>
        <w:t xml:space="preserve">ealth </w:t>
      </w:r>
      <w:r w:rsidRPr="005A37DE">
        <w:rPr>
          <w:rFonts w:cs="Times New Roman"/>
          <w:szCs w:val="24"/>
        </w:rPr>
        <w:t>C</w:t>
      </w:r>
      <w:r>
        <w:rPr>
          <w:rFonts w:cs="Times New Roman"/>
          <w:szCs w:val="24"/>
        </w:rPr>
        <w:t xml:space="preserve">ommission, </w:t>
      </w:r>
      <w:r w:rsidRPr="005A37DE">
        <w:rPr>
          <w:rFonts w:cs="Times New Roman"/>
          <w:szCs w:val="24"/>
        </w:rPr>
        <w:t>2010).</w:t>
      </w:r>
      <w:r>
        <w:rPr>
          <w:rFonts w:cs="Times New Roman"/>
          <w:szCs w:val="24"/>
        </w:rPr>
        <w:t xml:space="preserve"> </w:t>
      </w:r>
      <w:r w:rsidRPr="005A37DE">
        <w:rPr>
          <w:rFonts w:cs="Times New Roman"/>
          <w:szCs w:val="24"/>
        </w:rPr>
        <w:t xml:space="preserve">Simulations build up nurse’s self-confidence and intravenous technique through repetition. They also help in the integration of technical and cognitive </w:t>
      </w:r>
      <w:r>
        <w:rPr>
          <w:rFonts w:cs="Times New Roman"/>
          <w:szCs w:val="24"/>
        </w:rPr>
        <w:t xml:space="preserve">skills with knowledge </w:t>
      </w:r>
      <w:r w:rsidRPr="005A37DE">
        <w:rPr>
          <w:rFonts w:cs="Times New Roman"/>
          <w:szCs w:val="24"/>
        </w:rPr>
        <w:t>resulting</w:t>
      </w:r>
      <w:r>
        <w:rPr>
          <w:rFonts w:cs="Times New Roman"/>
          <w:szCs w:val="24"/>
        </w:rPr>
        <w:t xml:space="preserve"> </w:t>
      </w:r>
      <w:r w:rsidRPr="005A37DE">
        <w:rPr>
          <w:rFonts w:cs="Times New Roman"/>
          <w:szCs w:val="24"/>
        </w:rPr>
        <w:t>in quality care.</w:t>
      </w:r>
      <w:r>
        <w:rPr>
          <w:rFonts w:cs="Times New Roman"/>
          <w:szCs w:val="24"/>
        </w:rPr>
        <w:t xml:space="preserve"> </w:t>
      </w:r>
      <w:r w:rsidRPr="005A37DE">
        <w:rPr>
          <w:rFonts w:cs="Times New Roman"/>
          <w:szCs w:val="24"/>
        </w:rPr>
        <w:t>Pediatric patients differ physiologically,</w:t>
      </w:r>
      <w:r>
        <w:rPr>
          <w:rFonts w:cs="Times New Roman"/>
          <w:szCs w:val="24"/>
        </w:rPr>
        <w:t xml:space="preserve"> </w:t>
      </w:r>
      <w:r w:rsidRPr="005A37DE">
        <w:rPr>
          <w:rFonts w:cs="Times New Roman"/>
          <w:szCs w:val="24"/>
        </w:rPr>
        <w:t>developmentally,</w:t>
      </w:r>
      <w:r>
        <w:rPr>
          <w:rFonts w:cs="Times New Roman"/>
          <w:szCs w:val="24"/>
        </w:rPr>
        <w:t xml:space="preserve"> </w:t>
      </w:r>
      <w:r w:rsidRPr="005A37DE">
        <w:rPr>
          <w:rFonts w:cs="Times New Roman"/>
          <w:szCs w:val="24"/>
        </w:rPr>
        <w:t>cognitively and emotionally from adults and vary in age groups from infancy to teenage.</w:t>
      </w:r>
      <w:r>
        <w:rPr>
          <w:rFonts w:cs="Times New Roman"/>
          <w:szCs w:val="24"/>
        </w:rPr>
        <w:t xml:space="preserve"> </w:t>
      </w:r>
      <w:r w:rsidRPr="005A37DE">
        <w:rPr>
          <w:rFonts w:cs="Times New Roman"/>
          <w:szCs w:val="24"/>
        </w:rPr>
        <w:t xml:space="preserve">Nurses have a great responsibility to keep the child safe while infusing the appropriate amount of </w:t>
      </w:r>
      <w:r>
        <w:rPr>
          <w:rFonts w:cs="Times New Roman"/>
          <w:szCs w:val="24"/>
        </w:rPr>
        <w:t xml:space="preserve">fluids. </w:t>
      </w:r>
      <w:r w:rsidRPr="005A37DE">
        <w:rPr>
          <w:rFonts w:cs="Times New Roman"/>
          <w:szCs w:val="24"/>
        </w:rPr>
        <w:t>Children require smaller doses according to bodyweight,</w:t>
      </w:r>
      <w:r>
        <w:rPr>
          <w:rFonts w:cs="Times New Roman"/>
          <w:szCs w:val="24"/>
        </w:rPr>
        <w:t xml:space="preserve"> </w:t>
      </w:r>
      <w:r w:rsidRPr="005A37DE">
        <w:rPr>
          <w:rFonts w:cs="Times New Roman"/>
          <w:szCs w:val="24"/>
        </w:rPr>
        <w:t>appropriately sized equipment and the</w:t>
      </w:r>
      <w:r>
        <w:rPr>
          <w:rFonts w:cs="Times New Roman"/>
          <w:szCs w:val="24"/>
        </w:rPr>
        <w:t xml:space="preserve"> right </w:t>
      </w:r>
      <w:r w:rsidRPr="005A37DE">
        <w:rPr>
          <w:rFonts w:cs="Times New Roman"/>
          <w:szCs w:val="24"/>
        </w:rPr>
        <w:t>venipuncture site</w:t>
      </w:r>
      <w:r>
        <w:rPr>
          <w:rFonts w:cs="Times New Roman"/>
          <w:szCs w:val="24"/>
        </w:rPr>
        <w:t xml:space="preserve"> </w:t>
      </w:r>
      <w:r w:rsidRPr="005A37DE">
        <w:rPr>
          <w:rFonts w:cs="Times New Roman"/>
          <w:szCs w:val="24"/>
        </w:rPr>
        <w:t>(Radwan</w:t>
      </w:r>
      <w:r>
        <w:rPr>
          <w:rFonts w:cs="Times New Roman"/>
          <w:szCs w:val="24"/>
        </w:rPr>
        <w:t xml:space="preserve"> </w:t>
      </w:r>
      <w:r w:rsidRPr="004238F2">
        <w:rPr>
          <w:rFonts w:cs="Times New Roman"/>
          <w:i/>
          <w:szCs w:val="24"/>
        </w:rPr>
        <w:t>et al.</w:t>
      </w:r>
      <w:r w:rsidRPr="005A37DE">
        <w:rPr>
          <w:rFonts w:cs="Times New Roman"/>
          <w:szCs w:val="24"/>
        </w:rPr>
        <w:t>, 2011).</w:t>
      </w:r>
      <w:r>
        <w:rPr>
          <w:rFonts w:cs="Times New Roman"/>
          <w:szCs w:val="24"/>
        </w:rPr>
        <w:t xml:space="preserve"> </w:t>
      </w:r>
      <w:r w:rsidRPr="005A37DE">
        <w:rPr>
          <w:rFonts w:cs="Times New Roman"/>
          <w:szCs w:val="24"/>
        </w:rPr>
        <w:t>Documentation is done on an intravenous flow sheet on which is recorded the rate of flow, the amount in the bottle, the amount in the burette, the amount infused and the condition of the site.</w:t>
      </w:r>
    </w:p>
    <w:p w14:paraId="6B409EE9" w14:textId="77777777" w:rsidR="00636654" w:rsidRDefault="00636654" w:rsidP="005961E6">
      <w:pPr>
        <w:spacing w:line="480" w:lineRule="auto"/>
        <w:rPr>
          <w:rFonts w:cs="Times New Roman"/>
          <w:szCs w:val="24"/>
        </w:rPr>
      </w:pPr>
    </w:p>
    <w:p w14:paraId="1B7C396D" w14:textId="1CD10E9E" w:rsidR="005961E6" w:rsidRDefault="005961E6" w:rsidP="005961E6">
      <w:pPr>
        <w:pStyle w:val="Heading2"/>
      </w:pPr>
      <w:bookmarkStart w:id="234" w:name="_Toc527886396"/>
      <w:bookmarkStart w:id="235" w:name="_Toc527886887"/>
      <w:bookmarkStart w:id="236" w:name="_Toc528230237"/>
      <w:bookmarkStart w:id="237" w:name="_Toc528677364"/>
      <w:bookmarkStart w:id="238" w:name="_Toc528677470"/>
      <w:bookmarkStart w:id="239" w:name="_Toc528836401"/>
      <w:r w:rsidRPr="001C0F12">
        <w:lastRenderedPageBreak/>
        <w:t xml:space="preserve">2.4 </w:t>
      </w:r>
      <w:r>
        <w:t xml:space="preserve">Factors that </w:t>
      </w:r>
      <w:r w:rsidR="000169B4">
        <w:t>d</w:t>
      </w:r>
      <w:r>
        <w:t xml:space="preserve">etermine </w:t>
      </w:r>
      <w:r w:rsidR="000169B4">
        <w:t>c</w:t>
      </w:r>
      <w:r>
        <w:t xml:space="preserve">ompetence of </w:t>
      </w:r>
      <w:r w:rsidR="000169B4">
        <w:t>n</w:t>
      </w:r>
      <w:r>
        <w:t xml:space="preserve">urses on </w:t>
      </w:r>
      <w:r w:rsidR="000169B4">
        <w:t>i</w:t>
      </w:r>
      <w:r>
        <w:t xml:space="preserve">ntravenous </w:t>
      </w:r>
      <w:r w:rsidR="000169B4">
        <w:t>f</w:t>
      </w:r>
      <w:r>
        <w:t xml:space="preserve">luid </w:t>
      </w:r>
      <w:r w:rsidR="000169B4">
        <w:t>t</w:t>
      </w:r>
      <w:r>
        <w:t xml:space="preserve">herapy in </w:t>
      </w:r>
      <w:r w:rsidR="000169B4">
        <w:t>c</w:t>
      </w:r>
      <w:r w:rsidRPr="001C0F12">
        <w:t>hildren</w:t>
      </w:r>
      <w:bookmarkEnd w:id="234"/>
      <w:bookmarkEnd w:id="235"/>
      <w:bookmarkEnd w:id="236"/>
      <w:bookmarkEnd w:id="237"/>
      <w:bookmarkEnd w:id="238"/>
      <w:r>
        <w:t>.</w:t>
      </w:r>
      <w:bookmarkEnd w:id="239"/>
    </w:p>
    <w:p w14:paraId="07B3C0ED" w14:textId="14751557" w:rsidR="005961E6" w:rsidRPr="001C0F12" w:rsidRDefault="005961E6" w:rsidP="005961E6">
      <w:pPr>
        <w:spacing w:line="480" w:lineRule="auto"/>
        <w:rPr>
          <w:rFonts w:cs="Times New Roman"/>
          <w:b/>
          <w:szCs w:val="24"/>
        </w:rPr>
      </w:pPr>
      <w:r>
        <w:rPr>
          <w:rFonts w:cs="Times New Roman"/>
          <w:szCs w:val="24"/>
        </w:rPr>
        <w:t>Competence of nurses on intravenous fluid therapy is determined by several factors which are both internal and external. These factors include the following;</w:t>
      </w:r>
    </w:p>
    <w:p w14:paraId="15FCEBAA" w14:textId="77777777" w:rsidR="005961E6" w:rsidRPr="00D972A1" w:rsidRDefault="005961E6" w:rsidP="005961E6">
      <w:pPr>
        <w:pStyle w:val="Heading3"/>
        <w:spacing w:line="480" w:lineRule="auto"/>
        <w:rPr>
          <w:rFonts w:cs="Times New Roman"/>
          <w:bCs/>
          <w:color w:val="auto"/>
        </w:rPr>
      </w:pPr>
      <w:bookmarkStart w:id="240" w:name="_Toc527886397"/>
      <w:bookmarkStart w:id="241" w:name="_Toc527886888"/>
      <w:bookmarkStart w:id="242" w:name="_Toc528230238"/>
      <w:bookmarkStart w:id="243" w:name="_Toc528677365"/>
      <w:bookmarkStart w:id="244" w:name="_Toc528677471"/>
      <w:bookmarkStart w:id="245" w:name="_Toc528836402"/>
      <w:r w:rsidRPr="00D972A1">
        <w:rPr>
          <w:rFonts w:cs="Times New Roman"/>
          <w:bCs/>
          <w:color w:val="auto"/>
        </w:rPr>
        <w:t xml:space="preserve">2.4.1 </w:t>
      </w:r>
      <w:r>
        <w:rPr>
          <w:rFonts w:cs="Times New Roman"/>
          <w:bCs/>
          <w:color w:val="auto"/>
        </w:rPr>
        <w:t>Hospital F</w:t>
      </w:r>
      <w:r w:rsidRPr="00D972A1">
        <w:rPr>
          <w:rFonts w:cs="Times New Roman"/>
          <w:bCs/>
          <w:color w:val="auto"/>
        </w:rPr>
        <w:t>actors</w:t>
      </w:r>
      <w:bookmarkEnd w:id="240"/>
      <w:bookmarkEnd w:id="241"/>
      <w:bookmarkEnd w:id="242"/>
      <w:bookmarkEnd w:id="243"/>
      <w:bookmarkEnd w:id="244"/>
      <w:bookmarkEnd w:id="245"/>
    </w:p>
    <w:p w14:paraId="22E988A4" w14:textId="572723D2" w:rsidR="005961E6" w:rsidRPr="000C2932" w:rsidRDefault="005961E6" w:rsidP="005961E6">
      <w:pPr>
        <w:spacing w:line="480" w:lineRule="auto"/>
        <w:rPr>
          <w:rFonts w:cs="Times New Roman"/>
          <w:b/>
          <w:szCs w:val="24"/>
        </w:rPr>
      </w:pPr>
      <w:r w:rsidRPr="000C2932">
        <w:rPr>
          <w:rFonts w:cs="Times New Roman"/>
          <w:szCs w:val="24"/>
        </w:rPr>
        <w:t>Availability of resources may pose a great challenge in intravenous fluid therapy. For example, lack of required materials</w:t>
      </w:r>
      <w:r>
        <w:rPr>
          <w:rFonts w:cs="Times New Roman"/>
          <w:szCs w:val="24"/>
        </w:rPr>
        <w:t xml:space="preserve"> </w:t>
      </w:r>
      <w:r w:rsidRPr="000C2932">
        <w:rPr>
          <w:rFonts w:cs="Times New Roman"/>
          <w:szCs w:val="24"/>
        </w:rPr>
        <w:t>such as syringes,</w:t>
      </w:r>
      <w:r>
        <w:rPr>
          <w:rFonts w:cs="Times New Roman"/>
          <w:szCs w:val="24"/>
        </w:rPr>
        <w:t xml:space="preserve"> needles, cann</w:t>
      </w:r>
      <w:r w:rsidRPr="000C2932">
        <w:rPr>
          <w:rFonts w:cs="Times New Roman"/>
          <w:szCs w:val="24"/>
        </w:rPr>
        <w:t>ulas, giving sets, different types of fluids, strapping,</w:t>
      </w:r>
      <w:r>
        <w:rPr>
          <w:rFonts w:cs="Times New Roman"/>
          <w:szCs w:val="24"/>
        </w:rPr>
        <w:t xml:space="preserve"> and water </w:t>
      </w:r>
      <w:r w:rsidRPr="000C2932">
        <w:rPr>
          <w:rFonts w:cs="Times New Roman"/>
          <w:szCs w:val="24"/>
        </w:rPr>
        <w:t>for injection, charts and files for recording may lead to inappropriate fluid therapy.</w:t>
      </w:r>
      <w:r w:rsidR="000169B4">
        <w:rPr>
          <w:rFonts w:cs="Times New Roman"/>
          <w:szCs w:val="24"/>
        </w:rPr>
        <w:t xml:space="preserve"> </w:t>
      </w:r>
      <w:r w:rsidRPr="000C2932">
        <w:rPr>
          <w:rFonts w:cs="Times New Roman"/>
          <w:szCs w:val="24"/>
        </w:rPr>
        <w:t xml:space="preserve">Lack of enough human resource may also lead to little attention towards monitoring and regulation of </w:t>
      </w:r>
      <w:r>
        <w:rPr>
          <w:rFonts w:cs="Times New Roman"/>
          <w:szCs w:val="24"/>
        </w:rPr>
        <w:t xml:space="preserve">intravenous </w:t>
      </w:r>
      <w:r w:rsidRPr="000C2932">
        <w:rPr>
          <w:rFonts w:cs="Times New Roman"/>
          <w:szCs w:val="24"/>
        </w:rPr>
        <w:t>fluid drop factor leading to complications.</w:t>
      </w:r>
    </w:p>
    <w:p w14:paraId="742BB1AC" w14:textId="71A64EFF" w:rsidR="005961E6" w:rsidRPr="00D972A1" w:rsidRDefault="000169B4" w:rsidP="005961E6">
      <w:pPr>
        <w:pStyle w:val="Heading3"/>
        <w:spacing w:line="480" w:lineRule="auto"/>
        <w:rPr>
          <w:rFonts w:cs="Times New Roman"/>
          <w:bCs/>
          <w:color w:val="auto"/>
        </w:rPr>
      </w:pPr>
      <w:bookmarkStart w:id="246" w:name="_Toc527886398"/>
      <w:bookmarkStart w:id="247" w:name="_Toc527886889"/>
      <w:bookmarkStart w:id="248" w:name="_Toc528230239"/>
      <w:bookmarkStart w:id="249" w:name="_Toc528677366"/>
      <w:bookmarkStart w:id="250" w:name="_Toc528677472"/>
      <w:bookmarkStart w:id="251" w:name="_Toc528836403"/>
      <w:r w:rsidRPr="00D972A1">
        <w:rPr>
          <w:rFonts w:cs="Times New Roman"/>
          <w:bCs/>
          <w:color w:val="auto"/>
        </w:rPr>
        <w:t xml:space="preserve">2.4.2 </w:t>
      </w:r>
      <w:r>
        <w:rPr>
          <w:rFonts w:cs="Times New Roman"/>
          <w:bCs/>
          <w:color w:val="auto"/>
        </w:rPr>
        <w:t>Nurses</w:t>
      </w:r>
      <w:r w:rsidR="005961E6" w:rsidRPr="00D972A1">
        <w:rPr>
          <w:rFonts w:cs="Times New Roman"/>
          <w:bCs/>
          <w:color w:val="auto"/>
        </w:rPr>
        <w:t xml:space="preserve"> </w:t>
      </w:r>
      <w:r w:rsidR="005961E6">
        <w:rPr>
          <w:rFonts w:cs="Times New Roman"/>
          <w:bCs/>
          <w:color w:val="auto"/>
        </w:rPr>
        <w:t>F</w:t>
      </w:r>
      <w:r w:rsidR="005961E6" w:rsidRPr="00D972A1">
        <w:rPr>
          <w:rFonts w:cs="Times New Roman"/>
          <w:bCs/>
          <w:color w:val="auto"/>
        </w:rPr>
        <w:t>actors</w:t>
      </w:r>
      <w:bookmarkEnd w:id="246"/>
      <w:bookmarkEnd w:id="247"/>
      <w:bookmarkEnd w:id="248"/>
      <w:bookmarkEnd w:id="249"/>
      <w:bookmarkEnd w:id="250"/>
      <w:bookmarkEnd w:id="251"/>
    </w:p>
    <w:p w14:paraId="4B4C193B" w14:textId="77777777" w:rsidR="005961E6" w:rsidRPr="000C2932" w:rsidRDefault="005961E6" w:rsidP="005961E6">
      <w:pPr>
        <w:spacing w:line="480" w:lineRule="auto"/>
        <w:rPr>
          <w:rFonts w:cs="Times New Roman"/>
          <w:szCs w:val="24"/>
        </w:rPr>
      </w:pPr>
      <w:r w:rsidRPr="000C2932">
        <w:rPr>
          <w:rFonts w:cs="Times New Roman"/>
          <w:szCs w:val="24"/>
        </w:rPr>
        <w:t>It is difficult to insert veins for small infants hence needs a nurse with high skilled knowledge and skills.</w:t>
      </w:r>
      <w:r>
        <w:rPr>
          <w:rFonts w:cs="Times New Roman"/>
          <w:szCs w:val="24"/>
        </w:rPr>
        <w:t xml:space="preserve"> </w:t>
      </w:r>
      <w:r w:rsidRPr="000C2932">
        <w:rPr>
          <w:rFonts w:cs="Times New Roman"/>
          <w:szCs w:val="24"/>
        </w:rPr>
        <w:t>Nurses may perform their work well or sometimes poorly. This will depend on the experience they have, their age, the trainings,</w:t>
      </w:r>
      <w:r>
        <w:rPr>
          <w:rFonts w:cs="Times New Roman"/>
          <w:szCs w:val="24"/>
        </w:rPr>
        <w:t xml:space="preserve"> </w:t>
      </w:r>
      <w:r w:rsidRPr="000C2932">
        <w:rPr>
          <w:rFonts w:cs="Times New Roman"/>
          <w:szCs w:val="24"/>
        </w:rPr>
        <w:t>attitude and the motivation they have in working in that department. This study assumes that nurses with long experience in pediatric care, young and healthy may be competent. Workload may also affect   intravenous therapy leading to poor monitoring of the fluids during therapy.</w:t>
      </w:r>
    </w:p>
    <w:p w14:paraId="4170CF1D" w14:textId="44A291C5" w:rsidR="005961E6" w:rsidRPr="000C2932" w:rsidRDefault="005961E6" w:rsidP="005961E6">
      <w:pPr>
        <w:pStyle w:val="Heading4"/>
        <w:spacing w:line="480" w:lineRule="auto"/>
        <w:rPr>
          <w:rFonts w:cs="Times New Roman"/>
          <w:i w:val="0"/>
          <w:color w:val="auto"/>
          <w:szCs w:val="24"/>
        </w:rPr>
      </w:pPr>
      <w:bookmarkStart w:id="252" w:name="_Toc528771240"/>
      <w:bookmarkStart w:id="253" w:name="_Toc528771419"/>
      <w:r w:rsidRPr="000C2932">
        <w:rPr>
          <w:rFonts w:cs="Times New Roman"/>
          <w:i w:val="0"/>
          <w:color w:val="auto"/>
          <w:szCs w:val="24"/>
        </w:rPr>
        <w:t>2.4.2.1</w:t>
      </w:r>
      <w:r>
        <w:rPr>
          <w:rFonts w:cs="Times New Roman"/>
          <w:i w:val="0"/>
          <w:color w:val="auto"/>
          <w:szCs w:val="24"/>
        </w:rPr>
        <w:t xml:space="preserve"> </w:t>
      </w:r>
      <w:r w:rsidRPr="000C2932">
        <w:rPr>
          <w:rFonts w:cs="Times New Roman"/>
          <w:i w:val="0"/>
          <w:color w:val="auto"/>
          <w:szCs w:val="24"/>
        </w:rPr>
        <w:t>Age</w:t>
      </w:r>
      <w:bookmarkEnd w:id="252"/>
      <w:bookmarkEnd w:id="253"/>
    </w:p>
    <w:p w14:paraId="1FC66DD8" w14:textId="77777777" w:rsidR="005961E6" w:rsidRPr="000C2932" w:rsidRDefault="005961E6" w:rsidP="005961E6">
      <w:pPr>
        <w:shd w:val="clear" w:color="auto" w:fill="FFFFFF"/>
        <w:spacing w:line="480" w:lineRule="auto"/>
        <w:rPr>
          <w:rFonts w:cs="Times New Roman"/>
          <w:szCs w:val="24"/>
        </w:rPr>
      </w:pPr>
      <w:r w:rsidRPr="000C2932">
        <w:rPr>
          <w:rFonts w:cs="Times New Roman"/>
          <w:szCs w:val="24"/>
        </w:rPr>
        <w:t>Age is an important   factor that can determine competence of nurses on intravenous fluid therapy. The new constitution allows nurses who are part of civil servants to practice until the   age of sixty years</w:t>
      </w:r>
      <w:r>
        <w:rPr>
          <w:rFonts w:cs="Times New Roman"/>
          <w:szCs w:val="24"/>
        </w:rPr>
        <w:t xml:space="preserve"> </w:t>
      </w:r>
      <w:r w:rsidRPr="00EA6255">
        <w:rPr>
          <w:rFonts w:cs="Times New Roman"/>
          <w:szCs w:val="24"/>
        </w:rPr>
        <w:t>(Constitution</w:t>
      </w:r>
      <w:r>
        <w:rPr>
          <w:rFonts w:cs="Times New Roman"/>
          <w:szCs w:val="24"/>
        </w:rPr>
        <w:t xml:space="preserve"> of</w:t>
      </w:r>
      <w:r w:rsidRPr="00EA6255">
        <w:rPr>
          <w:rFonts w:cs="Times New Roman"/>
          <w:szCs w:val="24"/>
        </w:rPr>
        <w:t xml:space="preserve"> Kenya, 2010</w:t>
      </w:r>
      <w:r>
        <w:rPr>
          <w:rFonts w:cs="Times New Roman"/>
          <w:szCs w:val="24"/>
        </w:rPr>
        <w:t>)</w:t>
      </w:r>
      <w:r w:rsidRPr="000C2932">
        <w:rPr>
          <w:rFonts w:cs="Times New Roman"/>
          <w:szCs w:val="24"/>
        </w:rPr>
        <w:t>.</w:t>
      </w:r>
      <w:r>
        <w:rPr>
          <w:rFonts w:cs="Times New Roman"/>
          <w:szCs w:val="24"/>
        </w:rPr>
        <w:t xml:space="preserve"> </w:t>
      </w:r>
      <w:r w:rsidRPr="000C2932">
        <w:rPr>
          <w:rFonts w:cs="Times New Roman"/>
          <w:szCs w:val="24"/>
        </w:rPr>
        <w:t xml:space="preserve">A study was conducted to determine variables associated with IV insertion difficulty, failure, and </w:t>
      </w:r>
      <w:r w:rsidRPr="000C2932">
        <w:rPr>
          <w:rFonts w:cs="Times New Roman"/>
          <w:szCs w:val="24"/>
        </w:rPr>
        <w:lastRenderedPageBreak/>
        <w:t xml:space="preserve">success, and to learn special techniques nurses use to </w:t>
      </w:r>
      <w:r>
        <w:rPr>
          <w:rFonts w:cs="Times New Roman"/>
          <w:szCs w:val="24"/>
        </w:rPr>
        <w:t xml:space="preserve">facilitate IV insertion. Data </w:t>
      </w:r>
      <w:r w:rsidRPr="000C2932">
        <w:rPr>
          <w:rFonts w:cs="Times New Roman"/>
          <w:szCs w:val="24"/>
        </w:rPr>
        <w:t>was collected on 339 IV insertions in hospitalized patients and   analyzed to determine the effects of these variables on IV infusion. Older nurses had more years of experience, and were rated   higher in insertion skill. They had significantly more successful insertions than their younger and less-experienced and less-skilled counterparts (</w:t>
      </w:r>
      <w:r>
        <w:rPr>
          <w:rStyle w:val="Emphasis"/>
          <w:rFonts w:cs="Times New Roman"/>
          <w:i w:val="0"/>
          <w:szCs w:val="24"/>
        </w:rPr>
        <w:t>p</w:t>
      </w:r>
      <w:r w:rsidRPr="000C2932">
        <w:rPr>
          <w:rFonts w:cs="Times New Roman"/>
          <w:szCs w:val="24"/>
        </w:rPr>
        <w:t xml:space="preserve">&lt; .001). This study identified nurse, patient, and IV variables associated with IV insertion success and failure. The researcher recommended that future research is needed to confirm and expand these findings and to develop interventions to improve IV insertion skills and outcomes (Jacobson </w:t>
      </w:r>
      <w:r w:rsidRPr="00FC4A5B">
        <w:rPr>
          <w:rFonts w:cs="Times New Roman"/>
          <w:i/>
          <w:szCs w:val="24"/>
        </w:rPr>
        <w:t>et al.,</w:t>
      </w:r>
      <w:r>
        <w:rPr>
          <w:rFonts w:cs="Times New Roman"/>
          <w:szCs w:val="24"/>
        </w:rPr>
        <w:t xml:space="preserve"> 2005</w:t>
      </w:r>
      <w:r w:rsidRPr="000C2932">
        <w:rPr>
          <w:rFonts w:cs="Times New Roman"/>
          <w:szCs w:val="24"/>
        </w:rPr>
        <w:t>)</w:t>
      </w:r>
      <w:r>
        <w:rPr>
          <w:rFonts w:cs="Times New Roman"/>
          <w:szCs w:val="24"/>
        </w:rPr>
        <w:t>. However</w:t>
      </w:r>
      <w:r w:rsidRPr="000C2932">
        <w:rPr>
          <w:rFonts w:cs="Times New Roman"/>
          <w:szCs w:val="24"/>
        </w:rPr>
        <w:t>, older nurses</w:t>
      </w:r>
      <w:r>
        <w:rPr>
          <w:rFonts w:cs="Times New Roman"/>
          <w:szCs w:val="24"/>
        </w:rPr>
        <w:t xml:space="preserve"> may on the other hand </w:t>
      </w:r>
      <w:r w:rsidRPr="000C2932">
        <w:rPr>
          <w:rFonts w:cs="Times New Roman"/>
          <w:szCs w:val="24"/>
        </w:rPr>
        <w:t>have degenerative dysfunction of some organs which may affect their performance, such as visual and hearing impairment. Younger nurses may also   perform well or not. The study will determine whether the age has any relationship with nurses’ competence</w:t>
      </w:r>
      <w:r>
        <w:rPr>
          <w:rFonts w:cs="Times New Roman"/>
          <w:szCs w:val="24"/>
        </w:rPr>
        <w:t xml:space="preserve"> </w:t>
      </w:r>
      <w:r w:rsidRPr="000C2932">
        <w:rPr>
          <w:rFonts w:cs="Times New Roman"/>
          <w:szCs w:val="24"/>
        </w:rPr>
        <w:t>on intravenous fluid therapy in pediatrics.</w:t>
      </w:r>
    </w:p>
    <w:p w14:paraId="1A70B6F0" w14:textId="77777777" w:rsidR="005961E6" w:rsidRPr="000C2932" w:rsidRDefault="005961E6" w:rsidP="005961E6">
      <w:pPr>
        <w:pStyle w:val="Heading4"/>
        <w:spacing w:line="480" w:lineRule="auto"/>
        <w:rPr>
          <w:rFonts w:cs="Times New Roman"/>
          <w:i w:val="0"/>
          <w:color w:val="auto"/>
          <w:szCs w:val="24"/>
        </w:rPr>
      </w:pPr>
      <w:bookmarkStart w:id="254" w:name="_Toc528771241"/>
      <w:bookmarkStart w:id="255" w:name="_Toc528771420"/>
      <w:r w:rsidRPr="000C2932">
        <w:rPr>
          <w:rFonts w:cs="Times New Roman"/>
          <w:i w:val="0"/>
          <w:color w:val="auto"/>
          <w:szCs w:val="24"/>
        </w:rPr>
        <w:t>2.4.2.2</w:t>
      </w:r>
      <w:r>
        <w:rPr>
          <w:rFonts w:cs="Times New Roman"/>
          <w:i w:val="0"/>
          <w:color w:val="auto"/>
          <w:szCs w:val="24"/>
        </w:rPr>
        <w:t xml:space="preserve"> </w:t>
      </w:r>
      <w:r w:rsidRPr="000C2932">
        <w:rPr>
          <w:rFonts w:cs="Times New Roman"/>
          <w:i w:val="0"/>
          <w:color w:val="auto"/>
          <w:szCs w:val="24"/>
        </w:rPr>
        <w:t>Gender</w:t>
      </w:r>
      <w:bookmarkEnd w:id="254"/>
      <w:bookmarkEnd w:id="255"/>
    </w:p>
    <w:p w14:paraId="7126C2E4" w14:textId="77777777" w:rsidR="005961E6" w:rsidRPr="000C2932" w:rsidRDefault="005961E6" w:rsidP="005961E6">
      <w:pPr>
        <w:spacing w:line="480" w:lineRule="auto"/>
        <w:rPr>
          <w:rFonts w:cs="Times New Roman"/>
          <w:szCs w:val="24"/>
        </w:rPr>
      </w:pPr>
      <w:r w:rsidRPr="000C2932">
        <w:rPr>
          <w:rFonts w:cs="Times New Roman"/>
          <w:szCs w:val="24"/>
        </w:rPr>
        <w:t xml:space="preserve">Nursing as a profession has many female nurses as compared to male nurses. The study will determine the relationship between competences of </w:t>
      </w:r>
      <w:proofErr w:type="gramStart"/>
      <w:r w:rsidRPr="000C2932">
        <w:rPr>
          <w:rFonts w:cs="Times New Roman"/>
          <w:szCs w:val="24"/>
        </w:rPr>
        <w:t>nurses’</w:t>
      </w:r>
      <w:proofErr w:type="gramEnd"/>
      <w:r w:rsidRPr="000C2932">
        <w:rPr>
          <w:rFonts w:cs="Times New Roman"/>
          <w:szCs w:val="24"/>
        </w:rPr>
        <w:t xml:space="preserve"> on intravenous fluid therapy with gender. The study will   determine gender performance and the challenges faced   and draw   a conclusion.</w:t>
      </w:r>
    </w:p>
    <w:p w14:paraId="770F9D62" w14:textId="77777777" w:rsidR="005961E6" w:rsidRPr="000C2932" w:rsidRDefault="005961E6" w:rsidP="005961E6">
      <w:pPr>
        <w:pStyle w:val="Heading4"/>
        <w:spacing w:line="480" w:lineRule="auto"/>
        <w:rPr>
          <w:rFonts w:cs="Times New Roman"/>
          <w:i w:val="0"/>
          <w:color w:val="auto"/>
          <w:szCs w:val="24"/>
        </w:rPr>
      </w:pPr>
      <w:bookmarkStart w:id="256" w:name="_Toc528771242"/>
      <w:bookmarkStart w:id="257" w:name="_Toc528771421"/>
      <w:r w:rsidRPr="000C2932">
        <w:rPr>
          <w:rFonts w:cs="Times New Roman"/>
          <w:i w:val="0"/>
          <w:color w:val="auto"/>
          <w:szCs w:val="24"/>
        </w:rPr>
        <w:t>2.4.2.3</w:t>
      </w:r>
      <w:r>
        <w:rPr>
          <w:rFonts w:cs="Times New Roman"/>
          <w:i w:val="0"/>
          <w:color w:val="auto"/>
          <w:szCs w:val="24"/>
        </w:rPr>
        <w:t xml:space="preserve"> </w:t>
      </w:r>
      <w:r w:rsidRPr="000C2932">
        <w:rPr>
          <w:rFonts w:cs="Times New Roman"/>
          <w:i w:val="0"/>
          <w:color w:val="auto"/>
          <w:szCs w:val="24"/>
        </w:rPr>
        <w:t>Education Level</w:t>
      </w:r>
      <w:bookmarkEnd w:id="256"/>
      <w:bookmarkEnd w:id="257"/>
    </w:p>
    <w:p w14:paraId="2D15C2D9" w14:textId="77777777" w:rsidR="005961E6" w:rsidRPr="000C2932" w:rsidRDefault="005961E6" w:rsidP="005961E6">
      <w:pPr>
        <w:pStyle w:val="NormalWeb"/>
        <w:shd w:val="clear" w:color="auto" w:fill="FFFFFF"/>
        <w:spacing w:before="0" w:beforeAutospacing="0" w:after="0" w:afterAutospacing="0" w:line="480" w:lineRule="auto"/>
        <w:textAlignment w:val="baseline"/>
      </w:pPr>
      <w:r w:rsidRPr="000C2932">
        <w:t xml:space="preserve">Nurses working in pediatric units have different levels of education. These include   master degree in nursing, Bachelor of Science in nursing, diploma and certificates in nursing   according to the Nursing Council of Kenya. Some have specialized in pediatric Nursing, others have trained on intravenous fluid therapy and other short courses. It may be assumed that nurses with   higher level of education may be competent than those at lower levels. The researcher wants to find out whether there </w:t>
      </w:r>
      <w:r w:rsidRPr="000C2932">
        <w:lastRenderedPageBreak/>
        <w:t xml:space="preserve">is any relationship between educational level and </w:t>
      </w:r>
      <w:proofErr w:type="gramStart"/>
      <w:r w:rsidRPr="000C2932">
        <w:t>nurses</w:t>
      </w:r>
      <w:proofErr w:type="gramEnd"/>
      <w:r w:rsidRPr="000C2932">
        <w:t xml:space="preserve"> competence in intravenous fluid therapy in pediatrics. </w:t>
      </w:r>
    </w:p>
    <w:p w14:paraId="36E0B741" w14:textId="77777777" w:rsidR="005961E6" w:rsidRPr="000C2932" w:rsidRDefault="005961E6" w:rsidP="005961E6">
      <w:pPr>
        <w:pStyle w:val="Heading4"/>
        <w:spacing w:line="480" w:lineRule="auto"/>
        <w:rPr>
          <w:rFonts w:cs="Times New Roman"/>
          <w:i w:val="0"/>
          <w:color w:val="auto"/>
          <w:szCs w:val="24"/>
        </w:rPr>
      </w:pPr>
      <w:bookmarkStart w:id="258" w:name="_Toc528771243"/>
      <w:bookmarkStart w:id="259" w:name="_Toc528771422"/>
      <w:r w:rsidRPr="000C2932">
        <w:rPr>
          <w:rFonts w:cs="Times New Roman"/>
          <w:i w:val="0"/>
          <w:color w:val="auto"/>
          <w:szCs w:val="24"/>
        </w:rPr>
        <w:t>2.4.2.4</w:t>
      </w:r>
      <w:r>
        <w:rPr>
          <w:rFonts w:cs="Times New Roman"/>
          <w:i w:val="0"/>
          <w:color w:val="auto"/>
          <w:szCs w:val="24"/>
        </w:rPr>
        <w:t xml:space="preserve"> </w:t>
      </w:r>
      <w:r w:rsidRPr="000C2932">
        <w:rPr>
          <w:rFonts w:cs="Times New Roman"/>
          <w:i w:val="0"/>
          <w:color w:val="auto"/>
          <w:szCs w:val="24"/>
        </w:rPr>
        <w:t>Experience</w:t>
      </w:r>
      <w:bookmarkEnd w:id="258"/>
      <w:bookmarkEnd w:id="259"/>
    </w:p>
    <w:p w14:paraId="65E309D5" w14:textId="77777777" w:rsidR="005961E6" w:rsidRPr="000C2932" w:rsidRDefault="005961E6" w:rsidP="005961E6">
      <w:pPr>
        <w:pStyle w:val="NormalWeb"/>
        <w:shd w:val="clear" w:color="auto" w:fill="FFFFFF"/>
        <w:spacing w:before="0" w:beforeAutospacing="0" w:after="0" w:afterAutospacing="0" w:line="480" w:lineRule="auto"/>
        <w:textAlignment w:val="baseline"/>
      </w:pPr>
      <w:r w:rsidRPr="000C2932">
        <w:t xml:space="preserve"> Nurses like hands-on practice, and they can improve both their self-confidence and their IV technique through the repetition.  It is assumed that nurses who have had a lot of experience in managing children or working in a pediatric ward may have a high experience in managing intravenous fluid therapy unlike the one with less experience.</w:t>
      </w:r>
      <w:r>
        <w:t xml:space="preserve"> </w:t>
      </w:r>
      <w:r w:rsidRPr="000C2932">
        <w:t xml:space="preserve">They get   experience on   intravenous tubing, programming the pumps, and </w:t>
      </w:r>
      <w:proofErr w:type="gramStart"/>
      <w:r w:rsidRPr="000C2932">
        <w:t>making adjustments</w:t>
      </w:r>
      <w:proofErr w:type="gramEnd"/>
      <w:r w:rsidRPr="000C2932">
        <w:t>.  This study intends to determine whether there is any relationship between nurses’ competence and experience in intravenous</w:t>
      </w:r>
      <w:r>
        <w:t xml:space="preserve"> </w:t>
      </w:r>
      <w:r w:rsidRPr="000C2932">
        <w:t>fluid therapy in children.</w:t>
      </w:r>
    </w:p>
    <w:p w14:paraId="51FD2CAF" w14:textId="77777777" w:rsidR="005961E6" w:rsidRPr="000C2932" w:rsidRDefault="005961E6" w:rsidP="005961E6">
      <w:pPr>
        <w:pStyle w:val="Heading4"/>
        <w:spacing w:line="480" w:lineRule="auto"/>
        <w:rPr>
          <w:rFonts w:cs="Times New Roman"/>
          <w:i w:val="0"/>
          <w:color w:val="auto"/>
          <w:szCs w:val="24"/>
        </w:rPr>
      </w:pPr>
      <w:bookmarkStart w:id="260" w:name="_Toc528771244"/>
      <w:bookmarkStart w:id="261" w:name="_Toc528771423"/>
      <w:r w:rsidRPr="000C2932">
        <w:rPr>
          <w:rFonts w:cs="Times New Roman"/>
          <w:i w:val="0"/>
          <w:color w:val="auto"/>
          <w:szCs w:val="24"/>
        </w:rPr>
        <w:t>2.4.2.5 Trainings</w:t>
      </w:r>
      <w:bookmarkEnd w:id="260"/>
      <w:bookmarkEnd w:id="261"/>
    </w:p>
    <w:p w14:paraId="78A81C86" w14:textId="77777777" w:rsidR="005961E6" w:rsidRDefault="005961E6" w:rsidP="005961E6">
      <w:pPr>
        <w:spacing w:line="480" w:lineRule="auto"/>
        <w:rPr>
          <w:rFonts w:cs="Times New Roman"/>
          <w:szCs w:val="24"/>
        </w:rPr>
      </w:pPr>
      <w:r w:rsidRPr="000C2932">
        <w:rPr>
          <w:rFonts w:cs="Times New Roman"/>
          <w:szCs w:val="24"/>
        </w:rPr>
        <w:t>Nurses undergo an integrated management of childhood illness training which</w:t>
      </w:r>
      <w:r>
        <w:rPr>
          <w:rFonts w:cs="Times New Roman"/>
          <w:szCs w:val="24"/>
        </w:rPr>
        <w:t xml:space="preserve"> </w:t>
      </w:r>
      <w:r w:rsidRPr="000C2932">
        <w:rPr>
          <w:rFonts w:cs="Times New Roman"/>
          <w:szCs w:val="24"/>
        </w:rPr>
        <w:t>include intravenous access, tools and procedures. Discussions of anatomical, physiological, and infection-control principles; legal and ethical aspects of infusion practice are described. IV pumps, a mannequin arm, and intravenous access simulators are used. This hands-on section reinforces the technical and cognitive aspects of intravenous   procedures. It also illustrates aspects of pediatric physiology and psychology, presents a context for discussing aspects of establishing rapport with patients and their parents.</w:t>
      </w:r>
    </w:p>
    <w:p w14:paraId="645B308C" w14:textId="77777777" w:rsidR="005961E6" w:rsidRDefault="005961E6" w:rsidP="005961E6">
      <w:pPr>
        <w:spacing w:line="480" w:lineRule="auto"/>
        <w:rPr>
          <w:rFonts w:cs="Times New Roman"/>
          <w:szCs w:val="24"/>
        </w:rPr>
      </w:pPr>
      <w:r w:rsidRPr="000C2932">
        <w:rPr>
          <w:rFonts w:cs="Times New Roman"/>
          <w:szCs w:val="24"/>
        </w:rPr>
        <w:t>Documentation is significant because it can supply legal protection for both nurses and institution. Intravenous pump   is used to connect and adjust the actual devices to control drug flow. Nurses are oriented to both mini (syringe)</w:t>
      </w:r>
      <w:r>
        <w:rPr>
          <w:rFonts w:cs="Times New Roman"/>
          <w:szCs w:val="24"/>
        </w:rPr>
        <w:t xml:space="preserve"> </w:t>
      </w:r>
      <w:r w:rsidRPr="000C2932">
        <w:rPr>
          <w:rFonts w:cs="Times New Roman"/>
          <w:szCs w:val="24"/>
        </w:rPr>
        <w:t xml:space="preserve">and large volume infusion pumps used by the hospital. Large-volume pumps use a weight-based program and the mini (syringe) pumps use smart pump technology to reduce errors in programming Mannequin gives hands-on practice in palpating and securing the IV with a clear </w:t>
      </w:r>
      <w:r w:rsidRPr="000C2932">
        <w:rPr>
          <w:rFonts w:cs="Times New Roman"/>
          <w:szCs w:val="24"/>
        </w:rPr>
        <w:lastRenderedPageBreak/>
        <w:t>transparent dressing that allows better visualization of the site. The intravenous site is</w:t>
      </w:r>
      <w:r>
        <w:rPr>
          <w:rFonts w:cs="Times New Roman"/>
          <w:szCs w:val="24"/>
        </w:rPr>
        <w:t xml:space="preserve"> </w:t>
      </w:r>
      <w:r w:rsidRPr="000C2932">
        <w:rPr>
          <w:rFonts w:cs="Times New Roman"/>
          <w:szCs w:val="24"/>
        </w:rPr>
        <w:t xml:space="preserve">covered by tape or other securing devices except a clear plastic shield that can be easily removed and that prevents the child from touching the site. </w:t>
      </w:r>
      <w:r>
        <w:rPr>
          <w:rFonts w:cs="Times New Roman"/>
          <w:szCs w:val="24"/>
        </w:rPr>
        <w:t xml:space="preserve"> </w:t>
      </w:r>
    </w:p>
    <w:p w14:paraId="19624C0B" w14:textId="77777777" w:rsidR="005961E6" w:rsidRPr="00A10737" w:rsidRDefault="005961E6" w:rsidP="005961E6">
      <w:pPr>
        <w:spacing w:line="480" w:lineRule="auto"/>
        <w:rPr>
          <w:rFonts w:cs="Times New Roman"/>
          <w:szCs w:val="24"/>
        </w:rPr>
      </w:pPr>
      <w:r w:rsidRPr="000C2932">
        <w:rPr>
          <w:rFonts w:cs="Times New Roman"/>
          <w:szCs w:val="24"/>
        </w:rPr>
        <w:t>Nurses need to understand the design and safe practice of these devices. Simulator is used for realistic practice on starting the IV, including: choosing a site, needle angle, the feel of insertion, and perfecting technique. This helps on anatomy support discussions of child physiology and how to properly document patient care. Research supports simulator validity for IV training. A clinical study found that simulation "was judged to be adequately realistic and highly useful for training. Pediatric simulators are important in the practice and mastery of procedural skills, but the largest benefit of simulation is the simultaneous integration of technical and cognitive skills. The ability to recognize and evaluate threatening situations, choose appropriate interventions, and then perform required technical skills in real time makes pediatric simulation invaluable</w:t>
      </w:r>
      <w:r w:rsidRPr="00A10737">
        <w:rPr>
          <w:rFonts w:cs="Times New Roman"/>
          <w:color w:val="1A1C1D"/>
          <w:szCs w:val="24"/>
        </w:rPr>
        <w:t>."</w:t>
      </w:r>
    </w:p>
    <w:p w14:paraId="6B0C0C06" w14:textId="77777777" w:rsidR="005961E6" w:rsidRDefault="005961E6" w:rsidP="005961E6">
      <w:pPr>
        <w:pStyle w:val="Heading2"/>
      </w:pPr>
      <w:bookmarkStart w:id="262" w:name="_Toc527886399"/>
      <w:bookmarkStart w:id="263" w:name="_Toc527886890"/>
      <w:bookmarkStart w:id="264" w:name="_Toc528230240"/>
      <w:bookmarkStart w:id="265" w:name="_Toc528677367"/>
      <w:bookmarkStart w:id="266" w:name="_Toc528677473"/>
      <w:bookmarkStart w:id="267" w:name="_Toc528836404"/>
      <w:r w:rsidRPr="00A10737">
        <w:t>2.5 Client and Caretakers Factors</w:t>
      </w:r>
      <w:bookmarkEnd w:id="262"/>
      <w:bookmarkEnd w:id="263"/>
      <w:bookmarkEnd w:id="264"/>
      <w:bookmarkEnd w:id="265"/>
      <w:bookmarkEnd w:id="266"/>
      <w:bookmarkEnd w:id="267"/>
    </w:p>
    <w:p w14:paraId="4A063127" w14:textId="66C7746D" w:rsidR="00636654" w:rsidRDefault="005961E6" w:rsidP="005961E6">
      <w:pPr>
        <w:spacing w:line="480" w:lineRule="auto"/>
        <w:rPr>
          <w:rFonts w:cs="Times New Roman"/>
          <w:szCs w:val="24"/>
        </w:rPr>
      </w:pPr>
      <w:r w:rsidRPr="00A10737">
        <w:rPr>
          <w:rFonts w:cs="Times New Roman"/>
          <w:szCs w:val="24"/>
        </w:rPr>
        <w:t>Caretakers may also become uncooperative and remove the fluid during infusion due to lack of knowledge and ignorance on importance of the therapy.</w:t>
      </w:r>
      <w:r>
        <w:rPr>
          <w:rFonts w:cs="Times New Roman"/>
          <w:szCs w:val="24"/>
        </w:rPr>
        <w:t xml:space="preserve"> </w:t>
      </w:r>
      <w:r w:rsidRPr="00A10737">
        <w:rPr>
          <w:rFonts w:cs="Times New Roman"/>
          <w:szCs w:val="24"/>
        </w:rPr>
        <w:t>Some religions do not allow medical therapy hence some parents may resi</w:t>
      </w:r>
      <w:r>
        <w:rPr>
          <w:rFonts w:cs="Times New Roman"/>
          <w:szCs w:val="24"/>
        </w:rPr>
        <w:t xml:space="preserve">st and disrupt the intravenous </w:t>
      </w:r>
      <w:r w:rsidRPr="00A10737">
        <w:rPr>
          <w:rFonts w:cs="Times New Roman"/>
          <w:szCs w:val="24"/>
        </w:rPr>
        <w:t>fluid therapy in dehydration.</w:t>
      </w:r>
    </w:p>
    <w:p w14:paraId="0CCA668C" w14:textId="4BCCC061" w:rsidR="00523BC6" w:rsidRDefault="00523BC6" w:rsidP="005961E6">
      <w:pPr>
        <w:spacing w:line="480" w:lineRule="auto"/>
        <w:rPr>
          <w:rFonts w:cs="Times New Roman"/>
          <w:szCs w:val="24"/>
        </w:rPr>
      </w:pPr>
    </w:p>
    <w:p w14:paraId="08FD39EF" w14:textId="77777777" w:rsidR="00523BC6" w:rsidRPr="00A10737" w:rsidRDefault="00523BC6" w:rsidP="005961E6">
      <w:pPr>
        <w:spacing w:line="480" w:lineRule="auto"/>
        <w:rPr>
          <w:rFonts w:cs="Times New Roman"/>
          <w:szCs w:val="24"/>
        </w:rPr>
      </w:pPr>
    </w:p>
    <w:p w14:paraId="61841F0A" w14:textId="77777777" w:rsidR="005961E6" w:rsidRPr="00A10737" w:rsidRDefault="005961E6" w:rsidP="005961E6">
      <w:pPr>
        <w:pStyle w:val="Heading2"/>
      </w:pPr>
      <w:bookmarkStart w:id="268" w:name="_Toc527886400"/>
      <w:bookmarkStart w:id="269" w:name="_Toc527886891"/>
      <w:bookmarkStart w:id="270" w:name="_Toc528230241"/>
      <w:bookmarkStart w:id="271" w:name="_Toc528677368"/>
      <w:bookmarkStart w:id="272" w:name="_Toc528677474"/>
      <w:bookmarkStart w:id="273" w:name="_Toc528836405"/>
      <w:r w:rsidRPr="00A10737">
        <w:lastRenderedPageBreak/>
        <w:t>2.6 Other Related Studies</w:t>
      </w:r>
      <w:bookmarkEnd w:id="268"/>
      <w:bookmarkEnd w:id="269"/>
      <w:bookmarkEnd w:id="270"/>
      <w:bookmarkEnd w:id="271"/>
      <w:bookmarkEnd w:id="272"/>
      <w:bookmarkEnd w:id="273"/>
    </w:p>
    <w:p w14:paraId="24A7BBDE" w14:textId="77777777" w:rsidR="005961E6" w:rsidRPr="00D739A7" w:rsidRDefault="005961E6" w:rsidP="00552E4E">
      <w:pPr>
        <w:pStyle w:val="Heading3"/>
        <w:spacing w:line="480" w:lineRule="auto"/>
      </w:pPr>
      <w:bookmarkStart w:id="274" w:name="_Toc527886401"/>
      <w:bookmarkStart w:id="275" w:name="_Toc527886892"/>
      <w:bookmarkStart w:id="276" w:name="_Toc528230242"/>
      <w:bookmarkStart w:id="277" w:name="_Toc528677369"/>
      <w:bookmarkStart w:id="278" w:name="_Toc528677475"/>
      <w:bookmarkStart w:id="279" w:name="_Toc528836406"/>
      <w:r w:rsidRPr="00D739A7">
        <w:t>2.6.1 Studies Related to Knowledge Regarding Fluid and Electrolyte Balance.</w:t>
      </w:r>
      <w:bookmarkEnd w:id="274"/>
      <w:bookmarkEnd w:id="275"/>
      <w:bookmarkEnd w:id="276"/>
      <w:bookmarkEnd w:id="277"/>
      <w:bookmarkEnd w:id="278"/>
      <w:bookmarkEnd w:id="279"/>
    </w:p>
    <w:p w14:paraId="747A0D10" w14:textId="23159A22" w:rsidR="005961E6" w:rsidRPr="004F6A0B" w:rsidRDefault="005961E6" w:rsidP="00032833">
      <w:pPr>
        <w:spacing w:line="480" w:lineRule="auto"/>
        <w:rPr>
          <w:b/>
          <w:szCs w:val="24"/>
        </w:rPr>
      </w:pPr>
      <w:bookmarkStart w:id="280" w:name="_Toc483666411"/>
      <w:bookmarkStart w:id="281" w:name="_Toc483807431"/>
      <w:bookmarkStart w:id="282" w:name="_Toc483808245"/>
      <w:bookmarkStart w:id="283" w:name="_Toc483808595"/>
      <w:bookmarkStart w:id="284" w:name="_Toc483809028"/>
      <w:bookmarkStart w:id="285" w:name="_Toc483809809"/>
      <w:r w:rsidRPr="00D739A7">
        <w:rPr>
          <w:szCs w:val="24"/>
        </w:rPr>
        <w:t xml:space="preserve">A study carried out in India found out that, out of 86 children, 21 became </w:t>
      </w:r>
      <w:proofErr w:type="spellStart"/>
      <w:r w:rsidRPr="00D739A7">
        <w:rPr>
          <w:szCs w:val="24"/>
        </w:rPr>
        <w:t>hyponatraemia</w:t>
      </w:r>
      <w:proofErr w:type="spellEnd"/>
      <w:r w:rsidRPr="00D739A7">
        <w:rPr>
          <w:szCs w:val="24"/>
        </w:rPr>
        <w:t xml:space="preserve"> due to poor monitoring. Therefore, recommended that, fluid should be administered with caution regarding toxicity, volume and proper monitoring of drops and </w:t>
      </w:r>
      <w:proofErr w:type="gramStart"/>
      <w:r w:rsidRPr="00D739A7">
        <w:rPr>
          <w:szCs w:val="24"/>
        </w:rPr>
        <w:t>electrolytes(</w:t>
      </w:r>
      <w:proofErr w:type="gramEnd"/>
      <w:r w:rsidRPr="00D739A7">
        <w:rPr>
          <w:szCs w:val="24"/>
        </w:rPr>
        <w:t>Vijayan,</w:t>
      </w:r>
      <w:r>
        <w:rPr>
          <w:szCs w:val="24"/>
        </w:rPr>
        <w:t xml:space="preserve"> </w:t>
      </w:r>
      <w:r w:rsidRPr="00D739A7">
        <w:rPr>
          <w:szCs w:val="24"/>
        </w:rPr>
        <w:t>2011)</w:t>
      </w:r>
      <w:bookmarkEnd w:id="280"/>
      <w:bookmarkEnd w:id="281"/>
      <w:bookmarkEnd w:id="282"/>
      <w:bookmarkEnd w:id="283"/>
      <w:bookmarkEnd w:id="284"/>
      <w:bookmarkEnd w:id="285"/>
      <w:r w:rsidRPr="00D739A7">
        <w:rPr>
          <w:szCs w:val="24"/>
        </w:rPr>
        <w:t xml:space="preserve"> hence trainings to be conducted for the nurses.</w:t>
      </w:r>
    </w:p>
    <w:p w14:paraId="095416ED" w14:textId="77777777" w:rsidR="005961E6" w:rsidRPr="00D739A7" w:rsidRDefault="005961E6" w:rsidP="00552E4E">
      <w:pPr>
        <w:pStyle w:val="Heading3"/>
        <w:spacing w:line="480" w:lineRule="auto"/>
      </w:pPr>
      <w:bookmarkStart w:id="286" w:name="_Toc527886402"/>
      <w:bookmarkStart w:id="287" w:name="_Toc527886893"/>
      <w:bookmarkStart w:id="288" w:name="_Toc528230243"/>
      <w:bookmarkStart w:id="289" w:name="_Toc528677370"/>
      <w:bookmarkStart w:id="290" w:name="_Toc528677476"/>
      <w:bookmarkStart w:id="291" w:name="_Toc528836407"/>
      <w:r w:rsidRPr="00D739A7">
        <w:t>2.6.2 Study on nurses’ knowledge and practice regarding fluid and electrolyte replacement therapy for patients with burns.</w:t>
      </w:r>
      <w:bookmarkEnd w:id="286"/>
      <w:bookmarkEnd w:id="287"/>
      <w:bookmarkEnd w:id="288"/>
      <w:bookmarkEnd w:id="289"/>
      <w:bookmarkEnd w:id="290"/>
      <w:bookmarkEnd w:id="291"/>
    </w:p>
    <w:p w14:paraId="10575639" w14:textId="58384671" w:rsidR="002B3AD7" w:rsidRDefault="005961E6" w:rsidP="005961E6">
      <w:pPr>
        <w:spacing w:line="480" w:lineRule="auto"/>
        <w:rPr>
          <w:rFonts w:cs="Times New Roman"/>
          <w:szCs w:val="24"/>
        </w:rPr>
      </w:pPr>
      <w:r w:rsidRPr="00D739A7">
        <w:rPr>
          <w:rFonts w:cs="Times New Roman"/>
          <w:szCs w:val="24"/>
        </w:rPr>
        <w:t>The study showed that the nurses had adequate knowledge regarding fluid and electrolyte replacement therapy and they administer it safely. The researcher recommended that a similar study can be conducted by experimental and control group and on a larger sample size (</w:t>
      </w:r>
      <w:proofErr w:type="spellStart"/>
      <w:r w:rsidRPr="00D739A7">
        <w:rPr>
          <w:rFonts w:cs="Times New Roman"/>
          <w:szCs w:val="24"/>
        </w:rPr>
        <w:t>Mogileeswari</w:t>
      </w:r>
      <w:proofErr w:type="spellEnd"/>
      <w:r>
        <w:rPr>
          <w:rFonts w:cs="Times New Roman"/>
          <w:szCs w:val="24"/>
        </w:rPr>
        <w:t xml:space="preserve"> P</w:t>
      </w:r>
      <w:r w:rsidRPr="00D739A7">
        <w:rPr>
          <w:rFonts w:cs="Times New Roman"/>
          <w:szCs w:val="24"/>
        </w:rPr>
        <w:t xml:space="preserve"> &amp;</w:t>
      </w:r>
      <w:r>
        <w:rPr>
          <w:rFonts w:cs="Times New Roman"/>
          <w:szCs w:val="24"/>
        </w:rPr>
        <w:t xml:space="preserve"> Ruth </w:t>
      </w:r>
      <w:r w:rsidRPr="00D739A7">
        <w:rPr>
          <w:rFonts w:cs="Times New Roman"/>
          <w:szCs w:val="24"/>
        </w:rPr>
        <w:t>Grace</w:t>
      </w:r>
      <w:r>
        <w:rPr>
          <w:rFonts w:cs="Times New Roman"/>
          <w:szCs w:val="24"/>
        </w:rPr>
        <w:t xml:space="preserve"> M</w:t>
      </w:r>
      <w:r w:rsidRPr="00D739A7">
        <w:rPr>
          <w:rFonts w:cs="Times New Roman"/>
          <w:szCs w:val="24"/>
        </w:rPr>
        <w:t>, 2016).</w:t>
      </w:r>
    </w:p>
    <w:p w14:paraId="76110EB1" w14:textId="77777777" w:rsidR="005961E6" w:rsidRDefault="005961E6" w:rsidP="00552E4E">
      <w:pPr>
        <w:pStyle w:val="Heading2"/>
      </w:pPr>
      <w:bookmarkStart w:id="292" w:name="_Toc528836408"/>
      <w:r>
        <w:t xml:space="preserve">2.7 </w:t>
      </w:r>
      <w:r w:rsidRPr="00311866">
        <w:t>Summary of Literature Review</w:t>
      </w:r>
      <w:bookmarkEnd w:id="292"/>
    </w:p>
    <w:p w14:paraId="076D8AD3" w14:textId="0C540AD3" w:rsidR="005961E6" w:rsidRDefault="005961E6" w:rsidP="005961E6">
      <w:pPr>
        <w:spacing w:line="480" w:lineRule="auto"/>
        <w:rPr>
          <w:rFonts w:cs="Times New Roman"/>
          <w:szCs w:val="24"/>
        </w:rPr>
      </w:pPr>
      <w:r>
        <w:rPr>
          <w:rFonts w:cs="Times New Roman"/>
          <w:szCs w:val="24"/>
        </w:rPr>
        <w:t xml:space="preserve">This chapter discussed the literature on knowledge of nurses on intravenous fluid therapy in under-fives with dehydration. Practice of nurses on intravenous fluid therapy was also discussed. Lastly, factors affecting </w:t>
      </w:r>
      <w:proofErr w:type="gramStart"/>
      <w:r>
        <w:rPr>
          <w:rFonts w:cs="Times New Roman"/>
          <w:szCs w:val="24"/>
        </w:rPr>
        <w:t>nurses</w:t>
      </w:r>
      <w:proofErr w:type="gramEnd"/>
      <w:r>
        <w:rPr>
          <w:rFonts w:cs="Times New Roman"/>
          <w:szCs w:val="24"/>
        </w:rPr>
        <w:t xml:space="preserve"> competence on IVF was also discussed. Studies done by other authors which are related to this study have also been discussed.</w:t>
      </w:r>
    </w:p>
    <w:p w14:paraId="0F2FEC57" w14:textId="05093329" w:rsidR="00032833" w:rsidRDefault="00032833" w:rsidP="005961E6">
      <w:pPr>
        <w:spacing w:line="480" w:lineRule="auto"/>
        <w:rPr>
          <w:rFonts w:cs="Times New Roman"/>
          <w:szCs w:val="24"/>
        </w:rPr>
      </w:pPr>
    </w:p>
    <w:p w14:paraId="4CFC6643" w14:textId="4057231C" w:rsidR="00032833" w:rsidRDefault="00032833" w:rsidP="005961E6">
      <w:pPr>
        <w:spacing w:line="480" w:lineRule="auto"/>
        <w:rPr>
          <w:rFonts w:cs="Times New Roman"/>
          <w:szCs w:val="24"/>
        </w:rPr>
      </w:pPr>
    </w:p>
    <w:p w14:paraId="69EACA34" w14:textId="6C347632" w:rsidR="00032833" w:rsidRDefault="00032833" w:rsidP="005961E6">
      <w:pPr>
        <w:spacing w:line="480" w:lineRule="auto"/>
        <w:rPr>
          <w:rFonts w:cs="Times New Roman"/>
          <w:szCs w:val="24"/>
        </w:rPr>
      </w:pPr>
    </w:p>
    <w:p w14:paraId="33A75C71" w14:textId="2561C9A4" w:rsidR="00032833" w:rsidRDefault="00032833" w:rsidP="005961E6">
      <w:pPr>
        <w:spacing w:line="480" w:lineRule="auto"/>
        <w:rPr>
          <w:rFonts w:cs="Times New Roman"/>
          <w:szCs w:val="24"/>
        </w:rPr>
      </w:pPr>
    </w:p>
    <w:p w14:paraId="338160CF" w14:textId="77777777" w:rsidR="00032833" w:rsidRDefault="00032833" w:rsidP="005961E6">
      <w:pPr>
        <w:spacing w:line="480" w:lineRule="auto"/>
        <w:rPr>
          <w:rFonts w:cs="Times New Roman"/>
          <w:szCs w:val="24"/>
        </w:rPr>
      </w:pPr>
    </w:p>
    <w:p w14:paraId="1DEE63CD" w14:textId="77777777" w:rsidR="005961E6" w:rsidRPr="00C01085" w:rsidRDefault="005961E6" w:rsidP="005961E6">
      <w:pPr>
        <w:pStyle w:val="Heading1"/>
      </w:pPr>
      <w:bookmarkStart w:id="293" w:name="_Toc527886403"/>
      <w:bookmarkStart w:id="294" w:name="_Toc527886894"/>
      <w:bookmarkStart w:id="295" w:name="_Toc528230244"/>
      <w:bookmarkStart w:id="296" w:name="_Toc528677371"/>
      <w:bookmarkStart w:id="297" w:name="_Toc528677477"/>
      <w:bookmarkStart w:id="298" w:name="_Toc528836409"/>
      <w:r w:rsidRPr="00C01085">
        <w:lastRenderedPageBreak/>
        <w:t>CHAPTER THREE</w:t>
      </w:r>
      <w:bookmarkEnd w:id="293"/>
      <w:bookmarkEnd w:id="294"/>
      <w:bookmarkEnd w:id="295"/>
      <w:bookmarkEnd w:id="296"/>
      <w:bookmarkEnd w:id="297"/>
      <w:bookmarkEnd w:id="298"/>
    </w:p>
    <w:p w14:paraId="5D77808B" w14:textId="77777777" w:rsidR="005961E6" w:rsidRPr="00D739A7" w:rsidRDefault="005961E6" w:rsidP="005961E6">
      <w:pPr>
        <w:pStyle w:val="Heading2"/>
        <w:jc w:val="center"/>
        <w:rPr>
          <w:szCs w:val="24"/>
        </w:rPr>
      </w:pPr>
      <w:bookmarkStart w:id="299" w:name="_Toc527886404"/>
      <w:bookmarkStart w:id="300" w:name="_Toc527886895"/>
      <w:bookmarkStart w:id="301" w:name="_Toc528230245"/>
      <w:bookmarkStart w:id="302" w:name="_Toc528677372"/>
      <w:bookmarkStart w:id="303" w:name="_Toc528677478"/>
      <w:bookmarkStart w:id="304" w:name="_Toc528836410"/>
      <w:r>
        <w:rPr>
          <w:szCs w:val="24"/>
        </w:rPr>
        <w:t>R</w:t>
      </w:r>
      <w:r w:rsidRPr="00D739A7">
        <w:rPr>
          <w:szCs w:val="24"/>
        </w:rPr>
        <w:t>ESEARCH METHODOLOGY</w:t>
      </w:r>
      <w:bookmarkEnd w:id="299"/>
      <w:bookmarkEnd w:id="300"/>
      <w:bookmarkEnd w:id="301"/>
      <w:bookmarkEnd w:id="302"/>
      <w:bookmarkEnd w:id="303"/>
      <w:bookmarkEnd w:id="304"/>
    </w:p>
    <w:p w14:paraId="4C8B42DD" w14:textId="77777777" w:rsidR="005961E6" w:rsidRPr="00D739A7" w:rsidRDefault="005961E6" w:rsidP="005961E6">
      <w:pPr>
        <w:pStyle w:val="Heading2"/>
        <w:rPr>
          <w:szCs w:val="24"/>
        </w:rPr>
      </w:pPr>
      <w:bookmarkStart w:id="305" w:name="_Toc527886405"/>
      <w:bookmarkStart w:id="306" w:name="_Toc527886896"/>
      <w:bookmarkStart w:id="307" w:name="_Toc528230246"/>
      <w:bookmarkStart w:id="308" w:name="_Toc528677373"/>
      <w:bookmarkStart w:id="309" w:name="_Toc528677479"/>
      <w:bookmarkStart w:id="310" w:name="_Toc528836411"/>
      <w:r w:rsidRPr="00D739A7">
        <w:rPr>
          <w:szCs w:val="24"/>
        </w:rPr>
        <w:t>3.1   Overview</w:t>
      </w:r>
      <w:bookmarkEnd w:id="305"/>
      <w:bookmarkEnd w:id="306"/>
      <w:bookmarkEnd w:id="307"/>
      <w:bookmarkEnd w:id="308"/>
      <w:bookmarkEnd w:id="309"/>
      <w:bookmarkEnd w:id="310"/>
    </w:p>
    <w:p w14:paraId="1591077B" w14:textId="77777777" w:rsidR="005961E6" w:rsidRPr="00D739A7" w:rsidRDefault="005961E6" w:rsidP="005961E6">
      <w:pPr>
        <w:spacing w:line="480" w:lineRule="auto"/>
        <w:rPr>
          <w:rFonts w:cs="Times New Roman"/>
          <w:szCs w:val="24"/>
        </w:rPr>
      </w:pPr>
      <w:r w:rsidRPr="00D739A7">
        <w:rPr>
          <w:rFonts w:cs="Times New Roman"/>
          <w:szCs w:val="24"/>
        </w:rPr>
        <w:t>This chapter discusses the study design that was</w:t>
      </w:r>
      <w:r>
        <w:rPr>
          <w:rFonts w:cs="Times New Roman"/>
          <w:szCs w:val="24"/>
        </w:rPr>
        <w:t xml:space="preserve"> </w:t>
      </w:r>
      <w:r w:rsidRPr="00D739A7">
        <w:rPr>
          <w:rFonts w:cs="Times New Roman"/>
          <w:szCs w:val="24"/>
        </w:rPr>
        <w:t>adopted, the area where the study was conducted,</w:t>
      </w:r>
      <w:r>
        <w:rPr>
          <w:rFonts w:cs="Times New Roman"/>
          <w:szCs w:val="24"/>
        </w:rPr>
        <w:t xml:space="preserve"> the study period,</w:t>
      </w:r>
      <w:r w:rsidRPr="00D739A7">
        <w:rPr>
          <w:rFonts w:cs="Times New Roman"/>
          <w:szCs w:val="24"/>
        </w:rPr>
        <w:t xml:space="preserve"> the target population, inclusive and exclusive criteria, sampling procedure, sample size calculation, development of research instruments, validity and reliability of the instruments, data collection and management procedure, and ethical considerations.</w:t>
      </w:r>
    </w:p>
    <w:p w14:paraId="77D8C270" w14:textId="77777777" w:rsidR="005961E6" w:rsidRPr="00D739A7" w:rsidRDefault="005961E6" w:rsidP="005961E6">
      <w:pPr>
        <w:pStyle w:val="Heading2"/>
        <w:rPr>
          <w:szCs w:val="24"/>
        </w:rPr>
      </w:pPr>
      <w:bookmarkStart w:id="311" w:name="_Toc527886406"/>
      <w:bookmarkStart w:id="312" w:name="_Toc527886897"/>
      <w:bookmarkStart w:id="313" w:name="_Toc528230247"/>
      <w:bookmarkStart w:id="314" w:name="_Toc528677374"/>
      <w:bookmarkStart w:id="315" w:name="_Toc528677480"/>
      <w:bookmarkStart w:id="316" w:name="_Toc528836412"/>
      <w:r w:rsidRPr="00D739A7">
        <w:rPr>
          <w:szCs w:val="24"/>
        </w:rPr>
        <w:t>3.2 Study Design</w:t>
      </w:r>
      <w:bookmarkEnd w:id="311"/>
      <w:bookmarkEnd w:id="312"/>
      <w:bookmarkEnd w:id="313"/>
      <w:bookmarkEnd w:id="314"/>
      <w:bookmarkEnd w:id="315"/>
      <w:bookmarkEnd w:id="316"/>
    </w:p>
    <w:p w14:paraId="51A82AD6" w14:textId="77777777" w:rsidR="005961E6" w:rsidRPr="00D739A7" w:rsidRDefault="005961E6" w:rsidP="005961E6">
      <w:pPr>
        <w:spacing w:line="480" w:lineRule="auto"/>
        <w:rPr>
          <w:rFonts w:cs="Times New Roman"/>
          <w:szCs w:val="24"/>
        </w:rPr>
      </w:pPr>
      <w:r w:rsidRPr="00D739A7">
        <w:rPr>
          <w:rFonts w:cs="Times New Roman"/>
          <w:szCs w:val="24"/>
        </w:rPr>
        <w:t xml:space="preserve">This was a </w:t>
      </w:r>
      <w:r>
        <w:rPr>
          <w:rFonts w:cs="Times New Roman"/>
          <w:szCs w:val="24"/>
        </w:rPr>
        <w:t>descriptive</w:t>
      </w:r>
      <w:r w:rsidRPr="00D739A7">
        <w:rPr>
          <w:rFonts w:cs="Times New Roman"/>
          <w:szCs w:val="24"/>
        </w:rPr>
        <w:t xml:space="preserve"> cross-sectional study.</w:t>
      </w:r>
    </w:p>
    <w:p w14:paraId="3B80402A" w14:textId="77777777" w:rsidR="005961E6" w:rsidRPr="00D739A7" w:rsidRDefault="005961E6" w:rsidP="005961E6">
      <w:pPr>
        <w:spacing w:line="480" w:lineRule="auto"/>
        <w:rPr>
          <w:rFonts w:cs="Times New Roman"/>
          <w:szCs w:val="24"/>
        </w:rPr>
      </w:pPr>
      <w:r w:rsidRPr="00D739A7">
        <w:rPr>
          <w:rFonts w:cs="Times New Roman"/>
          <w:szCs w:val="24"/>
        </w:rPr>
        <w:t xml:space="preserve"> Quantitative methods were adopted.</w:t>
      </w:r>
      <w:bookmarkStart w:id="317" w:name="_Toc309023114"/>
    </w:p>
    <w:p w14:paraId="422A5EBA" w14:textId="77777777" w:rsidR="005961E6" w:rsidRPr="00D739A7" w:rsidRDefault="005961E6" w:rsidP="005961E6">
      <w:pPr>
        <w:keepNext/>
        <w:keepLines/>
        <w:spacing w:before="200" w:after="0" w:line="480" w:lineRule="auto"/>
        <w:contextualSpacing/>
        <w:outlineLvl w:val="1"/>
        <w:rPr>
          <w:rFonts w:eastAsia="Times New Roman" w:cs="Times New Roman"/>
          <w:b/>
          <w:bCs/>
          <w:szCs w:val="24"/>
        </w:rPr>
      </w:pPr>
      <w:bookmarkStart w:id="318" w:name="_Toc460761671"/>
      <w:bookmarkStart w:id="319" w:name="_Toc527886407"/>
      <w:bookmarkStart w:id="320" w:name="_Toc527886898"/>
      <w:bookmarkStart w:id="321" w:name="_Toc528230248"/>
      <w:bookmarkStart w:id="322" w:name="_Toc528677375"/>
      <w:bookmarkStart w:id="323" w:name="_Toc528677481"/>
      <w:bookmarkStart w:id="324" w:name="_Toc528836413"/>
      <w:r w:rsidRPr="00D739A7">
        <w:rPr>
          <w:rFonts w:eastAsia="Times New Roman" w:cs="Times New Roman"/>
          <w:b/>
          <w:bCs/>
          <w:szCs w:val="24"/>
        </w:rPr>
        <w:t>3.</w:t>
      </w:r>
      <w:bookmarkEnd w:id="317"/>
      <w:r w:rsidRPr="00D739A7">
        <w:rPr>
          <w:rFonts w:eastAsia="Times New Roman" w:cs="Times New Roman"/>
          <w:b/>
          <w:bCs/>
          <w:szCs w:val="24"/>
        </w:rPr>
        <w:t xml:space="preserve">3 Study </w:t>
      </w:r>
      <w:bookmarkEnd w:id="318"/>
      <w:r>
        <w:rPr>
          <w:rFonts w:eastAsia="Times New Roman" w:cs="Times New Roman"/>
          <w:b/>
          <w:bCs/>
          <w:szCs w:val="24"/>
        </w:rPr>
        <w:t>A</w:t>
      </w:r>
      <w:r w:rsidRPr="00D739A7">
        <w:rPr>
          <w:rFonts w:eastAsia="Times New Roman" w:cs="Times New Roman"/>
          <w:b/>
          <w:bCs/>
          <w:szCs w:val="24"/>
        </w:rPr>
        <w:t>rea</w:t>
      </w:r>
      <w:bookmarkEnd w:id="319"/>
      <w:bookmarkEnd w:id="320"/>
      <w:bookmarkEnd w:id="321"/>
      <w:bookmarkEnd w:id="322"/>
      <w:bookmarkEnd w:id="323"/>
      <w:bookmarkEnd w:id="324"/>
    </w:p>
    <w:p w14:paraId="6E80ECBE" w14:textId="67D48CFA" w:rsidR="005961E6" w:rsidRDefault="005961E6" w:rsidP="005961E6">
      <w:pPr>
        <w:spacing w:line="480" w:lineRule="auto"/>
        <w:rPr>
          <w:rFonts w:cs="Times New Roman"/>
          <w:szCs w:val="24"/>
        </w:rPr>
      </w:pPr>
      <w:r w:rsidRPr="00D739A7">
        <w:rPr>
          <w:rFonts w:cs="Times New Roman"/>
          <w:szCs w:val="24"/>
        </w:rPr>
        <w:t>The study was conducted in Kakamega C</w:t>
      </w:r>
      <w:r>
        <w:rPr>
          <w:rFonts w:cs="Times New Roman"/>
          <w:szCs w:val="24"/>
        </w:rPr>
        <w:t xml:space="preserve">ounty </w:t>
      </w:r>
      <w:r w:rsidRPr="00D739A7">
        <w:rPr>
          <w:rFonts w:cs="Times New Roman"/>
          <w:szCs w:val="24"/>
        </w:rPr>
        <w:t>hospitals</w:t>
      </w:r>
      <w:r>
        <w:rPr>
          <w:rFonts w:cs="Times New Roman"/>
          <w:szCs w:val="24"/>
        </w:rPr>
        <w:t xml:space="preserve"> which included Kakamega County General Hospital   and six sub county hospitals. These were </w:t>
      </w:r>
      <w:proofErr w:type="spellStart"/>
      <w:r>
        <w:rPr>
          <w:rFonts w:cs="Times New Roman"/>
          <w:szCs w:val="24"/>
        </w:rPr>
        <w:t>Navakholo</w:t>
      </w:r>
      <w:proofErr w:type="spellEnd"/>
      <w:r>
        <w:rPr>
          <w:rFonts w:cs="Times New Roman"/>
          <w:szCs w:val="24"/>
        </w:rPr>
        <w:t xml:space="preserve">, </w:t>
      </w:r>
      <w:proofErr w:type="spellStart"/>
      <w:r>
        <w:rPr>
          <w:rFonts w:cs="Times New Roman"/>
          <w:szCs w:val="24"/>
        </w:rPr>
        <w:t>Malava</w:t>
      </w:r>
      <w:proofErr w:type="spellEnd"/>
      <w:r>
        <w:rPr>
          <w:rFonts w:cs="Times New Roman"/>
          <w:szCs w:val="24"/>
        </w:rPr>
        <w:t xml:space="preserve">, </w:t>
      </w:r>
      <w:proofErr w:type="spellStart"/>
      <w:r>
        <w:rPr>
          <w:rFonts w:cs="Times New Roman"/>
          <w:szCs w:val="24"/>
        </w:rPr>
        <w:t>Iguhu</w:t>
      </w:r>
      <w:proofErr w:type="spellEnd"/>
      <w:r>
        <w:rPr>
          <w:rFonts w:cs="Times New Roman"/>
          <w:szCs w:val="24"/>
        </w:rPr>
        <w:t xml:space="preserve">, </w:t>
      </w:r>
      <w:proofErr w:type="spellStart"/>
      <w:r>
        <w:rPr>
          <w:rFonts w:cs="Times New Roman"/>
          <w:szCs w:val="24"/>
        </w:rPr>
        <w:t>Lumakanda</w:t>
      </w:r>
      <w:proofErr w:type="spellEnd"/>
      <w:r>
        <w:rPr>
          <w:rFonts w:cs="Times New Roman"/>
          <w:szCs w:val="24"/>
        </w:rPr>
        <w:t xml:space="preserve">, </w:t>
      </w:r>
      <w:proofErr w:type="spellStart"/>
      <w:r>
        <w:rPr>
          <w:rFonts w:cs="Times New Roman"/>
          <w:szCs w:val="24"/>
        </w:rPr>
        <w:t>Butere</w:t>
      </w:r>
      <w:proofErr w:type="spellEnd"/>
      <w:r>
        <w:rPr>
          <w:rFonts w:cs="Times New Roman"/>
          <w:szCs w:val="24"/>
        </w:rPr>
        <w:t xml:space="preserve"> and </w:t>
      </w:r>
      <w:proofErr w:type="spellStart"/>
      <w:r>
        <w:rPr>
          <w:rFonts w:cs="Times New Roman"/>
          <w:szCs w:val="24"/>
        </w:rPr>
        <w:t>Matungu</w:t>
      </w:r>
      <w:proofErr w:type="spellEnd"/>
      <w:r>
        <w:rPr>
          <w:rFonts w:cs="Times New Roman"/>
          <w:szCs w:val="24"/>
        </w:rPr>
        <w:t xml:space="preserve">). </w:t>
      </w:r>
      <w:r w:rsidRPr="00D739A7">
        <w:rPr>
          <w:rFonts w:cs="Times New Roman"/>
          <w:szCs w:val="24"/>
        </w:rPr>
        <w:t>Kakamega County is one of the 47 counties found in Kenya with the second largest population of 1,660,651 (Census, 2009). It is found in western part of Kenya 0.2837◦ N</w:t>
      </w:r>
      <w:r>
        <w:rPr>
          <w:rFonts w:cs="Times New Roman"/>
          <w:szCs w:val="24"/>
        </w:rPr>
        <w:t xml:space="preserve"> </w:t>
      </w:r>
      <w:r w:rsidRPr="00D739A7">
        <w:rPr>
          <w:rFonts w:cs="Times New Roman"/>
          <w:szCs w:val="24"/>
        </w:rPr>
        <w:t xml:space="preserve">and 34.7515◦ E. It borders </w:t>
      </w:r>
      <w:proofErr w:type="spellStart"/>
      <w:r w:rsidRPr="00D739A7">
        <w:rPr>
          <w:rFonts w:cs="Times New Roman"/>
          <w:szCs w:val="24"/>
        </w:rPr>
        <w:t>Vi</w:t>
      </w:r>
      <w:r>
        <w:rPr>
          <w:rFonts w:cs="Times New Roman"/>
          <w:szCs w:val="24"/>
        </w:rPr>
        <w:t>higa</w:t>
      </w:r>
      <w:proofErr w:type="spellEnd"/>
      <w:r>
        <w:rPr>
          <w:rFonts w:cs="Times New Roman"/>
          <w:szCs w:val="24"/>
        </w:rPr>
        <w:t xml:space="preserve"> County to the S</w:t>
      </w:r>
      <w:r w:rsidRPr="00D739A7">
        <w:rPr>
          <w:rFonts w:cs="Times New Roman"/>
          <w:szCs w:val="24"/>
        </w:rPr>
        <w:t xml:space="preserve">outh, Busia </w:t>
      </w:r>
      <w:r>
        <w:rPr>
          <w:rFonts w:cs="Times New Roman"/>
          <w:szCs w:val="24"/>
        </w:rPr>
        <w:t>County to the W</w:t>
      </w:r>
      <w:r w:rsidRPr="00D739A7">
        <w:rPr>
          <w:rFonts w:cs="Times New Roman"/>
          <w:szCs w:val="24"/>
        </w:rPr>
        <w:t xml:space="preserve">est, Bungoma </w:t>
      </w:r>
      <w:r>
        <w:rPr>
          <w:rFonts w:cs="Times New Roman"/>
          <w:szCs w:val="24"/>
        </w:rPr>
        <w:t>C</w:t>
      </w:r>
      <w:r w:rsidRPr="00D739A7">
        <w:rPr>
          <w:rFonts w:cs="Times New Roman"/>
          <w:szCs w:val="24"/>
        </w:rPr>
        <w:t xml:space="preserve">ounty </w:t>
      </w:r>
      <w:r>
        <w:rPr>
          <w:rFonts w:cs="Times New Roman"/>
          <w:szCs w:val="24"/>
        </w:rPr>
        <w:t xml:space="preserve">to the North and </w:t>
      </w:r>
      <w:proofErr w:type="spellStart"/>
      <w:r>
        <w:rPr>
          <w:rFonts w:cs="Times New Roman"/>
          <w:szCs w:val="24"/>
        </w:rPr>
        <w:t>Uasin</w:t>
      </w:r>
      <w:proofErr w:type="spellEnd"/>
      <w:r>
        <w:rPr>
          <w:rFonts w:cs="Times New Roman"/>
          <w:szCs w:val="24"/>
        </w:rPr>
        <w:t xml:space="preserve"> G</w:t>
      </w:r>
      <w:r w:rsidRPr="00D739A7">
        <w:rPr>
          <w:rFonts w:cs="Times New Roman"/>
          <w:szCs w:val="24"/>
        </w:rPr>
        <w:t>ishu and Nandi counties to the East. It covers a surface area of 3050.3KM</w:t>
      </w:r>
      <w:r w:rsidRPr="00D739A7">
        <w:rPr>
          <w:rFonts w:cs="Times New Roman"/>
          <w:szCs w:val="24"/>
          <w:vertAlign w:val="superscript"/>
        </w:rPr>
        <w:t>2</w:t>
      </w:r>
      <w:r w:rsidRPr="00D739A7">
        <w:rPr>
          <w:rFonts w:cs="Times New Roman"/>
          <w:szCs w:val="24"/>
        </w:rPr>
        <w:t xml:space="preserve">. The County has both rural and urban population; the majority </w:t>
      </w:r>
      <w:r w:rsidRPr="00D739A7">
        <w:rPr>
          <w:rFonts w:cs="Times New Roman"/>
          <w:color w:val="000000"/>
          <w:szCs w:val="24"/>
        </w:rPr>
        <w:t>700, 300 (83.3%) being in the rural area. Its population density is 515</w:t>
      </w:r>
      <w:r w:rsidRPr="00D739A7">
        <w:rPr>
          <w:rFonts w:cs="Times New Roman"/>
          <w:szCs w:val="24"/>
        </w:rPr>
        <w:t xml:space="preserve"> per square kilometer</w:t>
      </w:r>
      <w:r>
        <w:rPr>
          <w:rFonts w:cs="Times New Roman"/>
          <w:szCs w:val="24"/>
        </w:rPr>
        <w:t>. H</w:t>
      </w:r>
      <w:r w:rsidRPr="00D739A7">
        <w:rPr>
          <w:rFonts w:cs="Times New Roman"/>
          <w:szCs w:val="24"/>
        </w:rPr>
        <w:t>ealth services are sponsored by the national government by offering free medical care to a</w:t>
      </w:r>
      <w:r>
        <w:rPr>
          <w:rFonts w:cs="Times New Roman"/>
          <w:szCs w:val="24"/>
        </w:rPr>
        <w:t>ll under-fives in the country, C</w:t>
      </w:r>
      <w:r w:rsidRPr="00D739A7">
        <w:rPr>
          <w:rFonts w:cs="Times New Roman"/>
          <w:szCs w:val="24"/>
        </w:rPr>
        <w:t>ounty government and non</w:t>
      </w:r>
      <w:r>
        <w:rPr>
          <w:rFonts w:cs="Times New Roman"/>
          <w:szCs w:val="24"/>
        </w:rPr>
        <w:t>-</w:t>
      </w:r>
      <w:r w:rsidRPr="00D739A7">
        <w:rPr>
          <w:rFonts w:cs="Times New Roman"/>
          <w:szCs w:val="24"/>
        </w:rPr>
        <w:t xml:space="preserve">governmental organizations. </w:t>
      </w:r>
      <w:r>
        <w:rPr>
          <w:rFonts w:cs="Times New Roman"/>
          <w:szCs w:val="24"/>
        </w:rPr>
        <w:t xml:space="preserve"> Kakamega County</w:t>
      </w:r>
      <w:r w:rsidRPr="00D739A7">
        <w:rPr>
          <w:rFonts w:cs="Times New Roman"/>
          <w:szCs w:val="24"/>
        </w:rPr>
        <w:t xml:space="preserve"> is an</w:t>
      </w:r>
      <w:r w:rsidRPr="00FB6D6E">
        <w:rPr>
          <w:rFonts w:cs="Times New Roman"/>
          <w:szCs w:val="24"/>
        </w:rPr>
        <w:t xml:space="preserve"> agricultural region and the major economic activities practiced are</w:t>
      </w:r>
      <w:r>
        <w:rPr>
          <w:rFonts w:cs="Times New Roman"/>
          <w:szCs w:val="24"/>
        </w:rPr>
        <w:t xml:space="preserve"> </w:t>
      </w:r>
      <w:r>
        <w:rPr>
          <w:rFonts w:cs="Times New Roman"/>
          <w:szCs w:val="24"/>
        </w:rPr>
        <w:lastRenderedPageBreak/>
        <w:t>livestock rearing,</w:t>
      </w:r>
      <w:r w:rsidRPr="00FB6D6E">
        <w:rPr>
          <w:rFonts w:cs="Times New Roman"/>
          <w:szCs w:val="24"/>
        </w:rPr>
        <w:t xml:space="preserve"> maize and sugarcane farming. </w:t>
      </w:r>
      <w:r>
        <w:rPr>
          <w:rFonts w:cs="Times New Roman"/>
          <w:szCs w:val="24"/>
        </w:rPr>
        <w:t xml:space="preserve"> Kakamega County has one county teaching and referral hospital and twelve Sub county hospitals</w:t>
      </w:r>
      <w:r w:rsidRPr="00FB6D6E">
        <w:rPr>
          <w:rFonts w:cs="Times New Roman"/>
          <w:szCs w:val="24"/>
        </w:rPr>
        <w:t>.</w:t>
      </w:r>
      <w:r>
        <w:rPr>
          <w:rFonts w:cs="Times New Roman"/>
          <w:szCs w:val="24"/>
        </w:rPr>
        <w:t xml:space="preserve"> The hospitals that were selected for the study included</w:t>
      </w:r>
      <w:r>
        <w:rPr>
          <w:rFonts w:cs="Times New Roman"/>
          <w:b/>
          <w:bCs/>
          <w:szCs w:val="24"/>
        </w:rPr>
        <w:t xml:space="preserve"> </w:t>
      </w:r>
      <w:r>
        <w:rPr>
          <w:rFonts w:cs="Times New Roman"/>
          <w:szCs w:val="24"/>
        </w:rPr>
        <w:t xml:space="preserve">Kakamega County General Hospital which is the only teaching and referral hospital in the County and </w:t>
      </w:r>
      <w:r>
        <w:rPr>
          <w:rFonts w:cs="Times New Roman"/>
          <w:szCs w:val="24"/>
          <w:lang w:val="en-GB"/>
        </w:rPr>
        <w:t>s</w:t>
      </w:r>
      <w:r w:rsidRPr="002523EA">
        <w:rPr>
          <w:rFonts w:cs="Times New Roman"/>
          <w:szCs w:val="24"/>
          <w:lang w:val="en-GB"/>
        </w:rPr>
        <w:t>ix sub-county hospitals</w:t>
      </w:r>
      <w:r>
        <w:rPr>
          <w:rFonts w:cs="Times New Roman"/>
          <w:szCs w:val="24"/>
          <w:lang w:val="en-GB"/>
        </w:rPr>
        <w:t xml:space="preserve"> which were</w:t>
      </w:r>
      <w:r w:rsidRPr="002523EA">
        <w:rPr>
          <w:rFonts w:cs="Times New Roman"/>
          <w:szCs w:val="24"/>
          <w:lang w:val="en-GB"/>
        </w:rPr>
        <w:t xml:space="preserve"> ra</w:t>
      </w:r>
      <w:r>
        <w:rPr>
          <w:rFonts w:cs="Times New Roman"/>
          <w:szCs w:val="24"/>
          <w:lang w:val="en-GB"/>
        </w:rPr>
        <w:t>ndomly selected from twelve Sub county hospitals</w:t>
      </w:r>
      <w:r w:rsidRPr="002523EA">
        <w:rPr>
          <w:rFonts w:cs="Times New Roman"/>
          <w:szCs w:val="24"/>
          <w:lang w:val="en-GB"/>
        </w:rPr>
        <w:t xml:space="preserve"> to achieve the required sample size for the study</w:t>
      </w:r>
      <w:r w:rsidRPr="00FB6D6E">
        <w:rPr>
          <w:rFonts w:cs="Times New Roman"/>
          <w:szCs w:val="24"/>
        </w:rPr>
        <w:t>.</w:t>
      </w:r>
      <w:r>
        <w:rPr>
          <w:rFonts w:cs="Times New Roman"/>
          <w:szCs w:val="24"/>
        </w:rPr>
        <w:t xml:space="preserve"> Random number table was used to select the six sub county hospitals from the twelve sub county hospitals found in the county. </w:t>
      </w:r>
      <w:proofErr w:type="spellStart"/>
      <w:r>
        <w:rPr>
          <w:rFonts w:cs="Times New Roman"/>
          <w:szCs w:val="24"/>
        </w:rPr>
        <w:t>Navakholo</w:t>
      </w:r>
      <w:proofErr w:type="spellEnd"/>
      <w:r>
        <w:rPr>
          <w:rFonts w:cs="Times New Roman"/>
          <w:szCs w:val="24"/>
        </w:rPr>
        <w:t xml:space="preserve"> and </w:t>
      </w:r>
      <w:proofErr w:type="spellStart"/>
      <w:r>
        <w:rPr>
          <w:rFonts w:cs="Times New Roman"/>
          <w:szCs w:val="24"/>
        </w:rPr>
        <w:t>Malava</w:t>
      </w:r>
      <w:proofErr w:type="spellEnd"/>
      <w:r>
        <w:rPr>
          <w:rFonts w:cs="Times New Roman"/>
          <w:szCs w:val="24"/>
        </w:rPr>
        <w:t xml:space="preserve"> sub county hospitals are on the Northern part of the county,</w:t>
      </w:r>
      <w:r w:rsidRPr="00D739A7">
        <w:rPr>
          <w:rFonts w:cs="Times New Roman"/>
          <w:szCs w:val="24"/>
        </w:rPr>
        <w:t xml:space="preserve"> </w:t>
      </w:r>
      <w:proofErr w:type="spellStart"/>
      <w:r>
        <w:rPr>
          <w:rFonts w:cs="Times New Roman"/>
          <w:szCs w:val="24"/>
        </w:rPr>
        <w:t>Iguhu</w:t>
      </w:r>
      <w:proofErr w:type="spellEnd"/>
      <w:r>
        <w:rPr>
          <w:rFonts w:cs="Times New Roman"/>
          <w:szCs w:val="24"/>
        </w:rPr>
        <w:t xml:space="preserve"> Sub County is on the southern part of the county, and </w:t>
      </w:r>
      <w:proofErr w:type="spellStart"/>
      <w:r>
        <w:rPr>
          <w:rFonts w:cs="Times New Roman"/>
          <w:szCs w:val="24"/>
        </w:rPr>
        <w:t>Mumias</w:t>
      </w:r>
      <w:proofErr w:type="spellEnd"/>
      <w:r>
        <w:rPr>
          <w:rFonts w:cs="Times New Roman"/>
          <w:szCs w:val="24"/>
        </w:rPr>
        <w:t xml:space="preserve"> and </w:t>
      </w:r>
      <w:proofErr w:type="spellStart"/>
      <w:r>
        <w:rPr>
          <w:rFonts w:cs="Times New Roman"/>
          <w:szCs w:val="24"/>
        </w:rPr>
        <w:t>Butere</w:t>
      </w:r>
      <w:proofErr w:type="spellEnd"/>
      <w:r>
        <w:rPr>
          <w:rFonts w:cs="Times New Roman"/>
          <w:szCs w:val="24"/>
        </w:rPr>
        <w:t xml:space="preserve"> are on the western part. </w:t>
      </w:r>
      <w:proofErr w:type="spellStart"/>
      <w:r>
        <w:rPr>
          <w:rFonts w:cs="Times New Roman"/>
          <w:szCs w:val="24"/>
        </w:rPr>
        <w:t>Lumakanda</w:t>
      </w:r>
      <w:proofErr w:type="spellEnd"/>
      <w:r>
        <w:rPr>
          <w:rFonts w:cs="Times New Roman"/>
          <w:szCs w:val="24"/>
        </w:rPr>
        <w:t xml:space="preserve"> is the farthest from the county referral hospital which is in the central part of the county</w:t>
      </w:r>
      <w:r w:rsidR="00901BE2">
        <w:rPr>
          <w:rFonts w:cs="Times New Roman"/>
          <w:szCs w:val="24"/>
        </w:rPr>
        <w:t>.</w:t>
      </w:r>
    </w:p>
    <w:p w14:paraId="630739CB" w14:textId="77777777" w:rsidR="005961E6" w:rsidRDefault="005961E6" w:rsidP="005961E6">
      <w:pPr>
        <w:pStyle w:val="Heading2"/>
      </w:pPr>
      <w:bookmarkStart w:id="325" w:name="_Toc527886408"/>
      <w:bookmarkStart w:id="326" w:name="_Toc527886899"/>
      <w:bookmarkStart w:id="327" w:name="_Toc528230249"/>
      <w:bookmarkStart w:id="328" w:name="_Toc528677376"/>
      <w:bookmarkStart w:id="329" w:name="_Toc528677482"/>
      <w:bookmarkStart w:id="330" w:name="_Toc528836414"/>
      <w:r>
        <w:t>3.4 Study P</w:t>
      </w:r>
      <w:r w:rsidRPr="004811BC">
        <w:t>eriod</w:t>
      </w:r>
      <w:bookmarkEnd w:id="325"/>
      <w:bookmarkEnd w:id="326"/>
      <w:bookmarkEnd w:id="327"/>
      <w:bookmarkEnd w:id="328"/>
      <w:bookmarkEnd w:id="329"/>
      <w:bookmarkEnd w:id="330"/>
      <w:r w:rsidRPr="004811BC">
        <w:t xml:space="preserve"> </w:t>
      </w:r>
    </w:p>
    <w:p w14:paraId="27411BDB" w14:textId="77777777" w:rsidR="005961E6" w:rsidRPr="004811BC" w:rsidRDefault="005961E6" w:rsidP="005961E6">
      <w:pPr>
        <w:spacing w:line="480" w:lineRule="auto"/>
        <w:rPr>
          <w:rFonts w:cs="Times New Roman"/>
          <w:szCs w:val="24"/>
        </w:rPr>
      </w:pPr>
      <w:r>
        <w:rPr>
          <w:rFonts w:cs="Times New Roman"/>
          <w:szCs w:val="24"/>
        </w:rPr>
        <w:t>The study was</w:t>
      </w:r>
      <w:r w:rsidRPr="00261050">
        <w:rPr>
          <w:rFonts w:cs="Times New Roman"/>
          <w:szCs w:val="24"/>
        </w:rPr>
        <w:t xml:space="preserve"> </w:t>
      </w:r>
      <w:r>
        <w:rPr>
          <w:rFonts w:cs="Times New Roman"/>
          <w:szCs w:val="24"/>
        </w:rPr>
        <w:t>conducted for a period of thirteen weeks from 2</w:t>
      </w:r>
      <w:r w:rsidRPr="009358C8">
        <w:rPr>
          <w:rFonts w:cs="Times New Roman"/>
          <w:szCs w:val="24"/>
          <w:vertAlign w:val="superscript"/>
        </w:rPr>
        <w:t>nd</w:t>
      </w:r>
      <w:r>
        <w:rPr>
          <w:rFonts w:cs="Times New Roman"/>
          <w:szCs w:val="24"/>
        </w:rPr>
        <w:t xml:space="preserve"> March   2017 to 29</w:t>
      </w:r>
      <w:r>
        <w:rPr>
          <w:rFonts w:cs="Times New Roman"/>
          <w:szCs w:val="24"/>
          <w:vertAlign w:val="superscript"/>
        </w:rPr>
        <w:t xml:space="preserve">th </w:t>
      </w:r>
      <w:r>
        <w:rPr>
          <w:rFonts w:cs="Times New Roman"/>
          <w:szCs w:val="24"/>
        </w:rPr>
        <w:t>May 2017.</w:t>
      </w:r>
    </w:p>
    <w:p w14:paraId="07D664BF" w14:textId="77777777" w:rsidR="005961E6" w:rsidRPr="005A37DE" w:rsidRDefault="005961E6" w:rsidP="005961E6">
      <w:pPr>
        <w:pStyle w:val="Heading2"/>
      </w:pPr>
      <w:bookmarkStart w:id="331" w:name="_Toc527886409"/>
      <w:bookmarkStart w:id="332" w:name="_Toc527886900"/>
      <w:bookmarkStart w:id="333" w:name="_Toc528230250"/>
      <w:bookmarkStart w:id="334" w:name="_Toc528677377"/>
      <w:bookmarkStart w:id="335" w:name="_Toc528677483"/>
      <w:bookmarkStart w:id="336" w:name="_Toc528836415"/>
      <w:r>
        <w:t>3.5 Target P</w:t>
      </w:r>
      <w:r w:rsidRPr="005A37DE">
        <w:t>opulation</w:t>
      </w:r>
      <w:bookmarkEnd w:id="331"/>
      <w:bookmarkEnd w:id="332"/>
      <w:bookmarkEnd w:id="333"/>
      <w:bookmarkEnd w:id="334"/>
      <w:bookmarkEnd w:id="335"/>
      <w:bookmarkEnd w:id="336"/>
    </w:p>
    <w:p w14:paraId="46E3B21A" w14:textId="77777777" w:rsidR="005961E6" w:rsidRPr="005A37DE" w:rsidRDefault="005961E6" w:rsidP="005961E6">
      <w:pPr>
        <w:spacing w:line="480" w:lineRule="auto"/>
        <w:rPr>
          <w:rFonts w:cs="Times New Roman"/>
          <w:szCs w:val="24"/>
        </w:rPr>
      </w:pPr>
      <w:r>
        <w:rPr>
          <w:rFonts w:cs="Times New Roman"/>
          <w:szCs w:val="24"/>
        </w:rPr>
        <w:t>All nurses who work in the</w:t>
      </w:r>
      <w:r w:rsidRPr="005A37DE">
        <w:rPr>
          <w:rFonts w:cs="Times New Roman"/>
          <w:szCs w:val="24"/>
        </w:rPr>
        <w:t xml:space="preserve"> departments managing under-fives</w:t>
      </w:r>
      <w:r>
        <w:rPr>
          <w:rFonts w:cs="Times New Roman"/>
          <w:szCs w:val="24"/>
        </w:rPr>
        <w:t xml:space="preserve"> in Kakamega County General   Hospital and the 6 selected sub county hospitals.</w:t>
      </w:r>
      <w:r w:rsidRPr="005A37DE">
        <w:rPr>
          <w:rFonts w:cs="Times New Roman"/>
          <w:szCs w:val="24"/>
        </w:rPr>
        <w:t xml:space="preserve"> </w:t>
      </w:r>
    </w:p>
    <w:p w14:paraId="28346A8F" w14:textId="77777777" w:rsidR="005961E6" w:rsidRDefault="005961E6" w:rsidP="005961E6">
      <w:pPr>
        <w:pStyle w:val="Heading2"/>
      </w:pPr>
      <w:bookmarkStart w:id="337" w:name="_Toc527886410"/>
      <w:bookmarkStart w:id="338" w:name="_Toc527886901"/>
      <w:bookmarkStart w:id="339" w:name="_Toc528230251"/>
      <w:bookmarkStart w:id="340" w:name="_Toc528677378"/>
      <w:bookmarkStart w:id="341" w:name="_Toc528677484"/>
      <w:bookmarkStart w:id="342" w:name="_Toc528836416"/>
      <w:r>
        <w:t>3.6 Inclusion and Exclusion Criteria</w:t>
      </w:r>
      <w:bookmarkEnd w:id="337"/>
      <w:bookmarkEnd w:id="338"/>
      <w:bookmarkEnd w:id="339"/>
      <w:bookmarkEnd w:id="340"/>
      <w:bookmarkEnd w:id="341"/>
      <w:bookmarkEnd w:id="342"/>
    </w:p>
    <w:p w14:paraId="7DE8C4FD" w14:textId="77777777" w:rsidR="005961E6" w:rsidRPr="00603D40" w:rsidRDefault="005961E6" w:rsidP="005961E6">
      <w:pPr>
        <w:pStyle w:val="Heading3"/>
        <w:spacing w:line="480" w:lineRule="auto"/>
        <w:rPr>
          <w:rFonts w:cs="Times New Roman"/>
          <w:color w:val="auto"/>
        </w:rPr>
      </w:pPr>
      <w:bookmarkStart w:id="343" w:name="_Toc527886411"/>
      <w:bookmarkStart w:id="344" w:name="_Toc527886902"/>
      <w:bookmarkStart w:id="345" w:name="_Toc528230252"/>
      <w:bookmarkStart w:id="346" w:name="_Toc528677379"/>
      <w:bookmarkStart w:id="347" w:name="_Toc528677485"/>
      <w:bookmarkStart w:id="348" w:name="_Toc528836417"/>
      <w:r w:rsidRPr="00603D40">
        <w:rPr>
          <w:rFonts w:cs="Times New Roman"/>
          <w:color w:val="auto"/>
        </w:rPr>
        <w:t>3.6.1   Inclusion Criteria</w:t>
      </w:r>
      <w:bookmarkEnd w:id="343"/>
      <w:bookmarkEnd w:id="344"/>
      <w:bookmarkEnd w:id="345"/>
      <w:bookmarkEnd w:id="346"/>
      <w:bookmarkEnd w:id="347"/>
      <w:bookmarkEnd w:id="348"/>
    </w:p>
    <w:p w14:paraId="65DA2454" w14:textId="77777777" w:rsidR="005961E6" w:rsidRPr="00C01085" w:rsidRDefault="005961E6" w:rsidP="005961E6">
      <w:pPr>
        <w:spacing w:line="480" w:lineRule="auto"/>
        <w:rPr>
          <w:rFonts w:cs="Times New Roman"/>
          <w:szCs w:val="24"/>
        </w:rPr>
      </w:pPr>
      <w:r w:rsidRPr="008C2AC9">
        <w:rPr>
          <w:rFonts w:cs="Times New Roman"/>
          <w:szCs w:val="24"/>
        </w:rPr>
        <w:t xml:space="preserve">Nurses </w:t>
      </w:r>
      <w:r>
        <w:rPr>
          <w:rFonts w:cs="Times New Roman"/>
          <w:szCs w:val="24"/>
        </w:rPr>
        <w:t xml:space="preserve">working in pediatric departments </w:t>
      </w:r>
    </w:p>
    <w:p w14:paraId="7CB0A59F" w14:textId="77777777" w:rsidR="005961E6" w:rsidRPr="00603D40" w:rsidRDefault="005961E6" w:rsidP="005961E6">
      <w:pPr>
        <w:pStyle w:val="Heading3"/>
        <w:spacing w:line="480" w:lineRule="auto"/>
        <w:rPr>
          <w:rFonts w:cs="Times New Roman"/>
          <w:color w:val="auto"/>
        </w:rPr>
      </w:pPr>
      <w:bookmarkStart w:id="349" w:name="_Toc527886412"/>
      <w:bookmarkStart w:id="350" w:name="_Toc527886903"/>
      <w:bookmarkStart w:id="351" w:name="_Toc528230253"/>
      <w:bookmarkStart w:id="352" w:name="_Toc528677380"/>
      <w:bookmarkStart w:id="353" w:name="_Toc528677486"/>
      <w:bookmarkStart w:id="354" w:name="_Toc528836418"/>
      <w:r w:rsidRPr="00603D40">
        <w:rPr>
          <w:rFonts w:cs="Times New Roman"/>
          <w:color w:val="auto"/>
        </w:rPr>
        <w:t>3.6.2   Exclusion Criteria</w:t>
      </w:r>
      <w:bookmarkEnd w:id="349"/>
      <w:bookmarkEnd w:id="350"/>
      <w:bookmarkEnd w:id="351"/>
      <w:bookmarkEnd w:id="352"/>
      <w:bookmarkEnd w:id="353"/>
      <w:bookmarkEnd w:id="354"/>
    </w:p>
    <w:p w14:paraId="1FCEAF50" w14:textId="77777777" w:rsidR="005961E6" w:rsidRDefault="005961E6" w:rsidP="005961E6">
      <w:pPr>
        <w:spacing w:line="480" w:lineRule="auto"/>
        <w:rPr>
          <w:rFonts w:cs="Times New Roman"/>
          <w:szCs w:val="24"/>
        </w:rPr>
      </w:pPr>
      <w:r>
        <w:rPr>
          <w:rFonts w:cs="Times New Roman"/>
          <w:szCs w:val="24"/>
        </w:rPr>
        <w:t>Student nurses on attachment and nurses on internship</w:t>
      </w:r>
      <w:r w:rsidRPr="008C2AC9">
        <w:rPr>
          <w:rFonts w:cs="Times New Roman"/>
          <w:szCs w:val="24"/>
        </w:rPr>
        <w:t>.</w:t>
      </w:r>
    </w:p>
    <w:p w14:paraId="766A0459" w14:textId="39EAB33F" w:rsidR="002B3AD7" w:rsidRPr="008C2AC9" w:rsidRDefault="005961E6" w:rsidP="005961E6">
      <w:pPr>
        <w:spacing w:line="480" w:lineRule="auto"/>
        <w:rPr>
          <w:rFonts w:cs="Times New Roman"/>
          <w:szCs w:val="24"/>
        </w:rPr>
      </w:pPr>
      <w:r>
        <w:rPr>
          <w:rFonts w:cs="Times New Roman"/>
          <w:szCs w:val="24"/>
        </w:rPr>
        <w:t xml:space="preserve">Nurses who had experience of less than 1 year </w:t>
      </w:r>
    </w:p>
    <w:p w14:paraId="4068C326" w14:textId="77777777" w:rsidR="005961E6" w:rsidRDefault="005961E6" w:rsidP="005961E6">
      <w:pPr>
        <w:pStyle w:val="Heading2"/>
      </w:pPr>
      <w:bookmarkStart w:id="355" w:name="_Toc527886413"/>
      <w:bookmarkStart w:id="356" w:name="_Toc527886904"/>
      <w:bookmarkStart w:id="357" w:name="_Toc528230254"/>
      <w:bookmarkStart w:id="358" w:name="_Toc528677381"/>
      <w:bookmarkStart w:id="359" w:name="_Toc528677487"/>
      <w:bookmarkStart w:id="360" w:name="_Toc528836419"/>
      <w:r w:rsidRPr="008C2AC9">
        <w:lastRenderedPageBreak/>
        <w:t>3.</w:t>
      </w:r>
      <w:r>
        <w:t xml:space="preserve">7  </w:t>
      </w:r>
      <w:r w:rsidRPr="008C2AC9">
        <w:t xml:space="preserve"> Sampling</w:t>
      </w:r>
      <w:bookmarkEnd w:id="355"/>
      <w:bookmarkEnd w:id="356"/>
      <w:bookmarkEnd w:id="357"/>
      <w:bookmarkEnd w:id="358"/>
      <w:bookmarkEnd w:id="359"/>
      <w:bookmarkEnd w:id="360"/>
    </w:p>
    <w:p w14:paraId="0E13559C" w14:textId="268287A3" w:rsidR="005961E6" w:rsidRPr="002B0A31" w:rsidRDefault="005961E6" w:rsidP="005961E6">
      <w:pPr>
        <w:pStyle w:val="Heading3"/>
        <w:spacing w:line="480" w:lineRule="auto"/>
        <w:rPr>
          <w:rFonts w:cs="Times New Roman"/>
          <w:bCs/>
          <w:color w:val="auto"/>
        </w:rPr>
      </w:pPr>
      <w:bookmarkStart w:id="361" w:name="_Toc527886414"/>
      <w:bookmarkStart w:id="362" w:name="_Toc527886905"/>
      <w:bookmarkStart w:id="363" w:name="_Toc528230255"/>
      <w:bookmarkStart w:id="364" w:name="_Toc528677382"/>
      <w:bookmarkStart w:id="365" w:name="_Toc528677488"/>
      <w:bookmarkStart w:id="366" w:name="_Toc528836420"/>
      <w:r>
        <w:rPr>
          <w:rFonts w:cs="Times New Roman"/>
          <w:bCs/>
          <w:color w:val="auto"/>
        </w:rPr>
        <w:t>3.7</w:t>
      </w:r>
      <w:r w:rsidRPr="002B0A31">
        <w:rPr>
          <w:rFonts w:cs="Times New Roman"/>
          <w:bCs/>
          <w:color w:val="auto"/>
        </w:rPr>
        <w:t>.1 Sampling Procedure</w:t>
      </w:r>
      <w:bookmarkEnd w:id="361"/>
      <w:bookmarkEnd w:id="362"/>
      <w:bookmarkEnd w:id="363"/>
      <w:bookmarkEnd w:id="364"/>
      <w:bookmarkEnd w:id="365"/>
      <w:bookmarkEnd w:id="366"/>
    </w:p>
    <w:p w14:paraId="16C7FC1E" w14:textId="60313101" w:rsidR="005961E6" w:rsidRPr="00741AF4" w:rsidRDefault="005961E6" w:rsidP="005961E6">
      <w:pPr>
        <w:spacing w:line="480" w:lineRule="auto"/>
        <w:contextualSpacing/>
        <w:rPr>
          <w:rFonts w:eastAsia="Calibri" w:cs="Times New Roman"/>
          <w:kern w:val="24"/>
          <w:szCs w:val="24"/>
        </w:rPr>
      </w:pPr>
      <w:r>
        <w:rPr>
          <w:rFonts w:eastAsia="Calibri" w:cs="Times New Roman"/>
          <w:kern w:val="24"/>
          <w:szCs w:val="24"/>
        </w:rPr>
        <w:t>Simple random sampling was used (</w:t>
      </w:r>
      <w:r w:rsidRPr="00FA380F">
        <w:rPr>
          <w:rFonts w:eastAsia="Calibri" w:cs="Times New Roman"/>
          <w:kern w:val="24"/>
          <w:szCs w:val="24"/>
        </w:rPr>
        <w:t>Random number table</w:t>
      </w:r>
      <w:r>
        <w:rPr>
          <w:rFonts w:eastAsia="Calibri" w:cs="Times New Roman"/>
          <w:kern w:val="24"/>
          <w:szCs w:val="24"/>
        </w:rPr>
        <w:t xml:space="preserve">) to select the six out of the twelve </w:t>
      </w:r>
      <w:r w:rsidRPr="00FA380F">
        <w:rPr>
          <w:rFonts w:eastAsia="Calibri" w:cs="Times New Roman"/>
          <w:kern w:val="24"/>
          <w:szCs w:val="24"/>
        </w:rPr>
        <w:t xml:space="preserve">Sub county hospitals to be </w:t>
      </w:r>
      <w:r>
        <w:rPr>
          <w:rFonts w:eastAsia="Calibri" w:cs="Times New Roman"/>
          <w:kern w:val="24"/>
          <w:szCs w:val="24"/>
        </w:rPr>
        <w:t>included in the study in addition to Kakamega County General and Referral Hospital. The s</w:t>
      </w:r>
      <w:r w:rsidRPr="00BA5A58">
        <w:rPr>
          <w:rFonts w:eastAsia="Calibri" w:cs="Times New Roman"/>
          <w:kern w:val="24"/>
          <w:szCs w:val="24"/>
        </w:rPr>
        <w:t>ample size</w:t>
      </w:r>
      <w:r>
        <w:rPr>
          <w:rFonts w:eastAsia="Calibri" w:cs="Times New Roman"/>
          <w:kern w:val="24"/>
          <w:szCs w:val="24"/>
        </w:rPr>
        <w:t xml:space="preserve"> was</w:t>
      </w:r>
      <w:r w:rsidRPr="00BA5A58">
        <w:rPr>
          <w:rFonts w:eastAsia="Calibri" w:cs="Times New Roman"/>
          <w:kern w:val="24"/>
          <w:szCs w:val="24"/>
        </w:rPr>
        <w:t xml:space="preserve"> proportion</w:t>
      </w:r>
      <w:r>
        <w:rPr>
          <w:rFonts w:eastAsia="Calibri" w:cs="Times New Roman"/>
          <w:kern w:val="24"/>
          <w:szCs w:val="24"/>
        </w:rPr>
        <w:t>ately chosen depending on the number of nurses who work</w:t>
      </w:r>
      <w:r w:rsidRPr="00BA5A58">
        <w:rPr>
          <w:rFonts w:eastAsia="Calibri" w:cs="Times New Roman"/>
          <w:kern w:val="24"/>
          <w:szCs w:val="24"/>
        </w:rPr>
        <w:t xml:space="preserve"> in the</w:t>
      </w:r>
      <w:r>
        <w:rPr>
          <w:rFonts w:eastAsia="Calibri" w:cs="Times New Roman"/>
          <w:kern w:val="24"/>
          <w:szCs w:val="24"/>
        </w:rPr>
        <w:t xml:space="preserve"> pediatric</w:t>
      </w:r>
      <w:r w:rsidRPr="00BA5A58">
        <w:rPr>
          <w:rFonts w:eastAsia="Calibri" w:cs="Times New Roman"/>
          <w:kern w:val="24"/>
          <w:szCs w:val="24"/>
        </w:rPr>
        <w:t xml:space="preserve"> department</w:t>
      </w:r>
      <w:r>
        <w:rPr>
          <w:rFonts w:eastAsia="Calibri" w:cs="Times New Roman"/>
          <w:kern w:val="24"/>
          <w:szCs w:val="24"/>
        </w:rPr>
        <w:t xml:space="preserve">s in each facility. Participants were selected using simple random sampling method. In KCGH, purposive sampling method was used   basing on the sections that manage pediatric patients. Simple random sampling method was used to select individual participants for the study. </w:t>
      </w:r>
      <w:bookmarkStart w:id="367" w:name="_Toc527886415"/>
      <w:bookmarkStart w:id="368" w:name="_Toc527886906"/>
      <w:bookmarkStart w:id="369" w:name="_Toc528230256"/>
    </w:p>
    <w:p w14:paraId="111FD874" w14:textId="77777777" w:rsidR="005961E6" w:rsidRPr="00992BAC" w:rsidRDefault="005961E6" w:rsidP="005961E6">
      <w:pPr>
        <w:pStyle w:val="Heading3"/>
        <w:spacing w:line="480" w:lineRule="auto"/>
        <w:rPr>
          <w:rFonts w:cs="Times New Roman"/>
          <w:bCs/>
          <w:color w:val="auto"/>
        </w:rPr>
      </w:pPr>
      <w:bookmarkStart w:id="370" w:name="_Toc528677383"/>
      <w:bookmarkStart w:id="371" w:name="_Toc528677489"/>
      <w:bookmarkStart w:id="372" w:name="_Toc528836421"/>
      <w:r>
        <w:rPr>
          <w:rFonts w:cs="Times New Roman"/>
          <w:bCs/>
          <w:color w:val="auto"/>
        </w:rPr>
        <w:t xml:space="preserve">3.7.2   </w:t>
      </w:r>
      <w:r w:rsidRPr="00992BAC">
        <w:rPr>
          <w:rFonts w:cs="Times New Roman"/>
          <w:bCs/>
          <w:color w:val="auto"/>
        </w:rPr>
        <w:t>Sample Size Calculation Formulae</w:t>
      </w:r>
      <w:bookmarkEnd w:id="367"/>
      <w:bookmarkEnd w:id="368"/>
      <w:bookmarkEnd w:id="369"/>
      <w:bookmarkEnd w:id="370"/>
      <w:bookmarkEnd w:id="371"/>
      <w:bookmarkEnd w:id="372"/>
    </w:p>
    <w:p w14:paraId="0DBF8D8B" w14:textId="77777777" w:rsidR="005961E6" w:rsidRDefault="005961E6" w:rsidP="005961E6">
      <w:pPr>
        <w:spacing w:line="480" w:lineRule="auto"/>
        <w:rPr>
          <w:rFonts w:cs="Times New Roman"/>
          <w:szCs w:val="24"/>
        </w:rPr>
      </w:pPr>
      <w:r w:rsidRPr="004D4BF4">
        <w:rPr>
          <w:rFonts w:cs="Times New Roman"/>
          <w:szCs w:val="24"/>
        </w:rPr>
        <w:t>F</w:t>
      </w:r>
      <w:r>
        <w:rPr>
          <w:rFonts w:cs="Times New Roman"/>
          <w:szCs w:val="24"/>
        </w:rPr>
        <w:t>ormulae used for calculating the sample size was Cochran (1963) with an attrition rate of 10% then the population correction factor formula to get the actual sample</w:t>
      </w:r>
    </w:p>
    <w:p w14:paraId="08A5D834" w14:textId="77777777" w:rsidR="005961E6" w:rsidRDefault="005961E6" w:rsidP="005961E6">
      <w:pPr>
        <w:spacing w:line="480" w:lineRule="auto"/>
        <w:rPr>
          <w:rFonts w:cs="Times New Roman"/>
          <w:szCs w:val="24"/>
        </w:rPr>
      </w:pPr>
      <w:r>
        <w:rPr>
          <w:rFonts w:cs="Times New Roman"/>
          <w:szCs w:val="24"/>
        </w:rPr>
        <w:t>Size from the known population of 283</w:t>
      </w:r>
    </w:p>
    <w:p w14:paraId="5D63FA09" w14:textId="77777777" w:rsidR="005961E6" w:rsidRPr="004D4BF4" w:rsidRDefault="00512288" w:rsidP="005961E6">
      <w:pPr>
        <w:spacing w:line="480" w:lineRule="auto"/>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o</m:t>
              </m:r>
            </m:sub>
          </m:sSub>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z</m:t>
                  </m:r>
                </m:e>
                <m:sup>
                  <m:r>
                    <w:rPr>
                      <w:rFonts w:ascii="Cambria Math" w:hAnsi="Cambria Math" w:cs="Times New Roman"/>
                      <w:szCs w:val="24"/>
                    </w:rPr>
                    <m:t>2</m:t>
                  </m:r>
                </m:sup>
              </m:sSup>
              <m:r>
                <w:rPr>
                  <w:rFonts w:ascii="Cambria Math" w:hAnsi="Cambria Math" w:cs="Times New Roman"/>
                  <w:szCs w:val="24"/>
                </w:rPr>
                <m:t>pq</m:t>
              </m:r>
            </m:num>
            <m:den>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2</m:t>
                  </m:r>
                </m:sup>
              </m:sSup>
            </m:den>
          </m:f>
        </m:oMath>
      </m:oMathPara>
    </w:p>
    <w:p w14:paraId="5F7C1F7B" w14:textId="77777777" w:rsidR="005961E6" w:rsidRPr="000B5E35" w:rsidRDefault="00512288" w:rsidP="005961E6">
      <w:pPr>
        <w:pStyle w:val="NormalWeb"/>
        <w:spacing w:before="0" w:beforeAutospacing="0" w:after="160" w:afterAutospacing="0" w:line="480" w:lineRule="auto"/>
        <w:jc w:val="center"/>
        <w:rPr>
          <w:rFonts w:eastAsia="Calibri"/>
          <w:color w:val="000000" w:themeColor="text1"/>
          <w:kern w:val="24"/>
        </w:rPr>
      </w:pPr>
      <m:oMathPara>
        <m:oMath>
          <m:sSub>
            <m:sSubPr>
              <m:ctrlPr>
                <w:rPr>
                  <w:rFonts w:ascii="Cambria Math" w:eastAsia="Calibri" w:hAnsi="Cambria Math"/>
                  <w:i/>
                  <w:color w:val="000000" w:themeColor="text1"/>
                  <w:kern w:val="24"/>
                </w:rPr>
              </m:ctrlPr>
            </m:sSubPr>
            <m:e>
              <m:r>
                <w:rPr>
                  <w:rFonts w:ascii="Cambria Math" w:eastAsia="Calibri" w:hAnsi="Cambria Math"/>
                  <w:color w:val="000000" w:themeColor="text1"/>
                  <w:kern w:val="24"/>
                </w:rPr>
                <m:t>n</m:t>
              </m:r>
            </m:e>
            <m:sub>
              <m:r>
                <w:rPr>
                  <w:rFonts w:ascii="Cambria Math" w:eastAsia="Calibri" w:hAnsi="Cambria Math"/>
                  <w:color w:val="000000" w:themeColor="text1"/>
                  <w:kern w:val="24"/>
                </w:rPr>
                <m:t>o</m:t>
              </m:r>
            </m:sub>
          </m:sSub>
          <m:r>
            <w:rPr>
              <w:rFonts w:ascii="Cambria Math" w:eastAsia="Calibri" w:hAnsi="Cambria Math"/>
              <w:color w:val="000000" w:themeColor="text1"/>
              <w:kern w:val="24"/>
            </w:rPr>
            <m:t>=</m:t>
          </m:r>
          <m:f>
            <m:fPr>
              <m:ctrlPr>
                <w:rPr>
                  <w:rFonts w:ascii="Cambria Math" w:eastAsia="Calibri" w:hAnsi="Cambria Math"/>
                  <w:i/>
                  <w:color w:val="000000" w:themeColor="text1"/>
                  <w:kern w:val="24"/>
                </w:rPr>
              </m:ctrlPr>
            </m:fPr>
            <m:num>
              <m:r>
                <w:rPr>
                  <w:rFonts w:ascii="Cambria Math" w:eastAsia="Calibri" w:hAnsi="Cambria Math"/>
                  <w:color w:val="000000" w:themeColor="text1"/>
                  <w:kern w:val="24"/>
                </w:rPr>
                <m:t>(</m:t>
              </m:r>
              <m:sSup>
                <m:sSupPr>
                  <m:ctrlPr>
                    <w:rPr>
                      <w:rFonts w:ascii="Cambria Math" w:eastAsia="Calibri" w:hAnsi="Cambria Math"/>
                      <w:i/>
                      <w:color w:val="000000" w:themeColor="text1"/>
                      <w:kern w:val="24"/>
                    </w:rPr>
                  </m:ctrlPr>
                </m:sSupPr>
                <m:e>
                  <m:r>
                    <w:rPr>
                      <w:rFonts w:ascii="Cambria Math" w:eastAsia="Calibri" w:hAnsi="Cambria Math"/>
                      <w:color w:val="000000" w:themeColor="text1"/>
                      <w:kern w:val="24"/>
                    </w:rPr>
                    <m:t>1.96</m:t>
                  </m:r>
                </m:e>
                <m:sup>
                  <m:r>
                    <w:rPr>
                      <w:rFonts w:ascii="Cambria Math" w:eastAsia="Calibri" w:hAnsi="Cambria Math"/>
                      <w:color w:val="000000" w:themeColor="text1"/>
                      <w:kern w:val="24"/>
                    </w:rPr>
                    <m:t>2</m:t>
                  </m:r>
                </m:sup>
              </m:sSup>
              <m:r>
                <w:rPr>
                  <w:rFonts w:ascii="Cambria Math" w:eastAsia="Calibri" w:hAnsi="Cambria Math"/>
                  <w:color w:val="000000" w:themeColor="text1"/>
                  <w:kern w:val="24"/>
                </w:rPr>
                <m:t>)(0.5)(0.5)</m:t>
              </m:r>
            </m:num>
            <m:den>
              <m:sSup>
                <m:sSupPr>
                  <m:ctrlPr>
                    <w:rPr>
                      <w:rFonts w:ascii="Cambria Math" w:eastAsia="Calibri" w:hAnsi="Cambria Math"/>
                      <w:i/>
                      <w:color w:val="000000" w:themeColor="text1"/>
                      <w:kern w:val="24"/>
                    </w:rPr>
                  </m:ctrlPr>
                </m:sSupPr>
                <m:e>
                  <m:r>
                    <w:rPr>
                      <w:rFonts w:ascii="Cambria Math" w:eastAsia="Calibri" w:hAnsi="Cambria Math"/>
                      <w:color w:val="000000" w:themeColor="text1"/>
                      <w:kern w:val="24"/>
                    </w:rPr>
                    <m:t>0.04</m:t>
                  </m:r>
                </m:e>
                <m:sup>
                  <m:r>
                    <w:rPr>
                      <w:rFonts w:ascii="Cambria Math" w:eastAsia="Calibri" w:hAnsi="Cambria Math"/>
                      <w:color w:val="000000" w:themeColor="text1"/>
                      <w:kern w:val="24"/>
                    </w:rPr>
                    <m:t>2</m:t>
                  </m:r>
                </m:sup>
              </m:sSup>
            </m:den>
          </m:f>
        </m:oMath>
      </m:oMathPara>
    </w:p>
    <w:p w14:paraId="3EB419C5" w14:textId="7B42FAFB" w:rsidR="00BA78C7" w:rsidRPr="00F543AE" w:rsidRDefault="00512288" w:rsidP="00A7289B">
      <w:pPr>
        <w:pStyle w:val="NormalWeb"/>
        <w:spacing w:before="0" w:beforeAutospacing="0" w:after="160" w:afterAutospacing="0" w:line="480" w:lineRule="auto"/>
        <w:jc w:val="center"/>
        <w:rPr>
          <w:rFonts w:eastAsia="Calibri"/>
          <w:color w:val="000000" w:themeColor="text1"/>
          <w:kern w:val="24"/>
        </w:rPr>
      </w:pPr>
      <m:oMathPara>
        <m:oMath>
          <m:sSub>
            <m:sSubPr>
              <m:ctrlPr>
                <w:rPr>
                  <w:rFonts w:ascii="Cambria Math" w:eastAsia="Calibri" w:hAnsi="Cambria Math"/>
                  <w:i/>
                  <w:color w:val="000000" w:themeColor="text1"/>
                  <w:kern w:val="24"/>
                </w:rPr>
              </m:ctrlPr>
            </m:sSubPr>
            <m:e>
              <m:r>
                <w:rPr>
                  <w:rFonts w:ascii="Cambria Math" w:eastAsia="Calibri" w:hAnsi="Cambria Math"/>
                  <w:color w:val="000000" w:themeColor="text1"/>
                  <w:kern w:val="24"/>
                </w:rPr>
                <m:t>n</m:t>
              </m:r>
            </m:e>
            <m:sub>
              <m:r>
                <w:rPr>
                  <w:rFonts w:ascii="Cambria Math" w:eastAsia="Calibri" w:hAnsi="Cambria Math"/>
                  <w:color w:val="000000" w:themeColor="text1"/>
                  <w:kern w:val="24"/>
                </w:rPr>
                <m:t>o</m:t>
              </m:r>
            </m:sub>
          </m:sSub>
          <m:r>
            <w:rPr>
              <w:rFonts w:ascii="Cambria Math" w:eastAsia="Calibri" w:hAnsi="Cambria Math"/>
              <w:color w:val="000000" w:themeColor="text1"/>
              <w:kern w:val="24"/>
            </w:rPr>
            <m:t>=600.25+</m:t>
          </m:r>
          <m:d>
            <m:dPr>
              <m:ctrlPr>
                <w:rPr>
                  <w:rFonts w:ascii="Cambria Math" w:eastAsia="Calibri" w:hAnsi="Cambria Math"/>
                  <w:i/>
                  <w:color w:val="000000" w:themeColor="text1"/>
                  <w:kern w:val="24"/>
                </w:rPr>
              </m:ctrlPr>
            </m:dPr>
            <m:e>
              <m:r>
                <w:rPr>
                  <w:rFonts w:ascii="Cambria Math" w:eastAsia="Calibri" w:hAnsi="Cambria Math"/>
                  <w:color w:val="000000" w:themeColor="text1"/>
                  <w:kern w:val="24"/>
                </w:rPr>
                <m:t>10% attrition</m:t>
              </m:r>
            </m:e>
          </m:d>
          <m:r>
            <w:rPr>
              <w:rFonts w:ascii="Cambria Math" w:eastAsia="Calibri" w:hAnsi="Cambria Math"/>
              <w:color w:val="000000" w:themeColor="text1"/>
              <w:kern w:val="24"/>
            </w:rPr>
            <m:t>=660.025=660</m:t>
          </m:r>
        </m:oMath>
      </m:oMathPara>
    </w:p>
    <w:p w14:paraId="5AAFD55F" w14:textId="77777777" w:rsidR="005961E6" w:rsidRPr="00F543AE" w:rsidRDefault="005961E6" w:rsidP="005961E6">
      <w:pPr>
        <w:pStyle w:val="NormalWeb"/>
        <w:spacing w:before="0" w:beforeAutospacing="0" w:after="0" w:afterAutospacing="0" w:line="480" w:lineRule="auto"/>
        <w:jc w:val="center"/>
        <w:rPr>
          <w:rFonts w:eastAsia="Calibri"/>
          <w:b/>
          <w:bCs/>
        </w:rPr>
      </w:pPr>
      <m:oMathPara>
        <m:oMath>
          <m:r>
            <m:rPr>
              <m:sty m:val="b"/>
            </m:rPr>
            <w:rPr>
              <w:rFonts w:ascii="Cambria Math" w:hAnsi="Cambria Math" w:cs="Swiss721BT-Bold"/>
            </w:rPr>
            <m:t>Finite Population Correction For Proportions</m:t>
          </m:r>
        </m:oMath>
      </m:oMathPara>
    </w:p>
    <w:p w14:paraId="26997C86" w14:textId="77777777" w:rsidR="005961E6" w:rsidRPr="00F543AE" w:rsidRDefault="005961E6" w:rsidP="005961E6">
      <w:pPr>
        <w:pStyle w:val="NormalWeb"/>
        <w:spacing w:before="0" w:beforeAutospacing="0" w:after="0" w:afterAutospacing="0" w:line="480" w:lineRule="auto"/>
        <w:jc w:val="center"/>
        <w:rPr>
          <w:rFonts w:eastAsia="Calibri"/>
          <w:b/>
          <w:bCs/>
        </w:rPr>
      </w:pPr>
      <m:oMathPara>
        <m:oMath>
          <m:r>
            <m:rPr>
              <m:sty m:val="bi"/>
            </m:rPr>
            <w:rPr>
              <w:rFonts w:ascii="Cambria Math" w:eastAsia="Calibri" w:hAnsi="Cambria Math"/>
            </w:rPr>
            <m:t>n=</m:t>
          </m:r>
          <m:f>
            <m:fPr>
              <m:ctrlPr>
                <w:rPr>
                  <w:rFonts w:ascii="Cambria Math" w:eastAsia="Calibri" w:hAnsi="Cambria Math"/>
                  <w:b/>
                  <w:bCs/>
                  <w:i/>
                </w:rPr>
              </m:ctrlPr>
            </m:fPr>
            <m:num>
              <m:sSub>
                <m:sSubPr>
                  <m:ctrlPr>
                    <w:rPr>
                      <w:rFonts w:ascii="Cambria Math" w:eastAsia="Calibri" w:hAnsi="Cambria Math"/>
                      <w:b/>
                      <w:bCs/>
                      <w:i/>
                    </w:rPr>
                  </m:ctrlPr>
                </m:sSubPr>
                <m:e>
                  <m:r>
                    <m:rPr>
                      <m:sty m:val="bi"/>
                    </m:rPr>
                    <w:rPr>
                      <w:rFonts w:ascii="Cambria Math" w:eastAsia="Calibri" w:hAnsi="Cambria Math"/>
                    </w:rPr>
                    <m:t>n</m:t>
                  </m:r>
                </m:e>
                <m:sub>
                  <m:r>
                    <m:rPr>
                      <m:sty m:val="bi"/>
                    </m:rPr>
                    <w:rPr>
                      <w:rFonts w:ascii="Cambria Math" w:eastAsia="Calibri" w:hAnsi="Cambria Math"/>
                    </w:rPr>
                    <m:t>o</m:t>
                  </m:r>
                </m:sub>
              </m:sSub>
            </m:num>
            <m:den>
              <m:r>
                <m:rPr>
                  <m:sty m:val="bi"/>
                </m:rPr>
                <w:rPr>
                  <w:rFonts w:ascii="Cambria Math" w:eastAsia="Calibri" w:hAnsi="Cambria Math"/>
                </w:rPr>
                <m:t>1+</m:t>
              </m:r>
              <m:f>
                <m:fPr>
                  <m:ctrlPr>
                    <w:rPr>
                      <w:rFonts w:ascii="Cambria Math" w:eastAsia="Calibri" w:hAnsi="Cambria Math"/>
                      <w:b/>
                      <w:bCs/>
                      <w:i/>
                    </w:rPr>
                  </m:ctrlPr>
                </m:fPr>
                <m:num>
                  <m:sSub>
                    <m:sSubPr>
                      <m:ctrlPr>
                        <w:rPr>
                          <w:rFonts w:ascii="Cambria Math" w:eastAsia="Calibri" w:hAnsi="Cambria Math"/>
                          <w:b/>
                          <w:bCs/>
                          <w:i/>
                        </w:rPr>
                      </m:ctrlPr>
                    </m:sSubPr>
                    <m:e>
                      <m:r>
                        <m:rPr>
                          <m:sty m:val="bi"/>
                        </m:rPr>
                        <w:rPr>
                          <w:rFonts w:ascii="Cambria Math" w:eastAsia="Calibri" w:hAnsi="Cambria Math"/>
                        </w:rPr>
                        <m:t>(n</m:t>
                      </m:r>
                    </m:e>
                    <m:sub>
                      <m:r>
                        <m:rPr>
                          <m:sty m:val="bi"/>
                        </m:rPr>
                        <w:rPr>
                          <w:rFonts w:ascii="Cambria Math" w:eastAsia="Calibri" w:hAnsi="Cambria Math"/>
                        </w:rPr>
                        <m:t>o</m:t>
                      </m:r>
                    </m:sub>
                  </m:sSub>
                  <m:r>
                    <m:rPr>
                      <m:sty m:val="bi"/>
                    </m:rPr>
                    <w:rPr>
                      <w:rFonts w:ascii="Cambria Math" w:eastAsia="Calibri" w:hAnsi="Cambria Math"/>
                    </w:rPr>
                    <m:t>-1)</m:t>
                  </m:r>
                </m:num>
                <m:den>
                  <m:r>
                    <m:rPr>
                      <m:sty m:val="bi"/>
                    </m:rPr>
                    <w:rPr>
                      <w:rFonts w:ascii="Cambria Math" w:eastAsia="Calibri" w:hAnsi="Cambria Math"/>
                    </w:rPr>
                    <m:t>N</m:t>
                  </m:r>
                </m:den>
              </m:f>
            </m:den>
          </m:f>
        </m:oMath>
      </m:oMathPara>
    </w:p>
    <w:p w14:paraId="694AE071" w14:textId="53A36711" w:rsidR="005961E6" w:rsidRPr="00A7289B" w:rsidRDefault="005961E6" w:rsidP="005961E6">
      <w:pPr>
        <w:pStyle w:val="NormalWeb"/>
        <w:spacing w:before="0" w:beforeAutospacing="0" w:after="0" w:afterAutospacing="0" w:line="480" w:lineRule="auto"/>
        <w:jc w:val="center"/>
        <w:rPr>
          <w:rFonts w:eastAsia="Calibri"/>
          <w:b/>
          <w:bCs/>
        </w:rPr>
      </w:pPr>
      <m:oMathPara>
        <m:oMath>
          <m:r>
            <m:rPr>
              <m:sty m:val="bi"/>
            </m:rPr>
            <w:rPr>
              <w:rFonts w:ascii="Cambria Math" w:eastAsia="Calibri" w:hAnsi="Cambria Math"/>
            </w:rPr>
            <m:t>n=</m:t>
          </m:r>
          <m:f>
            <m:fPr>
              <m:ctrlPr>
                <w:rPr>
                  <w:rFonts w:ascii="Cambria Math" w:eastAsia="Calibri" w:hAnsi="Cambria Math"/>
                  <w:b/>
                  <w:bCs/>
                  <w:i/>
                </w:rPr>
              </m:ctrlPr>
            </m:fPr>
            <m:num>
              <m:r>
                <m:rPr>
                  <m:sty m:val="bi"/>
                </m:rPr>
                <w:rPr>
                  <w:rFonts w:ascii="Cambria Math" w:eastAsia="Calibri" w:hAnsi="Cambria Math"/>
                </w:rPr>
                <m:t>660</m:t>
              </m:r>
            </m:num>
            <m:den>
              <m:r>
                <m:rPr>
                  <m:sty m:val="bi"/>
                </m:rPr>
                <w:rPr>
                  <w:rFonts w:ascii="Cambria Math" w:eastAsia="Calibri" w:hAnsi="Cambria Math"/>
                </w:rPr>
                <m:t>1+</m:t>
              </m:r>
              <m:f>
                <m:fPr>
                  <m:ctrlPr>
                    <w:rPr>
                      <w:rFonts w:ascii="Cambria Math" w:eastAsia="Calibri" w:hAnsi="Cambria Math"/>
                      <w:b/>
                      <w:bCs/>
                      <w:i/>
                    </w:rPr>
                  </m:ctrlPr>
                </m:fPr>
                <m:num>
                  <m:r>
                    <m:rPr>
                      <m:sty m:val="bi"/>
                    </m:rPr>
                    <w:rPr>
                      <w:rFonts w:ascii="Cambria Math" w:eastAsia="Calibri" w:hAnsi="Cambria Math"/>
                    </w:rPr>
                    <m:t>(660-1)</m:t>
                  </m:r>
                </m:num>
                <m:den>
                  <m:r>
                    <m:rPr>
                      <m:sty m:val="bi"/>
                    </m:rPr>
                    <w:rPr>
                      <w:rFonts w:ascii="Cambria Math" w:eastAsia="Calibri" w:hAnsi="Cambria Math"/>
                    </w:rPr>
                    <m:t>283</m:t>
                  </m:r>
                </m:den>
              </m:f>
            </m:den>
          </m:f>
        </m:oMath>
      </m:oMathPara>
    </w:p>
    <w:p w14:paraId="3EB5E8FE" w14:textId="77777777" w:rsidR="00A7289B" w:rsidRPr="00F543AE" w:rsidRDefault="00A7289B" w:rsidP="005961E6">
      <w:pPr>
        <w:pStyle w:val="NormalWeb"/>
        <w:spacing w:before="0" w:beforeAutospacing="0" w:after="0" w:afterAutospacing="0" w:line="480" w:lineRule="auto"/>
        <w:jc w:val="center"/>
        <w:rPr>
          <w:rFonts w:eastAsia="Calibri"/>
          <w:b/>
          <w:bCs/>
        </w:rPr>
      </w:pPr>
    </w:p>
    <w:p w14:paraId="78913EFE" w14:textId="77777777" w:rsidR="005961E6" w:rsidRDefault="005961E6" w:rsidP="005961E6">
      <w:pPr>
        <w:pStyle w:val="NormalWeb"/>
        <w:spacing w:before="0" w:beforeAutospacing="0" w:after="0" w:afterAutospacing="0" w:line="480" w:lineRule="auto"/>
        <w:jc w:val="center"/>
        <w:rPr>
          <w:rFonts w:eastAsia="Calibri"/>
          <w:b/>
        </w:rPr>
      </w:pPr>
      <m:oMathPara>
        <m:oMath>
          <m:r>
            <m:rPr>
              <m:sty m:val="bi"/>
            </m:rPr>
            <w:rPr>
              <w:rFonts w:ascii="Cambria Math" w:eastAsia="Calibri" w:hAnsi="Cambria Math"/>
            </w:rPr>
            <w:lastRenderedPageBreak/>
            <m:t>n=197.89</m:t>
          </m:r>
        </m:oMath>
      </m:oMathPara>
    </w:p>
    <w:p w14:paraId="31564452" w14:textId="272ED1C9" w:rsidR="007D2895" w:rsidRPr="00BA78C7" w:rsidRDefault="005961E6" w:rsidP="00BA78C7">
      <w:pPr>
        <w:pStyle w:val="NormalWeb"/>
        <w:spacing w:before="0" w:beforeAutospacing="0" w:after="0" w:afterAutospacing="0" w:line="480" w:lineRule="auto"/>
        <w:jc w:val="center"/>
        <w:rPr>
          <w:rFonts w:eastAsia="Calibri"/>
          <w:b/>
        </w:rPr>
      </w:pPr>
      <w:r>
        <w:rPr>
          <w:rFonts w:eastAsia="Calibri"/>
          <w:b/>
        </w:rPr>
        <w:t>n=198</w:t>
      </w:r>
    </w:p>
    <w:p w14:paraId="343E01B6" w14:textId="093780D6" w:rsidR="005961E6" w:rsidRPr="00741AF4" w:rsidRDefault="005961E6" w:rsidP="005961E6">
      <w:pPr>
        <w:pStyle w:val="NormalWeb"/>
        <w:spacing w:before="0" w:beforeAutospacing="0" w:after="160" w:afterAutospacing="0" w:line="480" w:lineRule="auto"/>
        <w:rPr>
          <w:rFonts w:eastAsia="Calibri"/>
          <w:bCs/>
        </w:rPr>
      </w:pPr>
      <w:r w:rsidRPr="00C01085">
        <w:rPr>
          <w:rFonts w:eastAsia="Calibri"/>
          <w:bCs/>
        </w:rPr>
        <w:t>Z=1.96 (Z score for 95% confidence interval), p=0.5 (for maximum variability), e=0.04 (4%   margin of error), n</w:t>
      </w:r>
      <w:r w:rsidRPr="00C01085">
        <w:rPr>
          <w:rFonts w:eastAsia="Calibri"/>
          <w:bCs/>
          <w:vertAlign w:val="subscript"/>
        </w:rPr>
        <w:t>o</w:t>
      </w:r>
      <w:r w:rsidRPr="00C01085">
        <w:rPr>
          <w:rFonts w:eastAsia="Calibri"/>
          <w:bCs/>
        </w:rPr>
        <w:t>=estimate population sample, N=actual population, n=desired sample size</w:t>
      </w:r>
      <w:r>
        <w:rPr>
          <w:rFonts w:eastAsia="Calibri"/>
          <w:bCs/>
        </w:rPr>
        <w:t xml:space="preserve"> </w:t>
      </w:r>
      <w:r w:rsidRPr="00C01085">
        <w:rPr>
          <w:rFonts w:eastAsia="Calibri"/>
          <w:bCs/>
        </w:rPr>
        <w:t xml:space="preserve">  q=1-p (0.5)</w:t>
      </w:r>
    </w:p>
    <w:p w14:paraId="49D473D1" w14:textId="77777777" w:rsidR="005961E6" w:rsidRDefault="005961E6" w:rsidP="005961E6">
      <w:pPr>
        <w:spacing w:line="480" w:lineRule="auto"/>
        <w:contextualSpacing/>
        <w:rPr>
          <w:rFonts w:eastAsia="Calibri" w:cs="Times New Roman"/>
          <w:kern w:val="24"/>
          <w:szCs w:val="24"/>
        </w:rPr>
      </w:pPr>
      <w:r w:rsidRPr="00C01085">
        <w:rPr>
          <w:rFonts w:eastAsia="Calibri" w:cs="Times New Roman"/>
          <w:kern w:val="24"/>
          <w:szCs w:val="24"/>
        </w:rPr>
        <w:t xml:space="preserve">The sample size </w:t>
      </w:r>
      <w:r>
        <w:rPr>
          <w:rFonts w:eastAsia="Calibri" w:cs="Times New Roman"/>
          <w:kern w:val="24"/>
          <w:szCs w:val="24"/>
        </w:rPr>
        <w:t xml:space="preserve">for each facility </w:t>
      </w:r>
      <w:r w:rsidRPr="00C01085">
        <w:rPr>
          <w:rFonts w:eastAsia="Calibri" w:cs="Times New Roman"/>
          <w:kern w:val="24"/>
          <w:szCs w:val="24"/>
        </w:rPr>
        <w:t>was then calculated proportionately to get a desired sample   size</w:t>
      </w:r>
      <w:r>
        <w:rPr>
          <w:rFonts w:eastAsia="Calibri" w:cs="Times New Roman"/>
          <w:kern w:val="24"/>
          <w:szCs w:val="24"/>
        </w:rPr>
        <w:t xml:space="preserve"> of   200 using the below formula:</w:t>
      </w:r>
    </w:p>
    <w:p w14:paraId="766BE473" w14:textId="6C8CB72A" w:rsidR="005961E6" w:rsidRPr="004F2D45" w:rsidRDefault="005961E6" w:rsidP="005961E6">
      <w:pPr>
        <w:spacing w:line="480" w:lineRule="auto"/>
        <w:contextualSpacing/>
        <w:rPr>
          <w:rFonts w:eastAsia="Calibri" w:cs="Times New Roman"/>
          <w:kern w:val="24"/>
          <w:szCs w:val="24"/>
        </w:rPr>
      </w:pPr>
      <w:r w:rsidRPr="004F2D45">
        <w:rPr>
          <w:rFonts w:eastAsia="Calibri" w:cs="Times New Roman"/>
          <w:kern w:val="24"/>
          <w:szCs w:val="24"/>
          <w:u w:val="single"/>
        </w:rPr>
        <w:t xml:space="preserve">Target population in each </w:t>
      </w:r>
      <w:r>
        <w:rPr>
          <w:rFonts w:eastAsia="Calibri" w:cs="Times New Roman"/>
          <w:kern w:val="24"/>
          <w:szCs w:val="24"/>
          <w:u w:val="single"/>
        </w:rPr>
        <w:t xml:space="preserve"> </w:t>
      </w:r>
      <w:r w:rsidRPr="004F2D45">
        <w:rPr>
          <w:rFonts w:eastAsia="Calibri" w:cs="Times New Roman"/>
          <w:kern w:val="24"/>
          <w:szCs w:val="24"/>
          <w:u w:val="single"/>
        </w:rPr>
        <w:t xml:space="preserve"> facility</w:t>
      </w:r>
      <w:r>
        <w:rPr>
          <w:rFonts w:eastAsia="Calibri" w:cs="Times New Roman"/>
          <w:kern w:val="24"/>
          <w:szCs w:val="24"/>
          <w:u w:val="single"/>
        </w:rPr>
        <w:t xml:space="preserve"> (N) </w:t>
      </w:r>
      <w:r>
        <w:rPr>
          <w:rFonts w:eastAsia="Calibri" w:cs="Times New Roman"/>
          <w:kern w:val="24"/>
          <w:szCs w:val="24"/>
        </w:rPr>
        <w:t>X     Total sample size selected (200)</w:t>
      </w:r>
    </w:p>
    <w:p w14:paraId="24281394" w14:textId="77777777" w:rsidR="005961E6" w:rsidRPr="004F2D45" w:rsidRDefault="005961E6" w:rsidP="005961E6">
      <w:pPr>
        <w:spacing w:line="480" w:lineRule="auto"/>
        <w:contextualSpacing/>
        <w:rPr>
          <w:rFonts w:eastAsia="Calibri" w:cs="Times New Roman"/>
          <w:kern w:val="24"/>
          <w:szCs w:val="24"/>
        </w:rPr>
      </w:pPr>
      <w:r>
        <w:rPr>
          <w:rFonts w:eastAsia="Calibri" w:cs="Times New Roman"/>
          <w:kern w:val="24"/>
          <w:szCs w:val="24"/>
        </w:rPr>
        <w:t>Total target population in all facilities (283)</w:t>
      </w:r>
    </w:p>
    <w:p w14:paraId="3083DBB9" w14:textId="165AD092" w:rsidR="005961E6" w:rsidRPr="002B3AD7" w:rsidRDefault="005961E6" w:rsidP="002B3AD7">
      <w:pPr>
        <w:pStyle w:val="Heading4"/>
        <w:spacing w:line="360" w:lineRule="auto"/>
        <w:rPr>
          <w:i w:val="0"/>
        </w:rPr>
      </w:pPr>
      <w:bookmarkStart w:id="373" w:name="_Toc528770947"/>
      <w:bookmarkStart w:id="374" w:name="_Toc528771424"/>
      <w:r w:rsidRPr="002B3AD7">
        <w:rPr>
          <w:i w:val="0"/>
        </w:rPr>
        <w:t>Table 3.</w:t>
      </w:r>
      <w:r w:rsidR="00627BEB" w:rsidRPr="002B3AD7">
        <w:rPr>
          <w:i w:val="0"/>
        </w:rPr>
        <w:t>1</w:t>
      </w:r>
      <w:r w:rsidRPr="002B3AD7">
        <w:rPr>
          <w:i w:val="0"/>
        </w:rPr>
        <w:t>: Sample size from each health facility</w:t>
      </w:r>
      <w:bookmarkEnd w:id="373"/>
      <w:bookmarkEnd w:id="374"/>
    </w:p>
    <w:tbl>
      <w:tblPr>
        <w:tblStyle w:val="TableGrid"/>
        <w:tblW w:w="0" w:type="auto"/>
        <w:tblLook w:val="04A0" w:firstRow="1" w:lastRow="0" w:firstColumn="1" w:lastColumn="0" w:noHBand="0" w:noVBand="1"/>
      </w:tblPr>
      <w:tblGrid>
        <w:gridCol w:w="2079"/>
        <w:gridCol w:w="3229"/>
        <w:gridCol w:w="2902"/>
      </w:tblGrid>
      <w:tr w:rsidR="005961E6" w14:paraId="73967740" w14:textId="77777777" w:rsidTr="00552E4E">
        <w:tc>
          <w:tcPr>
            <w:tcW w:w="2192" w:type="dxa"/>
          </w:tcPr>
          <w:p w14:paraId="4D912292" w14:textId="77777777" w:rsidR="005961E6" w:rsidRPr="000F4FDC" w:rsidRDefault="005961E6" w:rsidP="00BA78C7">
            <w:pPr>
              <w:spacing w:line="360" w:lineRule="auto"/>
              <w:contextualSpacing/>
              <w:rPr>
                <w:rFonts w:eastAsia="Times New Roman" w:cs="Times New Roman"/>
                <w:b/>
                <w:szCs w:val="24"/>
              </w:rPr>
            </w:pPr>
            <w:r w:rsidRPr="000F4FDC">
              <w:rPr>
                <w:rFonts w:eastAsia="Times New Roman" w:cs="Times New Roman"/>
                <w:b/>
                <w:szCs w:val="24"/>
              </w:rPr>
              <w:t>Name of facility</w:t>
            </w:r>
          </w:p>
        </w:tc>
        <w:tc>
          <w:tcPr>
            <w:tcW w:w="3473" w:type="dxa"/>
          </w:tcPr>
          <w:p w14:paraId="53E81720" w14:textId="77777777" w:rsidR="005961E6" w:rsidRPr="000F4FDC" w:rsidRDefault="005961E6" w:rsidP="00BA78C7">
            <w:pPr>
              <w:spacing w:line="360" w:lineRule="auto"/>
              <w:contextualSpacing/>
              <w:rPr>
                <w:rFonts w:eastAsia="Times New Roman" w:cs="Times New Roman"/>
                <w:b/>
                <w:szCs w:val="24"/>
              </w:rPr>
            </w:pPr>
            <w:r w:rsidRPr="000F4FDC">
              <w:rPr>
                <w:rFonts w:eastAsia="Times New Roman" w:cs="Times New Roman"/>
                <w:b/>
                <w:szCs w:val="24"/>
              </w:rPr>
              <w:t>Target population(N)</w:t>
            </w:r>
          </w:p>
        </w:tc>
        <w:tc>
          <w:tcPr>
            <w:tcW w:w="3150" w:type="dxa"/>
          </w:tcPr>
          <w:p w14:paraId="09CC0989" w14:textId="77777777" w:rsidR="005961E6" w:rsidRPr="000F4FDC" w:rsidRDefault="005961E6" w:rsidP="00BA78C7">
            <w:pPr>
              <w:spacing w:line="360" w:lineRule="auto"/>
              <w:contextualSpacing/>
              <w:rPr>
                <w:rFonts w:eastAsia="Times New Roman" w:cs="Times New Roman"/>
                <w:b/>
                <w:szCs w:val="24"/>
              </w:rPr>
            </w:pPr>
            <w:r w:rsidRPr="000F4FDC">
              <w:rPr>
                <w:rFonts w:eastAsia="Times New Roman" w:cs="Times New Roman"/>
                <w:b/>
                <w:szCs w:val="24"/>
              </w:rPr>
              <w:t>Sample selected(n)</w:t>
            </w:r>
          </w:p>
        </w:tc>
      </w:tr>
      <w:tr w:rsidR="005961E6" w14:paraId="5C571A94" w14:textId="77777777" w:rsidTr="00552E4E">
        <w:tc>
          <w:tcPr>
            <w:tcW w:w="2192" w:type="dxa"/>
          </w:tcPr>
          <w:p w14:paraId="6E69D213"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KCGH</w:t>
            </w:r>
          </w:p>
        </w:tc>
        <w:tc>
          <w:tcPr>
            <w:tcW w:w="3473" w:type="dxa"/>
          </w:tcPr>
          <w:p w14:paraId="6CAD1E9B"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155</w:t>
            </w:r>
          </w:p>
        </w:tc>
        <w:tc>
          <w:tcPr>
            <w:tcW w:w="3150" w:type="dxa"/>
          </w:tcPr>
          <w:p w14:paraId="487C1C51"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110</w:t>
            </w:r>
          </w:p>
        </w:tc>
      </w:tr>
      <w:tr w:rsidR="005961E6" w14:paraId="2C7276E4" w14:textId="77777777" w:rsidTr="00552E4E">
        <w:tc>
          <w:tcPr>
            <w:tcW w:w="2192" w:type="dxa"/>
          </w:tcPr>
          <w:p w14:paraId="14A380BA"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Navakholo</w:t>
            </w:r>
            <w:proofErr w:type="spellEnd"/>
          </w:p>
        </w:tc>
        <w:tc>
          <w:tcPr>
            <w:tcW w:w="3473" w:type="dxa"/>
          </w:tcPr>
          <w:p w14:paraId="5F8E14B1"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16</w:t>
            </w:r>
          </w:p>
        </w:tc>
        <w:tc>
          <w:tcPr>
            <w:tcW w:w="3150" w:type="dxa"/>
          </w:tcPr>
          <w:p w14:paraId="68BCC22F"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11</w:t>
            </w:r>
          </w:p>
        </w:tc>
      </w:tr>
      <w:tr w:rsidR="005961E6" w14:paraId="793127D0" w14:textId="77777777" w:rsidTr="00552E4E">
        <w:tc>
          <w:tcPr>
            <w:tcW w:w="2192" w:type="dxa"/>
          </w:tcPr>
          <w:p w14:paraId="3E47DF4C"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Lumakanda</w:t>
            </w:r>
            <w:proofErr w:type="spellEnd"/>
          </w:p>
        </w:tc>
        <w:tc>
          <w:tcPr>
            <w:tcW w:w="3473" w:type="dxa"/>
          </w:tcPr>
          <w:p w14:paraId="664E319C"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26</w:t>
            </w:r>
          </w:p>
        </w:tc>
        <w:tc>
          <w:tcPr>
            <w:tcW w:w="3150" w:type="dxa"/>
          </w:tcPr>
          <w:p w14:paraId="60D2270E"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18</w:t>
            </w:r>
          </w:p>
        </w:tc>
      </w:tr>
      <w:tr w:rsidR="005961E6" w14:paraId="0816D88D" w14:textId="77777777" w:rsidTr="00552E4E">
        <w:tc>
          <w:tcPr>
            <w:tcW w:w="2192" w:type="dxa"/>
          </w:tcPr>
          <w:p w14:paraId="6DD14DB2"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Butere</w:t>
            </w:r>
            <w:proofErr w:type="spellEnd"/>
          </w:p>
        </w:tc>
        <w:tc>
          <w:tcPr>
            <w:tcW w:w="3473" w:type="dxa"/>
          </w:tcPr>
          <w:p w14:paraId="119E9EAD"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34</w:t>
            </w:r>
          </w:p>
        </w:tc>
        <w:tc>
          <w:tcPr>
            <w:tcW w:w="3150" w:type="dxa"/>
          </w:tcPr>
          <w:p w14:paraId="0D3A13D0"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24</w:t>
            </w:r>
          </w:p>
        </w:tc>
      </w:tr>
      <w:tr w:rsidR="005961E6" w14:paraId="0009CF02" w14:textId="77777777" w:rsidTr="00552E4E">
        <w:tc>
          <w:tcPr>
            <w:tcW w:w="2192" w:type="dxa"/>
          </w:tcPr>
          <w:p w14:paraId="6F7E3F5C"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Malava</w:t>
            </w:r>
            <w:proofErr w:type="spellEnd"/>
          </w:p>
        </w:tc>
        <w:tc>
          <w:tcPr>
            <w:tcW w:w="3473" w:type="dxa"/>
          </w:tcPr>
          <w:p w14:paraId="595197B8"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18</w:t>
            </w:r>
          </w:p>
        </w:tc>
        <w:tc>
          <w:tcPr>
            <w:tcW w:w="3150" w:type="dxa"/>
          </w:tcPr>
          <w:p w14:paraId="2A364BE1"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13</w:t>
            </w:r>
          </w:p>
        </w:tc>
      </w:tr>
      <w:tr w:rsidR="005961E6" w14:paraId="4E9D5935" w14:textId="77777777" w:rsidTr="00552E4E">
        <w:tc>
          <w:tcPr>
            <w:tcW w:w="2192" w:type="dxa"/>
          </w:tcPr>
          <w:p w14:paraId="13573228"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Matungu</w:t>
            </w:r>
            <w:proofErr w:type="spellEnd"/>
          </w:p>
        </w:tc>
        <w:tc>
          <w:tcPr>
            <w:tcW w:w="3473" w:type="dxa"/>
          </w:tcPr>
          <w:p w14:paraId="132BE561"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16</w:t>
            </w:r>
          </w:p>
        </w:tc>
        <w:tc>
          <w:tcPr>
            <w:tcW w:w="3150" w:type="dxa"/>
          </w:tcPr>
          <w:p w14:paraId="160B67E4"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11</w:t>
            </w:r>
          </w:p>
        </w:tc>
      </w:tr>
      <w:tr w:rsidR="005961E6" w14:paraId="5B447EF9" w14:textId="77777777" w:rsidTr="00552E4E">
        <w:tc>
          <w:tcPr>
            <w:tcW w:w="2192" w:type="dxa"/>
          </w:tcPr>
          <w:p w14:paraId="05742390" w14:textId="77777777" w:rsidR="005961E6" w:rsidRDefault="005961E6" w:rsidP="00BA78C7">
            <w:pPr>
              <w:spacing w:line="360" w:lineRule="auto"/>
              <w:contextualSpacing/>
              <w:rPr>
                <w:rFonts w:eastAsia="Times New Roman" w:cs="Times New Roman"/>
                <w:szCs w:val="24"/>
              </w:rPr>
            </w:pPr>
            <w:proofErr w:type="spellStart"/>
            <w:r>
              <w:rPr>
                <w:rFonts w:eastAsia="Times New Roman" w:cs="Times New Roman"/>
                <w:szCs w:val="24"/>
              </w:rPr>
              <w:t>Iguhu</w:t>
            </w:r>
            <w:proofErr w:type="spellEnd"/>
          </w:p>
        </w:tc>
        <w:tc>
          <w:tcPr>
            <w:tcW w:w="3473" w:type="dxa"/>
          </w:tcPr>
          <w:p w14:paraId="5384FC64"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18</w:t>
            </w:r>
          </w:p>
        </w:tc>
        <w:tc>
          <w:tcPr>
            <w:tcW w:w="3150" w:type="dxa"/>
          </w:tcPr>
          <w:p w14:paraId="2FD36132" w14:textId="77777777" w:rsidR="005961E6" w:rsidRDefault="005961E6" w:rsidP="00BA78C7">
            <w:pPr>
              <w:spacing w:line="360" w:lineRule="auto"/>
              <w:contextualSpacing/>
              <w:rPr>
                <w:rFonts w:eastAsia="Times New Roman" w:cs="Times New Roman"/>
                <w:szCs w:val="24"/>
              </w:rPr>
            </w:pPr>
            <w:r>
              <w:rPr>
                <w:rFonts w:eastAsia="Times New Roman" w:cs="Times New Roman"/>
                <w:szCs w:val="24"/>
              </w:rPr>
              <w:t>13</w:t>
            </w:r>
          </w:p>
        </w:tc>
      </w:tr>
      <w:tr w:rsidR="005961E6" w14:paraId="5730E4E6" w14:textId="77777777" w:rsidTr="00552E4E">
        <w:tc>
          <w:tcPr>
            <w:tcW w:w="2192" w:type="dxa"/>
          </w:tcPr>
          <w:p w14:paraId="6DC7FF0E" w14:textId="77777777" w:rsidR="005961E6" w:rsidRPr="00C03219" w:rsidRDefault="005961E6" w:rsidP="00BA78C7">
            <w:pPr>
              <w:spacing w:line="360" w:lineRule="auto"/>
              <w:contextualSpacing/>
              <w:rPr>
                <w:rFonts w:eastAsia="Times New Roman" w:cs="Times New Roman"/>
                <w:b/>
                <w:szCs w:val="24"/>
              </w:rPr>
            </w:pPr>
            <w:r w:rsidRPr="00C03219">
              <w:rPr>
                <w:rFonts w:eastAsia="Times New Roman" w:cs="Times New Roman"/>
                <w:b/>
                <w:szCs w:val="24"/>
              </w:rPr>
              <w:t>Total</w:t>
            </w:r>
          </w:p>
        </w:tc>
        <w:tc>
          <w:tcPr>
            <w:tcW w:w="3473" w:type="dxa"/>
          </w:tcPr>
          <w:p w14:paraId="2C90ABCE" w14:textId="77777777" w:rsidR="005961E6" w:rsidRPr="00C03219" w:rsidRDefault="005961E6" w:rsidP="00BA78C7">
            <w:pPr>
              <w:spacing w:line="360" w:lineRule="auto"/>
              <w:contextualSpacing/>
              <w:rPr>
                <w:rFonts w:eastAsia="Times New Roman" w:cs="Times New Roman"/>
                <w:b/>
                <w:szCs w:val="24"/>
              </w:rPr>
            </w:pPr>
            <w:r w:rsidRPr="00C03219">
              <w:rPr>
                <w:rFonts w:eastAsia="Times New Roman" w:cs="Times New Roman"/>
                <w:b/>
                <w:szCs w:val="24"/>
              </w:rPr>
              <w:t>283</w:t>
            </w:r>
          </w:p>
        </w:tc>
        <w:tc>
          <w:tcPr>
            <w:tcW w:w="3150" w:type="dxa"/>
          </w:tcPr>
          <w:p w14:paraId="451BD115" w14:textId="77777777" w:rsidR="005961E6" w:rsidRPr="00C03219" w:rsidRDefault="005961E6" w:rsidP="00BA78C7">
            <w:pPr>
              <w:spacing w:line="360" w:lineRule="auto"/>
              <w:contextualSpacing/>
              <w:rPr>
                <w:rFonts w:eastAsia="Times New Roman" w:cs="Times New Roman"/>
                <w:b/>
                <w:szCs w:val="24"/>
              </w:rPr>
            </w:pPr>
            <w:r w:rsidRPr="00C03219">
              <w:rPr>
                <w:rFonts w:eastAsia="Times New Roman" w:cs="Times New Roman"/>
                <w:b/>
                <w:szCs w:val="24"/>
              </w:rPr>
              <w:t>200</w:t>
            </w:r>
          </w:p>
        </w:tc>
      </w:tr>
    </w:tbl>
    <w:p w14:paraId="2BE5FA07" w14:textId="77777777" w:rsidR="00A7289B" w:rsidRDefault="00A7289B" w:rsidP="005961E6">
      <w:pPr>
        <w:pStyle w:val="Heading2"/>
      </w:pPr>
      <w:bookmarkStart w:id="375" w:name="_Toc424237548"/>
      <w:bookmarkStart w:id="376" w:name="_Toc441759499"/>
      <w:bookmarkStart w:id="377" w:name="_Toc460761678"/>
      <w:bookmarkStart w:id="378" w:name="_Toc527886416"/>
      <w:bookmarkStart w:id="379" w:name="_Toc527886907"/>
      <w:bookmarkStart w:id="380" w:name="_Toc528230257"/>
      <w:bookmarkStart w:id="381" w:name="_Toc528677384"/>
      <w:bookmarkStart w:id="382" w:name="_Toc528677490"/>
    </w:p>
    <w:p w14:paraId="2D930823" w14:textId="63B82EBD" w:rsidR="005961E6" w:rsidRPr="006F3DB5" w:rsidRDefault="005961E6" w:rsidP="005961E6">
      <w:pPr>
        <w:pStyle w:val="Heading2"/>
      </w:pPr>
      <w:bookmarkStart w:id="383" w:name="_Toc528836422"/>
      <w:r w:rsidRPr="006F3DB5">
        <w:t>3</w:t>
      </w:r>
      <w:r>
        <w:t>.8</w:t>
      </w:r>
      <w:r w:rsidRPr="006F3DB5">
        <w:t xml:space="preserve">   Pilot</w:t>
      </w:r>
      <w:bookmarkEnd w:id="375"/>
      <w:bookmarkEnd w:id="376"/>
      <w:r>
        <w:t xml:space="preserve"> of the S</w:t>
      </w:r>
      <w:r w:rsidRPr="006F3DB5">
        <w:t>tudy</w:t>
      </w:r>
      <w:bookmarkEnd w:id="377"/>
      <w:bookmarkEnd w:id="378"/>
      <w:bookmarkEnd w:id="379"/>
      <w:bookmarkEnd w:id="380"/>
      <w:bookmarkEnd w:id="381"/>
      <w:bookmarkEnd w:id="382"/>
      <w:bookmarkEnd w:id="383"/>
    </w:p>
    <w:p w14:paraId="7CABF576" w14:textId="77777777" w:rsidR="005961E6" w:rsidRPr="00B56474" w:rsidRDefault="005961E6" w:rsidP="005961E6">
      <w:pPr>
        <w:spacing w:line="480" w:lineRule="auto"/>
        <w:rPr>
          <w:rFonts w:cs="Times New Roman"/>
          <w:szCs w:val="24"/>
        </w:rPr>
      </w:pPr>
      <w:r>
        <w:rPr>
          <w:rFonts w:cs="Times New Roman"/>
          <w:szCs w:val="24"/>
        </w:rPr>
        <w:t>Piloting was</w:t>
      </w:r>
      <w:r w:rsidRPr="009F4359">
        <w:rPr>
          <w:rFonts w:cs="Times New Roman"/>
          <w:szCs w:val="24"/>
        </w:rPr>
        <w:t xml:space="preserve"> carrie</w:t>
      </w:r>
      <w:r>
        <w:rPr>
          <w:rFonts w:cs="Times New Roman"/>
          <w:szCs w:val="24"/>
        </w:rPr>
        <w:t xml:space="preserve">d out in </w:t>
      </w:r>
      <w:proofErr w:type="spellStart"/>
      <w:r w:rsidRPr="009F4359">
        <w:rPr>
          <w:rFonts w:cs="Times New Roman"/>
          <w:szCs w:val="24"/>
        </w:rPr>
        <w:t>Vihiga</w:t>
      </w:r>
      <w:proofErr w:type="spellEnd"/>
      <w:r>
        <w:rPr>
          <w:rFonts w:cs="Times New Roman"/>
          <w:szCs w:val="24"/>
        </w:rPr>
        <w:t xml:space="preserve"> </w:t>
      </w:r>
      <w:r w:rsidRPr="009F4359">
        <w:rPr>
          <w:rFonts w:cs="Times New Roman"/>
          <w:szCs w:val="24"/>
        </w:rPr>
        <w:t>County</w:t>
      </w:r>
      <w:r>
        <w:rPr>
          <w:rFonts w:cs="Times New Roman"/>
          <w:szCs w:val="24"/>
        </w:rPr>
        <w:t xml:space="preserve"> hospital which is</w:t>
      </w:r>
      <w:r w:rsidRPr="009F4359">
        <w:rPr>
          <w:rFonts w:cs="Times New Roman"/>
          <w:szCs w:val="24"/>
        </w:rPr>
        <w:t xml:space="preserve"> a county r</w:t>
      </w:r>
      <w:r>
        <w:rPr>
          <w:rFonts w:cs="Times New Roman"/>
          <w:szCs w:val="24"/>
        </w:rPr>
        <w:t xml:space="preserve">eferral hospital. The County was </w:t>
      </w:r>
      <w:r w:rsidRPr="009F4359">
        <w:rPr>
          <w:rFonts w:cs="Times New Roman"/>
          <w:szCs w:val="24"/>
        </w:rPr>
        <w:t>not in the area of study.</w:t>
      </w:r>
      <w:r>
        <w:rPr>
          <w:rFonts w:cs="Times New Roman"/>
          <w:szCs w:val="24"/>
        </w:rPr>
        <w:t xml:space="preserve"> The pilot study was to assist </w:t>
      </w:r>
      <w:r w:rsidRPr="009F4359">
        <w:rPr>
          <w:rFonts w:cs="Times New Roman"/>
          <w:szCs w:val="24"/>
        </w:rPr>
        <w:t>the researcher to discover weaknesses in the research instruments</w:t>
      </w:r>
      <w:r>
        <w:rPr>
          <w:rFonts w:cs="Times New Roman"/>
          <w:szCs w:val="24"/>
        </w:rPr>
        <w:t>,</w:t>
      </w:r>
      <w:r w:rsidRPr="009F4359">
        <w:rPr>
          <w:rFonts w:cs="Times New Roman"/>
          <w:szCs w:val="24"/>
        </w:rPr>
        <w:t xml:space="preserve"> check the clarity of the questions and also ma</w:t>
      </w:r>
      <w:r>
        <w:rPr>
          <w:rFonts w:cs="Times New Roman"/>
          <w:szCs w:val="24"/>
        </w:rPr>
        <w:t xml:space="preserve">ke comments from respondents which </w:t>
      </w:r>
      <w:r w:rsidRPr="009F4359">
        <w:rPr>
          <w:rFonts w:cs="Times New Roman"/>
          <w:szCs w:val="24"/>
        </w:rPr>
        <w:t>help</w:t>
      </w:r>
      <w:r>
        <w:rPr>
          <w:rFonts w:cs="Times New Roman"/>
          <w:szCs w:val="24"/>
        </w:rPr>
        <w:t>ed</w:t>
      </w:r>
      <w:r w:rsidRPr="009F4359">
        <w:rPr>
          <w:rFonts w:cs="Times New Roman"/>
          <w:szCs w:val="24"/>
        </w:rPr>
        <w:t xml:space="preserve"> in the improvement of </w:t>
      </w:r>
      <w:r>
        <w:rPr>
          <w:rFonts w:cs="Times New Roman"/>
          <w:szCs w:val="24"/>
        </w:rPr>
        <w:t xml:space="preserve">the instruments. Two research assistants were </w:t>
      </w:r>
      <w:r w:rsidRPr="009F4359">
        <w:rPr>
          <w:rFonts w:cs="Times New Roman"/>
          <w:szCs w:val="24"/>
        </w:rPr>
        <w:t xml:space="preserve">trained on how to use the tools during data </w:t>
      </w:r>
      <w:r w:rsidRPr="009F4359">
        <w:rPr>
          <w:rFonts w:cs="Times New Roman"/>
          <w:szCs w:val="24"/>
        </w:rPr>
        <w:lastRenderedPageBreak/>
        <w:t>collection and how to store collected data.</w:t>
      </w:r>
      <w:r>
        <w:rPr>
          <w:rFonts w:cs="Times New Roman"/>
          <w:szCs w:val="24"/>
        </w:rPr>
        <w:t xml:space="preserve"> Unclear questions from the pilot study were restructured.</w:t>
      </w:r>
    </w:p>
    <w:p w14:paraId="6BF4AC65" w14:textId="77777777" w:rsidR="005961E6" w:rsidRPr="003975C6" w:rsidRDefault="005961E6" w:rsidP="005961E6">
      <w:pPr>
        <w:pStyle w:val="Heading2"/>
      </w:pPr>
      <w:bookmarkStart w:id="384" w:name="_Toc527886417"/>
      <w:bookmarkStart w:id="385" w:name="_Toc527886908"/>
      <w:bookmarkStart w:id="386" w:name="_Toc528230258"/>
      <w:bookmarkStart w:id="387" w:name="_Toc528677385"/>
      <w:bookmarkStart w:id="388" w:name="_Toc528677491"/>
      <w:bookmarkStart w:id="389" w:name="_Toc528836423"/>
      <w:r w:rsidRPr="003975C6">
        <w:rPr>
          <w:rFonts w:eastAsiaTheme="minorEastAsia"/>
        </w:rPr>
        <w:t>3.</w:t>
      </w:r>
      <w:r>
        <w:rPr>
          <w:rFonts w:eastAsiaTheme="minorEastAsia"/>
        </w:rPr>
        <w:t xml:space="preserve">9   </w:t>
      </w:r>
      <w:r w:rsidRPr="003975C6">
        <w:rPr>
          <w:rFonts w:eastAsiaTheme="minorEastAsia"/>
        </w:rPr>
        <w:t>Data Collection Procedure</w:t>
      </w:r>
      <w:bookmarkEnd w:id="384"/>
      <w:bookmarkEnd w:id="385"/>
      <w:bookmarkEnd w:id="386"/>
      <w:bookmarkEnd w:id="387"/>
      <w:bookmarkEnd w:id="388"/>
      <w:bookmarkEnd w:id="389"/>
    </w:p>
    <w:p w14:paraId="24869AB3" w14:textId="77777777" w:rsidR="005961E6" w:rsidRDefault="005961E6" w:rsidP="005961E6">
      <w:pPr>
        <w:spacing w:line="480" w:lineRule="auto"/>
        <w:rPr>
          <w:rFonts w:cs="Times New Roman"/>
          <w:szCs w:val="24"/>
        </w:rPr>
      </w:pPr>
      <w:r w:rsidRPr="00E63DEB">
        <w:rPr>
          <w:rFonts w:cs="Times New Roman"/>
          <w:szCs w:val="24"/>
        </w:rPr>
        <w:t>The study use</w:t>
      </w:r>
      <w:r>
        <w:rPr>
          <w:rFonts w:cs="Times New Roman"/>
          <w:szCs w:val="24"/>
        </w:rPr>
        <w:t>d s</w:t>
      </w:r>
      <w:r w:rsidRPr="00E63DEB">
        <w:rPr>
          <w:rFonts w:cs="Times New Roman"/>
          <w:szCs w:val="24"/>
        </w:rPr>
        <w:t>elf-administered</w:t>
      </w:r>
      <w:r>
        <w:rPr>
          <w:rFonts w:cs="Times New Roman"/>
          <w:szCs w:val="24"/>
        </w:rPr>
        <w:t xml:space="preserve"> </w:t>
      </w:r>
      <w:r w:rsidRPr="00E63DEB">
        <w:rPr>
          <w:rFonts w:cs="Times New Roman"/>
          <w:szCs w:val="24"/>
        </w:rPr>
        <w:t>questionnaire</w:t>
      </w:r>
      <w:r>
        <w:rPr>
          <w:rFonts w:cs="Times New Roman"/>
          <w:szCs w:val="24"/>
        </w:rPr>
        <w:t>s</w:t>
      </w:r>
      <w:r w:rsidRPr="00E63DEB">
        <w:rPr>
          <w:rFonts w:cs="Times New Roman"/>
          <w:szCs w:val="24"/>
        </w:rPr>
        <w:t xml:space="preserve"> and</w:t>
      </w:r>
      <w:r>
        <w:rPr>
          <w:rFonts w:cs="Times New Roman"/>
          <w:szCs w:val="24"/>
        </w:rPr>
        <w:t xml:space="preserve"> </w:t>
      </w:r>
      <w:r w:rsidRPr="00E63DEB">
        <w:rPr>
          <w:rFonts w:cs="Times New Roman"/>
          <w:szCs w:val="24"/>
        </w:rPr>
        <w:t>observational checklists</w:t>
      </w:r>
      <w:r>
        <w:rPr>
          <w:rFonts w:cs="Times New Roman"/>
          <w:szCs w:val="24"/>
        </w:rPr>
        <w:t xml:space="preserve">. The questionnaire was adopted from </w:t>
      </w:r>
      <w:r w:rsidRPr="00CB5F14">
        <w:rPr>
          <w:rFonts w:cs="Times New Roman"/>
          <w:szCs w:val="24"/>
        </w:rPr>
        <w:t>Fulcher &amp; Frazer</w:t>
      </w:r>
      <w:r w:rsidRPr="00D739A7">
        <w:rPr>
          <w:rFonts w:cs="Times New Roman"/>
          <w:i/>
          <w:szCs w:val="24"/>
        </w:rPr>
        <w:t>,</w:t>
      </w:r>
      <w:r>
        <w:rPr>
          <w:rFonts w:cs="Times New Roman"/>
          <w:i/>
          <w:szCs w:val="24"/>
        </w:rPr>
        <w:t xml:space="preserve"> </w:t>
      </w:r>
      <w:r w:rsidRPr="00042268">
        <w:rPr>
          <w:rFonts w:cs="Times New Roman"/>
          <w:szCs w:val="24"/>
        </w:rPr>
        <w:t>2007.</w:t>
      </w:r>
      <w:r>
        <w:rPr>
          <w:rFonts w:cs="Times New Roman"/>
          <w:szCs w:val="24"/>
        </w:rPr>
        <w:t xml:space="preserve"> It was then modified to suit research objectives. Observation checklist was adopted from the Nursing council of Kenya procedure manual, 2013. Questionnaires and checklists were given file numbers to ensure that the right information was captured from the right participants. Two research assistants were trained for a period of four days   on how to use the tools when collecting data.</w:t>
      </w:r>
    </w:p>
    <w:p w14:paraId="5AE9902E" w14:textId="30B5B191" w:rsidR="005961E6" w:rsidRPr="003975C6" w:rsidRDefault="005961E6" w:rsidP="005961E6">
      <w:pPr>
        <w:pStyle w:val="Heading2"/>
      </w:pPr>
      <w:bookmarkStart w:id="390" w:name="_Toc527886418"/>
      <w:bookmarkStart w:id="391" w:name="_Toc527886909"/>
      <w:bookmarkStart w:id="392" w:name="_Toc528230259"/>
      <w:bookmarkStart w:id="393" w:name="_Toc528677386"/>
      <w:bookmarkStart w:id="394" w:name="_Toc528677492"/>
      <w:bookmarkStart w:id="395" w:name="_Toc528836424"/>
      <w:r w:rsidRPr="003975C6">
        <w:t>3.</w:t>
      </w:r>
      <w:r>
        <w:t xml:space="preserve">10.   Development of </w:t>
      </w:r>
      <w:r w:rsidRPr="003975C6">
        <w:t>Research Instruments</w:t>
      </w:r>
      <w:bookmarkEnd w:id="390"/>
      <w:bookmarkEnd w:id="391"/>
      <w:bookmarkEnd w:id="392"/>
      <w:bookmarkEnd w:id="393"/>
      <w:bookmarkEnd w:id="394"/>
      <w:bookmarkEnd w:id="395"/>
    </w:p>
    <w:p w14:paraId="4D4D15AB" w14:textId="77777777" w:rsidR="005961E6" w:rsidRPr="005A37DE" w:rsidRDefault="005961E6" w:rsidP="005961E6">
      <w:pPr>
        <w:spacing w:after="0" w:line="480" w:lineRule="auto"/>
        <w:contextualSpacing/>
        <w:rPr>
          <w:rFonts w:eastAsia="Times New Roman" w:cs="Times New Roman"/>
          <w:szCs w:val="24"/>
        </w:rPr>
      </w:pPr>
      <w:r w:rsidRPr="005A37DE">
        <w:rPr>
          <w:rFonts w:eastAsiaTheme="minorEastAsia" w:cs="Times New Roman"/>
          <w:color w:val="000000" w:themeColor="text1"/>
          <w:kern w:val="24"/>
          <w:szCs w:val="24"/>
        </w:rPr>
        <w:t>1.</w:t>
      </w:r>
      <w:r>
        <w:rPr>
          <w:rFonts w:eastAsiaTheme="minorEastAsia" w:cs="Times New Roman"/>
          <w:color w:val="000000" w:themeColor="text1"/>
          <w:kern w:val="24"/>
          <w:szCs w:val="24"/>
        </w:rPr>
        <w:t xml:space="preserve"> Self-administered q</w:t>
      </w:r>
      <w:r w:rsidRPr="005A37DE">
        <w:rPr>
          <w:rFonts w:eastAsiaTheme="minorEastAsia" w:cs="Times New Roman"/>
          <w:color w:val="000000" w:themeColor="text1"/>
          <w:kern w:val="24"/>
          <w:szCs w:val="24"/>
        </w:rPr>
        <w:t xml:space="preserve">uestionnaires </w:t>
      </w:r>
    </w:p>
    <w:p w14:paraId="21451C9C" w14:textId="77777777" w:rsidR="005961E6" w:rsidRPr="00C77BC5" w:rsidRDefault="005961E6" w:rsidP="005961E6">
      <w:pPr>
        <w:spacing w:after="0" w:line="480" w:lineRule="auto"/>
        <w:contextualSpacing/>
        <w:rPr>
          <w:rFonts w:eastAsia="Times New Roman" w:cs="Times New Roman"/>
          <w:szCs w:val="24"/>
        </w:rPr>
      </w:pPr>
      <w:r w:rsidRPr="005A37DE">
        <w:rPr>
          <w:rFonts w:eastAsiaTheme="minorEastAsia" w:cs="Times New Roman"/>
          <w:color w:val="000000" w:themeColor="text1"/>
          <w:kern w:val="24"/>
          <w:szCs w:val="24"/>
        </w:rPr>
        <w:t>2. Observational</w:t>
      </w:r>
      <w:r>
        <w:rPr>
          <w:rFonts w:eastAsiaTheme="minorEastAsia" w:cs="Times New Roman"/>
          <w:color w:val="000000" w:themeColor="text1"/>
          <w:kern w:val="24"/>
          <w:szCs w:val="24"/>
        </w:rPr>
        <w:t xml:space="preserve"> c</w:t>
      </w:r>
      <w:r w:rsidRPr="005A37DE">
        <w:rPr>
          <w:rFonts w:eastAsiaTheme="minorEastAsia" w:cs="Times New Roman"/>
          <w:color w:val="000000" w:themeColor="text1"/>
          <w:kern w:val="24"/>
          <w:szCs w:val="24"/>
        </w:rPr>
        <w:t>hecklists</w:t>
      </w:r>
    </w:p>
    <w:p w14:paraId="73675E31" w14:textId="77777777" w:rsidR="005961E6" w:rsidRPr="007A6BFD" w:rsidRDefault="005961E6" w:rsidP="005961E6">
      <w:pPr>
        <w:pStyle w:val="Heading3"/>
        <w:spacing w:line="480" w:lineRule="auto"/>
        <w:rPr>
          <w:rFonts w:cs="Times New Roman"/>
          <w:color w:val="auto"/>
        </w:rPr>
      </w:pPr>
      <w:bookmarkStart w:id="396" w:name="_Toc527886419"/>
      <w:bookmarkStart w:id="397" w:name="_Toc527886910"/>
      <w:bookmarkStart w:id="398" w:name="_Toc528230260"/>
      <w:bookmarkStart w:id="399" w:name="_Toc528677387"/>
      <w:bookmarkStart w:id="400" w:name="_Toc528677493"/>
      <w:bookmarkStart w:id="401" w:name="_Toc528836425"/>
      <w:r>
        <w:rPr>
          <w:rFonts w:cs="Times New Roman"/>
          <w:color w:val="auto"/>
        </w:rPr>
        <w:t>3.10</w:t>
      </w:r>
      <w:r w:rsidRPr="007A6BFD">
        <w:rPr>
          <w:rFonts w:cs="Times New Roman"/>
          <w:color w:val="auto"/>
        </w:rPr>
        <w:t>.1 Self-Administered Questionnaires</w:t>
      </w:r>
      <w:bookmarkEnd w:id="396"/>
      <w:bookmarkEnd w:id="397"/>
      <w:bookmarkEnd w:id="398"/>
      <w:bookmarkEnd w:id="399"/>
      <w:bookmarkEnd w:id="400"/>
      <w:bookmarkEnd w:id="401"/>
    </w:p>
    <w:p w14:paraId="02E7D6F2" w14:textId="1D6B2AF5" w:rsidR="005961E6" w:rsidRDefault="005961E6" w:rsidP="005961E6">
      <w:pPr>
        <w:spacing w:line="480" w:lineRule="auto"/>
        <w:rPr>
          <w:rFonts w:cs="Times New Roman"/>
          <w:szCs w:val="24"/>
        </w:rPr>
      </w:pPr>
      <w:r w:rsidRPr="00825D46">
        <w:rPr>
          <w:rFonts w:cs="Times New Roman"/>
          <w:szCs w:val="24"/>
        </w:rPr>
        <w:t>The questionnaires</w:t>
      </w:r>
      <w:r>
        <w:rPr>
          <w:rFonts w:cs="Times New Roman"/>
          <w:szCs w:val="24"/>
        </w:rPr>
        <w:t xml:space="preserve"> (Appendix V) were </w:t>
      </w:r>
      <w:r w:rsidRPr="00825D46">
        <w:rPr>
          <w:rFonts w:cs="Times New Roman"/>
          <w:szCs w:val="24"/>
        </w:rPr>
        <w:t>used to collect data from nurses</w:t>
      </w:r>
      <w:r>
        <w:rPr>
          <w:rFonts w:cs="Times New Roman"/>
          <w:szCs w:val="24"/>
        </w:rPr>
        <w:t xml:space="preserve"> which was ada</w:t>
      </w:r>
      <w:r w:rsidRPr="00D739A7">
        <w:rPr>
          <w:rFonts w:cs="Times New Roman"/>
          <w:szCs w:val="24"/>
        </w:rPr>
        <w:t>pted from (</w:t>
      </w:r>
      <w:r w:rsidRPr="004D7FD6">
        <w:rPr>
          <w:rFonts w:cs="Times New Roman"/>
          <w:szCs w:val="24"/>
        </w:rPr>
        <w:t>Fulcher &amp; Frazier</w:t>
      </w:r>
      <w:r w:rsidRPr="00D739A7">
        <w:rPr>
          <w:rFonts w:cs="Times New Roman"/>
          <w:szCs w:val="24"/>
        </w:rPr>
        <w:t xml:space="preserve">, 2007) </w:t>
      </w:r>
      <w:r>
        <w:rPr>
          <w:rFonts w:cs="Times New Roman"/>
          <w:szCs w:val="24"/>
        </w:rPr>
        <w:t xml:space="preserve">and modified to suit the research objectives. </w:t>
      </w:r>
      <w:r w:rsidRPr="00825D46">
        <w:rPr>
          <w:rFonts w:cs="Times New Roman"/>
          <w:szCs w:val="24"/>
        </w:rPr>
        <w:t xml:space="preserve"> Each item in the</w:t>
      </w:r>
      <w:r>
        <w:rPr>
          <w:rFonts w:cs="Times New Roman"/>
          <w:szCs w:val="24"/>
        </w:rPr>
        <w:t xml:space="preserve"> questionnaire was</w:t>
      </w:r>
      <w:r w:rsidRPr="00E63DEB">
        <w:rPr>
          <w:rFonts w:cs="Times New Roman"/>
          <w:szCs w:val="24"/>
        </w:rPr>
        <w:t xml:space="preserve"> developed to address a specific research question. The</w:t>
      </w:r>
      <w:r>
        <w:rPr>
          <w:rFonts w:cs="Times New Roman"/>
          <w:szCs w:val="24"/>
        </w:rPr>
        <w:t xml:space="preserve"> </w:t>
      </w:r>
      <w:r w:rsidRPr="00E63DEB">
        <w:rPr>
          <w:rFonts w:cs="Times New Roman"/>
          <w:szCs w:val="24"/>
        </w:rPr>
        <w:t>questionnaire</w:t>
      </w:r>
      <w:r>
        <w:rPr>
          <w:rFonts w:cs="Times New Roman"/>
          <w:szCs w:val="24"/>
        </w:rPr>
        <w:t xml:space="preserve"> captured </w:t>
      </w:r>
      <w:r w:rsidRPr="00E63DEB">
        <w:rPr>
          <w:rFonts w:cs="Times New Roman"/>
          <w:szCs w:val="24"/>
        </w:rPr>
        <w:t>demographic information</w:t>
      </w:r>
      <w:r>
        <w:rPr>
          <w:rFonts w:cs="Times New Roman"/>
          <w:szCs w:val="24"/>
        </w:rPr>
        <w:t xml:space="preserve">, knowledge </w:t>
      </w:r>
      <w:r w:rsidRPr="00E63DEB">
        <w:rPr>
          <w:rFonts w:cs="Times New Roman"/>
          <w:szCs w:val="24"/>
        </w:rPr>
        <w:t>and factors that affect nurses</w:t>
      </w:r>
      <w:r>
        <w:rPr>
          <w:rFonts w:cs="Times New Roman"/>
          <w:szCs w:val="24"/>
        </w:rPr>
        <w:t xml:space="preserve">’ competence </w:t>
      </w:r>
      <w:r w:rsidRPr="00E63DEB">
        <w:rPr>
          <w:rFonts w:cs="Times New Roman"/>
          <w:szCs w:val="24"/>
        </w:rPr>
        <w:t>on</w:t>
      </w:r>
      <w:r>
        <w:rPr>
          <w:rFonts w:cs="Times New Roman"/>
          <w:szCs w:val="24"/>
        </w:rPr>
        <w:t xml:space="preserve"> intravenous fluid therapy. The </w:t>
      </w:r>
      <w:r w:rsidRPr="00E63DEB">
        <w:rPr>
          <w:rFonts w:cs="Times New Roman"/>
          <w:szCs w:val="24"/>
        </w:rPr>
        <w:t>questionnaires</w:t>
      </w:r>
      <w:r>
        <w:rPr>
          <w:rFonts w:cs="Times New Roman"/>
          <w:szCs w:val="24"/>
        </w:rPr>
        <w:t xml:space="preserve"> were</w:t>
      </w:r>
      <w:r w:rsidRPr="00E63DEB">
        <w:rPr>
          <w:rFonts w:cs="Times New Roman"/>
          <w:szCs w:val="24"/>
        </w:rPr>
        <w:t xml:space="preserve"> administered to the respondents and</w:t>
      </w:r>
      <w:r>
        <w:rPr>
          <w:rFonts w:cs="Times New Roman"/>
          <w:szCs w:val="24"/>
        </w:rPr>
        <w:t xml:space="preserve"> requested   to complete </w:t>
      </w:r>
      <w:r w:rsidRPr="00E63DEB">
        <w:rPr>
          <w:rFonts w:cs="Times New Roman"/>
          <w:szCs w:val="24"/>
        </w:rPr>
        <w:t>and</w:t>
      </w:r>
      <w:r>
        <w:rPr>
          <w:rFonts w:cs="Times New Roman"/>
          <w:szCs w:val="24"/>
        </w:rPr>
        <w:t xml:space="preserve"> return them.</w:t>
      </w:r>
    </w:p>
    <w:p w14:paraId="132DAD87" w14:textId="77777777" w:rsidR="005961E6" w:rsidRPr="007A6BFD" w:rsidRDefault="005961E6" w:rsidP="005961E6">
      <w:pPr>
        <w:pStyle w:val="Heading3"/>
        <w:spacing w:line="480" w:lineRule="auto"/>
        <w:rPr>
          <w:rFonts w:cs="Times New Roman"/>
          <w:color w:val="auto"/>
        </w:rPr>
      </w:pPr>
      <w:bookmarkStart w:id="402" w:name="_Toc527886420"/>
      <w:bookmarkStart w:id="403" w:name="_Toc527886911"/>
      <w:bookmarkStart w:id="404" w:name="_Toc528230261"/>
      <w:bookmarkStart w:id="405" w:name="_Toc528677388"/>
      <w:bookmarkStart w:id="406" w:name="_Toc528677494"/>
      <w:bookmarkStart w:id="407" w:name="_Toc528836426"/>
      <w:r>
        <w:rPr>
          <w:rFonts w:cs="Times New Roman"/>
          <w:color w:val="auto"/>
        </w:rPr>
        <w:t>3.10</w:t>
      </w:r>
      <w:r w:rsidRPr="007A6BFD">
        <w:rPr>
          <w:rFonts w:cs="Times New Roman"/>
          <w:color w:val="auto"/>
        </w:rPr>
        <w:t>.2</w:t>
      </w:r>
      <w:r>
        <w:rPr>
          <w:rFonts w:cs="Times New Roman"/>
          <w:color w:val="auto"/>
        </w:rPr>
        <w:t xml:space="preserve">   </w:t>
      </w:r>
      <w:r w:rsidRPr="007A6BFD">
        <w:rPr>
          <w:rFonts w:cs="Times New Roman"/>
          <w:color w:val="auto"/>
        </w:rPr>
        <w:t>Observation Schedule</w:t>
      </w:r>
      <w:bookmarkEnd w:id="402"/>
      <w:bookmarkEnd w:id="403"/>
      <w:bookmarkEnd w:id="404"/>
      <w:bookmarkEnd w:id="405"/>
      <w:bookmarkEnd w:id="406"/>
      <w:bookmarkEnd w:id="407"/>
    </w:p>
    <w:p w14:paraId="5A66BC95" w14:textId="46EA5E48" w:rsidR="005961E6" w:rsidRDefault="005961E6" w:rsidP="005961E6">
      <w:pPr>
        <w:spacing w:line="480" w:lineRule="auto"/>
        <w:rPr>
          <w:rFonts w:cs="Times New Roman"/>
          <w:szCs w:val="24"/>
        </w:rPr>
      </w:pPr>
      <w:r w:rsidRPr="00825D46">
        <w:rPr>
          <w:rFonts w:cs="Times New Roman"/>
          <w:szCs w:val="24"/>
          <w:lang w:val="sw-KE" w:eastAsia="sw-KE"/>
        </w:rPr>
        <w:t>Direct observation method</w:t>
      </w:r>
      <w:r>
        <w:rPr>
          <w:rFonts w:cs="Times New Roman"/>
          <w:szCs w:val="24"/>
          <w:lang w:val="sw-KE" w:eastAsia="sw-KE"/>
        </w:rPr>
        <w:t xml:space="preserve"> (Appendix VI) was</w:t>
      </w:r>
      <w:r w:rsidRPr="00825D46">
        <w:rPr>
          <w:rFonts w:cs="Times New Roman"/>
          <w:szCs w:val="24"/>
          <w:lang w:val="sw-KE" w:eastAsia="sw-KE"/>
        </w:rPr>
        <w:t xml:space="preserve"> used to collect data on skills , practice and</w:t>
      </w:r>
      <w:r w:rsidRPr="00E942BD">
        <w:rPr>
          <w:rFonts w:cs="Times New Roman"/>
          <w:szCs w:val="24"/>
          <w:lang w:val="sw-KE" w:eastAsia="sw-KE"/>
        </w:rPr>
        <w:t xml:space="preserve"> competence of</w:t>
      </w:r>
      <w:r>
        <w:rPr>
          <w:rFonts w:cs="Times New Roman"/>
          <w:szCs w:val="24"/>
          <w:lang w:val="sw-KE" w:eastAsia="sw-KE"/>
        </w:rPr>
        <w:t xml:space="preserve"> nurses on </w:t>
      </w:r>
      <w:r w:rsidRPr="00E942BD">
        <w:rPr>
          <w:rFonts w:cs="Times New Roman"/>
          <w:szCs w:val="24"/>
          <w:lang w:val="sw-KE" w:eastAsia="sw-KE"/>
        </w:rPr>
        <w:t xml:space="preserve"> intravenous fluid therapy.</w:t>
      </w:r>
      <w:r>
        <w:rPr>
          <w:rFonts w:cs="Times New Roman"/>
          <w:szCs w:val="24"/>
          <w:lang w:val="sw-KE" w:eastAsia="sw-KE"/>
        </w:rPr>
        <w:t xml:space="preserve"> This tool was adapted from the (</w:t>
      </w:r>
      <w:r w:rsidR="00AD1B3C">
        <w:rPr>
          <w:rFonts w:cs="Times New Roman"/>
          <w:szCs w:val="24"/>
          <w:lang w:val="sw-KE" w:eastAsia="sw-KE"/>
        </w:rPr>
        <w:t>NCK</w:t>
      </w:r>
      <w:r>
        <w:rPr>
          <w:rFonts w:cs="Times New Roman"/>
          <w:szCs w:val="24"/>
          <w:lang w:val="sw-KE" w:eastAsia="sw-KE"/>
        </w:rPr>
        <w:t xml:space="preserve"> training manual, 2013) and modified to suit the research objectives.The</w:t>
      </w:r>
      <w:r w:rsidRPr="00E942BD">
        <w:rPr>
          <w:rFonts w:cs="Times New Roman"/>
          <w:szCs w:val="24"/>
          <w:lang w:val="sw-KE" w:eastAsia="sw-KE"/>
        </w:rPr>
        <w:t xml:space="preserve"> </w:t>
      </w:r>
      <w:r w:rsidRPr="00E942BD">
        <w:rPr>
          <w:rFonts w:cs="Times New Roman"/>
          <w:szCs w:val="24"/>
          <w:lang w:val="sw-KE" w:eastAsia="sw-KE"/>
        </w:rPr>
        <w:lastRenderedPageBreak/>
        <w:t>obse</w:t>
      </w:r>
      <w:r>
        <w:rPr>
          <w:rFonts w:cs="Times New Roman"/>
          <w:szCs w:val="24"/>
          <w:lang w:val="sw-KE" w:eastAsia="sw-KE"/>
        </w:rPr>
        <w:t xml:space="preserve">rvation checklist  was marked  as </w:t>
      </w:r>
      <w:r w:rsidRPr="00E942BD">
        <w:rPr>
          <w:rFonts w:cs="Times New Roman"/>
          <w:szCs w:val="24"/>
          <w:lang w:val="sw-KE" w:eastAsia="sw-KE"/>
        </w:rPr>
        <w:t xml:space="preserve"> either </w:t>
      </w:r>
      <w:r>
        <w:rPr>
          <w:rFonts w:cs="Times New Roman"/>
          <w:szCs w:val="24"/>
          <w:lang w:val="sw-KE" w:eastAsia="sw-KE"/>
        </w:rPr>
        <w:t>‘’</w:t>
      </w:r>
      <w:r w:rsidRPr="00E942BD">
        <w:rPr>
          <w:rFonts w:cs="Times New Roman"/>
          <w:szCs w:val="24"/>
          <w:lang w:val="sw-KE" w:eastAsia="sw-KE"/>
        </w:rPr>
        <w:t>met</w:t>
      </w:r>
      <w:r>
        <w:rPr>
          <w:rFonts w:cs="Times New Roman"/>
          <w:szCs w:val="24"/>
          <w:lang w:val="sw-KE" w:eastAsia="sw-KE"/>
        </w:rPr>
        <w:t>’’ with score of “1 mark”</w:t>
      </w:r>
      <w:r w:rsidRPr="00E942BD">
        <w:rPr>
          <w:rFonts w:cs="Times New Roman"/>
          <w:szCs w:val="24"/>
          <w:lang w:val="sw-KE" w:eastAsia="sw-KE"/>
        </w:rPr>
        <w:t xml:space="preserve">  when a participant perfo</w:t>
      </w:r>
      <w:r>
        <w:rPr>
          <w:rFonts w:cs="Times New Roman"/>
          <w:szCs w:val="24"/>
          <w:lang w:val="sw-KE" w:eastAsia="sw-KE"/>
        </w:rPr>
        <w:t>rmed</w:t>
      </w:r>
      <w:r w:rsidRPr="00E942BD">
        <w:rPr>
          <w:rFonts w:cs="Times New Roman"/>
          <w:szCs w:val="24"/>
          <w:lang w:val="sw-KE" w:eastAsia="sw-KE"/>
        </w:rPr>
        <w:t xml:space="preserve"> </w:t>
      </w:r>
      <w:r>
        <w:rPr>
          <w:rFonts w:cs="Times New Roman"/>
          <w:szCs w:val="24"/>
          <w:lang w:val="sw-KE" w:eastAsia="sw-KE"/>
        </w:rPr>
        <w:t xml:space="preserve">the skill </w:t>
      </w:r>
      <w:r w:rsidRPr="00E942BD">
        <w:rPr>
          <w:rFonts w:cs="Times New Roman"/>
          <w:szCs w:val="24"/>
          <w:lang w:val="sw-KE" w:eastAsia="sw-KE"/>
        </w:rPr>
        <w:t xml:space="preserve">according to the checklist </w:t>
      </w:r>
      <w:r>
        <w:rPr>
          <w:rFonts w:cs="Times New Roman"/>
          <w:szCs w:val="24"/>
          <w:lang w:val="sw-KE" w:eastAsia="sw-KE"/>
        </w:rPr>
        <w:t>or ‘’not met’’ with a score of “0” if the paticipant did</w:t>
      </w:r>
      <w:r w:rsidRPr="00E942BD">
        <w:rPr>
          <w:rFonts w:cs="Times New Roman"/>
          <w:szCs w:val="24"/>
          <w:lang w:val="sw-KE" w:eastAsia="sw-KE"/>
        </w:rPr>
        <w:t xml:space="preserve"> not perform the skill according to th</w:t>
      </w:r>
      <w:r>
        <w:rPr>
          <w:rFonts w:cs="Times New Roman"/>
          <w:szCs w:val="24"/>
          <w:lang w:val="sw-KE" w:eastAsia="sw-KE"/>
        </w:rPr>
        <w:t xml:space="preserve">e checklist.The researcher and the two research assistants  </w:t>
      </w:r>
      <w:r w:rsidRPr="00E942BD">
        <w:rPr>
          <w:rFonts w:cs="Times New Roman"/>
          <w:szCs w:val="24"/>
          <w:lang w:val="sw-KE" w:eastAsia="sw-KE"/>
        </w:rPr>
        <w:t>reveal</w:t>
      </w:r>
      <w:r>
        <w:rPr>
          <w:rFonts w:cs="Times New Roman"/>
          <w:szCs w:val="24"/>
          <w:lang w:val="sw-KE" w:eastAsia="sw-KE"/>
        </w:rPr>
        <w:t>ed themselves</w:t>
      </w:r>
      <w:r w:rsidRPr="00E942BD">
        <w:rPr>
          <w:rFonts w:cs="Times New Roman"/>
          <w:szCs w:val="24"/>
          <w:lang w:val="sw-KE" w:eastAsia="sw-KE"/>
        </w:rPr>
        <w:t xml:space="preserve"> to the part</w:t>
      </w:r>
      <w:r>
        <w:rPr>
          <w:rFonts w:cs="Times New Roman"/>
          <w:szCs w:val="24"/>
          <w:lang w:val="sw-KE" w:eastAsia="sw-KE"/>
        </w:rPr>
        <w:t xml:space="preserve">icipants and were </w:t>
      </w:r>
      <w:r w:rsidRPr="00E942BD">
        <w:rPr>
          <w:rFonts w:cs="Times New Roman"/>
          <w:szCs w:val="24"/>
          <w:lang w:val="sw-KE" w:eastAsia="sw-KE"/>
        </w:rPr>
        <w:t>able to collect data on staffs’skills on</w:t>
      </w:r>
      <w:r>
        <w:rPr>
          <w:rFonts w:cs="Times New Roman"/>
          <w:szCs w:val="24"/>
          <w:lang w:val="sw-KE" w:eastAsia="sw-KE"/>
        </w:rPr>
        <w:t xml:space="preserve"> managing</w:t>
      </w:r>
      <w:r w:rsidRPr="00E942BD">
        <w:rPr>
          <w:rFonts w:cs="Times New Roman"/>
          <w:szCs w:val="24"/>
          <w:lang w:val="sw-KE" w:eastAsia="sw-KE"/>
        </w:rPr>
        <w:t xml:space="preserve"> under fives</w:t>
      </w:r>
      <w:r>
        <w:rPr>
          <w:rFonts w:cs="Times New Roman"/>
          <w:szCs w:val="24"/>
          <w:lang w:val="sw-KE" w:eastAsia="sw-KE"/>
        </w:rPr>
        <w:t xml:space="preserve"> with dehydration </w:t>
      </w:r>
      <w:r w:rsidRPr="00E942BD">
        <w:rPr>
          <w:rFonts w:cs="Times New Roman"/>
          <w:szCs w:val="24"/>
          <w:lang w:val="sw-KE" w:eastAsia="sw-KE"/>
        </w:rPr>
        <w:t>on intrave</w:t>
      </w:r>
      <w:r>
        <w:rPr>
          <w:rFonts w:cs="Times New Roman"/>
          <w:szCs w:val="24"/>
          <w:lang w:val="sw-KE" w:eastAsia="sw-KE"/>
        </w:rPr>
        <w:t>nous fluid therapy.This was</w:t>
      </w:r>
      <w:r w:rsidRPr="00E942BD">
        <w:rPr>
          <w:rFonts w:cs="Times New Roman"/>
          <w:szCs w:val="24"/>
          <w:lang w:val="sw-KE" w:eastAsia="sw-KE"/>
        </w:rPr>
        <w:t xml:space="preserve"> achieved because of the high numbers of </w:t>
      </w:r>
      <w:r>
        <w:rPr>
          <w:rFonts w:cs="Times New Roman"/>
          <w:szCs w:val="24"/>
          <w:lang w:val="sw-KE" w:eastAsia="sw-KE"/>
        </w:rPr>
        <w:t xml:space="preserve">children on </w:t>
      </w:r>
      <w:r w:rsidRPr="00E942BD">
        <w:rPr>
          <w:rFonts w:cs="Times New Roman"/>
          <w:szCs w:val="24"/>
          <w:lang w:val="sw-KE" w:eastAsia="sw-KE"/>
        </w:rPr>
        <w:t xml:space="preserve"> intravenous fluid therapy</w:t>
      </w:r>
      <w:r>
        <w:rPr>
          <w:rFonts w:cs="Times New Roman"/>
          <w:szCs w:val="24"/>
          <w:lang w:val="sw-KE" w:eastAsia="sw-KE"/>
        </w:rPr>
        <w:t xml:space="preserve"> in the selected hospitals</w:t>
      </w:r>
      <w:r>
        <w:rPr>
          <w:rFonts w:cs="Times New Roman"/>
          <w:szCs w:val="24"/>
        </w:rPr>
        <w:t>.  The total score for the practice checklist was a cumulative of 44 points.</w:t>
      </w:r>
      <w:bookmarkStart w:id="408" w:name="_Toc527886421"/>
      <w:bookmarkStart w:id="409" w:name="_Toc527886912"/>
      <w:bookmarkStart w:id="410" w:name="_Toc528230262"/>
      <w:bookmarkStart w:id="411" w:name="_Toc528677389"/>
      <w:bookmarkStart w:id="412" w:name="_Toc528677495"/>
    </w:p>
    <w:p w14:paraId="325D74E0" w14:textId="4569C50B" w:rsidR="005961E6" w:rsidRPr="00DD1457" w:rsidRDefault="005961E6" w:rsidP="005961E6">
      <w:pPr>
        <w:spacing w:line="480" w:lineRule="auto"/>
        <w:rPr>
          <w:rFonts w:cs="Times New Roman"/>
          <w:b/>
          <w:bCs/>
        </w:rPr>
      </w:pPr>
      <w:r w:rsidRPr="00DD1457">
        <w:rPr>
          <w:rFonts w:cs="Times New Roman"/>
          <w:b/>
        </w:rPr>
        <w:t>3.10.</w:t>
      </w:r>
      <w:r w:rsidRPr="00DD1457">
        <w:rPr>
          <w:rFonts w:cs="Times New Roman"/>
          <w:b/>
          <w:bCs/>
        </w:rPr>
        <w:t>3 Validity and Reliability of Instruments</w:t>
      </w:r>
      <w:bookmarkStart w:id="413" w:name="_Toc527886422"/>
      <w:bookmarkStart w:id="414" w:name="_Toc527886913"/>
      <w:bookmarkStart w:id="415" w:name="_Toc528230263"/>
      <w:bookmarkStart w:id="416" w:name="_Toc528677390"/>
      <w:bookmarkStart w:id="417" w:name="_Toc528677496"/>
      <w:bookmarkEnd w:id="408"/>
      <w:bookmarkEnd w:id="409"/>
      <w:bookmarkEnd w:id="410"/>
      <w:bookmarkEnd w:id="411"/>
      <w:bookmarkEnd w:id="412"/>
    </w:p>
    <w:p w14:paraId="2D6318CA" w14:textId="0E1CDBDD" w:rsidR="002B3AD7" w:rsidRPr="00BA78C7" w:rsidRDefault="005961E6" w:rsidP="005961E6">
      <w:pPr>
        <w:spacing w:line="480" w:lineRule="auto"/>
        <w:rPr>
          <w:szCs w:val="24"/>
        </w:rPr>
      </w:pPr>
      <w:r>
        <w:t>R</w:t>
      </w:r>
      <w:r w:rsidRPr="00B22D22">
        <w:t xml:space="preserve">eliability test was done using </w:t>
      </w:r>
      <w:proofErr w:type="spellStart"/>
      <w:r w:rsidRPr="00B22D22">
        <w:t>cronbach</w:t>
      </w:r>
      <w:proofErr w:type="spellEnd"/>
      <w:r w:rsidRPr="00B22D22">
        <w:t xml:space="preserve"> alpha to check for inter consistence and the coefficient was 0.73 for the whole questionnaire. </w:t>
      </w:r>
      <w:r w:rsidRPr="00B22D22">
        <w:rPr>
          <w:szCs w:val="24"/>
        </w:rPr>
        <w:t xml:space="preserve">Pretesting of the questionnaires was conducted at </w:t>
      </w:r>
      <w:proofErr w:type="spellStart"/>
      <w:r w:rsidRPr="00B22D22">
        <w:rPr>
          <w:szCs w:val="24"/>
        </w:rPr>
        <w:t>Vihiga</w:t>
      </w:r>
      <w:proofErr w:type="spellEnd"/>
      <w:r w:rsidRPr="00B22D22">
        <w:rPr>
          <w:szCs w:val="24"/>
        </w:rPr>
        <w:t xml:space="preserve"> County Hospital on 20 nursing staffs working in </w:t>
      </w:r>
      <w:proofErr w:type="spellStart"/>
      <w:r w:rsidRPr="00B22D22">
        <w:rPr>
          <w:szCs w:val="24"/>
        </w:rPr>
        <w:t>paediatric</w:t>
      </w:r>
      <w:proofErr w:type="spellEnd"/>
      <w:r w:rsidRPr="00B22D22">
        <w:rPr>
          <w:szCs w:val="24"/>
        </w:rPr>
        <w:t xml:space="preserve"> department which was 10% of the projected sample size (Connelly</w:t>
      </w:r>
      <w:r w:rsidR="00473FDA">
        <w:rPr>
          <w:szCs w:val="24"/>
        </w:rPr>
        <w:t xml:space="preserve"> L.M</w:t>
      </w:r>
      <w:r w:rsidR="008D4EBD">
        <w:rPr>
          <w:szCs w:val="24"/>
        </w:rPr>
        <w:t xml:space="preserve"> </w:t>
      </w:r>
      <w:r w:rsidR="00473FDA" w:rsidRPr="00473FDA">
        <w:rPr>
          <w:rFonts w:cs="Times New Roman"/>
          <w:szCs w:val="24"/>
        </w:rPr>
        <w:t>&amp;Hertzog M.A</w:t>
      </w:r>
      <w:r w:rsidR="00473FDA">
        <w:rPr>
          <w:rFonts w:cs="Times New Roman"/>
          <w:szCs w:val="24"/>
        </w:rPr>
        <w:t>.,</w:t>
      </w:r>
      <w:r w:rsidRPr="00B22D22">
        <w:rPr>
          <w:szCs w:val="24"/>
        </w:rPr>
        <w:t>2008)</w:t>
      </w:r>
      <w:r>
        <w:rPr>
          <w:szCs w:val="24"/>
        </w:rPr>
        <w:t>.</w:t>
      </w:r>
      <w:r w:rsidRPr="00B22D22">
        <w:rPr>
          <w:szCs w:val="24"/>
        </w:rPr>
        <w:t xml:space="preserve"> The questionnaires were administered to the nurses to fill them. The researcher observed the participant perform   procedure and filled the observation   checklist. The corrections were done</w:t>
      </w:r>
      <w:r w:rsidRPr="00B22D22">
        <w:t xml:space="preserve"> </w:t>
      </w:r>
      <w:r w:rsidRPr="00B22D22">
        <w:rPr>
          <w:szCs w:val="24"/>
        </w:rPr>
        <w:t>Raw data was assigned numerical values and coded. It was then entered into a coding table and cleaned. Data analysis was done by descriptive and inferential statistics. Descriptive statistics: Frequency, means, percentages, standard deviation. Inferential statistics: Chi-square test and logistic regression tests were used. Data was analyzed using Statistical Package for Social Science version 23. Thereafter, the numerical numbers representing responses from the questionnaires were transferred to a code sheet so as to obtain quantitative results from the closed ended questions. Categorical variables were compared using chi-square tests. Logistic regression was also used to predict the association between variables. Quantitative data was summarized, interpreted, and reported.</w:t>
      </w:r>
      <w:bookmarkEnd w:id="413"/>
      <w:bookmarkEnd w:id="414"/>
      <w:bookmarkEnd w:id="415"/>
      <w:bookmarkEnd w:id="416"/>
      <w:bookmarkEnd w:id="417"/>
    </w:p>
    <w:p w14:paraId="71994806" w14:textId="77777777" w:rsidR="005961E6" w:rsidRDefault="005961E6" w:rsidP="005961E6">
      <w:pPr>
        <w:pStyle w:val="Heading2"/>
      </w:pPr>
      <w:bookmarkStart w:id="418" w:name="_Toc528836427"/>
      <w:r>
        <w:lastRenderedPageBreak/>
        <w:t>3.11 Data Analysis</w:t>
      </w:r>
      <w:bookmarkEnd w:id="418"/>
    </w:p>
    <w:p w14:paraId="206D0FA8" w14:textId="52D1CC74" w:rsidR="005961E6" w:rsidRPr="00C47431" w:rsidRDefault="005961E6" w:rsidP="005961E6">
      <w:pPr>
        <w:spacing w:line="480" w:lineRule="auto"/>
      </w:pPr>
      <w:r>
        <w:t>Raw data was assigned numerical values and coded. It was then entered in a coding table and cleaned. Data analysis was done by descriptive and inferential statistics.</w:t>
      </w:r>
      <w:r w:rsidR="00AD1B3C">
        <w:t xml:space="preserve"> </w:t>
      </w:r>
      <w:r>
        <w:t xml:space="preserve">Descriptive statistics: Frequency, means, percentages, standard deviation. Inferential statistics: Chi-square and regression model tests were used. Statistical package for social science version 23 was used. Thereafter, the numerical numbers representing responses from the questionnaires were transferred to a code sheet so as to obtain quantitative results from the closed ended questions. Categorical variables wee compared using chi-square tests. </w:t>
      </w:r>
      <w:r w:rsidR="008D4EBD">
        <w:t>Regression</w:t>
      </w:r>
      <w:r>
        <w:t xml:space="preserve"> model was used to predict the association between variables. Results were summarized, interpreted and reported.</w:t>
      </w:r>
    </w:p>
    <w:p w14:paraId="12FE7514" w14:textId="77777777" w:rsidR="005961E6" w:rsidRPr="003975C6" w:rsidRDefault="005961E6" w:rsidP="005961E6">
      <w:pPr>
        <w:pStyle w:val="Heading2"/>
      </w:pPr>
      <w:bookmarkStart w:id="419" w:name="_Toc528836428"/>
      <w:r>
        <w:t xml:space="preserve">3.12 Ethical </w:t>
      </w:r>
      <w:r w:rsidRPr="003975C6">
        <w:t>Issues</w:t>
      </w:r>
      <w:bookmarkEnd w:id="419"/>
    </w:p>
    <w:p w14:paraId="46DE39F6" w14:textId="3EAB9164" w:rsidR="005961E6" w:rsidRDefault="005961E6" w:rsidP="005961E6">
      <w:pPr>
        <w:spacing w:line="480" w:lineRule="auto"/>
        <w:rPr>
          <w:rFonts w:eastAsia="Calibri" w:cs="Times New Roman"/>
          <w:color w:val="000000" w:themeColor="text1"/>
          <w:kern w:val="24"/>
          <w:szCs w:val="24"/>
        </w:rPr>
      </w:pPr>
      <w:r w:rsidRPr="005A37DE">
        <w:rPr>
          <w:rFonts w:eastAsia="Calibri" w:cs="Times New Roman"/>
          <w:color w:val="000000" w:themeColor="text1"/>
          <w:kern w:val="24"/>
          <w:szCs w:val="24"/>
        </w:rPr>
        <w:t>Approval to carry out the study</w:t>
      </w:r>
      <w:r>
        <w:rPr>
          <w:rFonts w:eastAsia="Calibri" w:cs="Times New Roman"/>
          <w:color w:val="000000" w:themeColor="text1"/>
          <w:kern w:val="24"/>
          <w:szCs w:val="24"/>
        </w:rPr>
        <w:t xml:space="preserve"> was sought </w:t>
      </w:r>
      <w:r w:rsidRPr="005A37DE">
        <w:rPr>
          <w:rFonts w:eastAsia="Calibri" w:cs="Times New Roman"/>
          <w:color w:val="000000" w:themeColor="text1"/>
          <w:kern w:val="24"/>
          <w:szCs w:val="24"/>
        </w:rPr>
        <w:t>from</w:t>
      </w:r>
      <w:r>
        <w:rPr>
          <w:rFonts w:eastAsia="Calibri" w:cs="Times New Roman"/>
          <w:color w:val="000000" w:themeColor="text1"/>
          <w:kern w:val="24"/>
          <w:szCs w:val="24"/>
        </w:rPr>
        <w:t xml:space="preserve"> directorate of postgraduate studies, </w:t>
      </w:r>
      <w:r w:rsidRPr="005A37DE">
        <w:rPr>
          <w:rFonts w:eastAsia="Calibri" w:cs="Times New Roman"/>
          <w:color w:val="000000" w:themeColor="text1"/>
          <w:kern w:val="24"/>
          <w:szCs w:val="24"/>
        </w:rPr>
        <w:t>Institutional Ethical</w:t>
      </w:r>
      <w:r>
        <w:rPr>
          <w:rFonts w:eastAsia="Calibri" w:cs="Times New Roman"/>
          <w:color w:val="000000" w:themeColor="text1"/>
          <w:kern w:val="24"/>
          <w:szCs w:val="24"/>
        </w:rPr>
        <w:t xml:space="preserve"> Review </w:t>
      </w:r>
      <w:r w:rsidRPr="005A37DE">
        <w:rPr>
          <w:rFonts w:eastAsia="Calibri" w:cs="Times New Roman"/>
          <w:color w:val="000000" w:themeColor="text1"/>
          <w:kern w:val="24"/>
          <w:szCs w:val="24"/>
        </w:rPr>
        <w:t>Committee</w:t>
      </w:r>
      <w:r>
        <w:rPr>
          <w:rFonts w:eastAsia="Calibri" w:cs="Times New Roman"/>
          <w:color w:val="000000" w:themeColor="text1"/>
          <w:kern w:val="24"/>
          <w:szCs w:val="24"/>
        </w:rPr>
        <w:t xml:space="preserve"> of   Masinde </w:t>
      </w:r>
      <w:proofErr w:type="spellStart"/>
      <w:r>
        <w:rPr>
          <w:rFonts w:eastAsia="Calibri" w:cs="Times New Roman"/>
          <w:color w:val="000000" w:themeColor="text1"/>
          <w:kern w:val="24"/>
          <w:szCs w:val="24"/>
        </w:rPr>
        <w:t>Muliro</w:t>
      </w:r>
      <w:proofErr w:type="spellEnd"/>
      <w:r>
        <w:rPr>
          <w:rFonts w:eastAsia="Calibri" w:cs="Times New Roman"/>
          <w:color w:val="000000" w:themeColor="text1"/>
          <w:kern w:val="24"/>
          <w:szCs w:val="24"/>
        </w:rPr>
        <w:t xml:space="preserve"> University of Science and Technology,</w:t>
      </w:r>
      <w:r w:rsidRPr="00F46EE3">
        <w:rPr>
          <w:rFonts w:eastAsia="Calibri" w:cs="Times New Roman"/>
          <w:color w:val="000000" w:themeColor="text1"/>
          <w:kern w:val="24"/>
          <w:szCs w:val="24"/>
        </w:rPr>
        <w:t xml:space="preserve"> </w:t>
      </w:r>
      <w:r w:rsidRPr="005A37DE">
        <w:rPr>
          <w:rFonts w:eastAsia="Calibri" w:cs="Times New Roman"/>
          <w:color w:val="000000" w:themeColor="text1"/>
          <w:kern w:val="24"/>
          <w:szCs w:val="24"/>
        </w:rPr>
        <w:t xml:space="preserve">National </w:t>
      </w:r>
      <w:r>
        <w:rPr>
          <w:rFonts w:eastAsia="Calibri" w:cs="Times New Roman"/>
          <w:color w:val="000000" w:themeColor="text1"/>
          <w:kern w:val="24"/>
          <w:szCs w:val="24"/>
        </w:rPr>
        <w:t>Commission f</w:t>
      </w:r>
      <w:r w:rsidRPr="005A37DE">
        <w:rPr>
          <w:rFonts w:eastAsia="Calibri" w:cs="Times New Roman"/>
          <w:color w:val="000000" w:themeColor="text1"/>
          <w:kern w:val="24"/>
          <w:szCs w:val="24"/>
        </w:rPr>
        <w:t>or</w:t>
      </w:r>
      <w:r>
        <w:rPr>
          <w:rFonts w:eastAsia="Calibri" w:cs="Times New Roman"/>
          <w:color w:val="000000" w:themeColor="text1"/>
          <w:kern w:val="24"/>
          <w:szCs w:val="24"/>
        </w:rPr>
        <w:t xml:space="preserve"> </w:t>
      </w:r>
      <w:r w:rsidRPr="005A37DE">
        <w:rPr>
          <w:rFonts w:eastAsia="Calibri" w:cs="Times New Roman"/>
          <w:color w:val="000000" w:themeColor="text1"/>
          <w:kern w:val="24"/>
          <w:szCs w:val="24"/>
        </w:rPr>
        <w:t>Science</w:t>
      </w:r>
      <w:r>
        <w:rPr>
          <w:rFonts w:eastAsia="Calibri" w:cs="Times New Roman"/>
          <w:color w:val="000000" w:themeColor="text1"/>
          <w:kern w:val="24"/>
          <w:szCs w:val="24"/>
        </w:rPr>
        <w:t xml:space="preserve">, </w:t>
      </w:r>
      <w:r w:rsidRPr="005A37DE">
        <w:rPr>
          <w:rFonts w:eastAsia="Calibri" w:cs="Times New Roman"/>
          <w:color w:val="000000" w:themeColor="text1"/>
          <w:kern w:val="24"/>
          <w:szCs w:val="24"/>
        </w:rPr>
        <w:t>Technology and Innovation</w:t>
      </w:r>
      <w:r>
        <w:rPr>
          <w:rFonts w:eastAsia="Calibri" w:cs="Times New Roman"/>
          <w:color w:val="000000" w:themeColor="text1"/>
          <w:kern w:val="24"/>
          <w:szCs w:val="24"/>
        </w:rPr>
        <w:t xml:space="preserve">, County Director of Health Services County Director of Education, County Commissioner Kakamega County, Kakamega County hospital </w:t>
      </w:r>
      <w:r w:rsidRPr="005A37DE">
        <w:rPr>
          <w:rFonts w:eastAsia="Calibri" w:cs="Times New Roman"/>
          <w:color w:val="000000" w:themeColor="text1"/>
          <w:kern w:val="24"/>
          <w:szCs w:val="24"/>
        </w:rPr>
        <w:t>research and ethical review committ</w:t>
      </w:r>
      <w:r>
        <w:rPr>
          <w:rFonts w:eastAsia="Calibri" w:cs="Times New Roman"/>
          <w:color w:val="000000" w:themeColor="text1"/>
          <w:kern w:val="24"/>
          <w:szCs w:val="24"/>
        </w:rPr>
        <w:t xml:space="preserve">ee. </w:t>
      </w:r>
      <w:r w:rsidRPr="005A37DE">
        <w:rPr>
          <w:rFonts w:eastAsia="Calibri" w:cs="Times New Roman"/>
          <w:color w:val="000000" w:themeColor="text1"/>
          <w:kern w:val="24"/>
          <w:szCs w:val="24"/>
        </w:rPr>
        <w:t>Volunt</w:t>
      </w:r>
      <w:r>
        <w:rPr>
          <w:rFonts w:eastAsia="Calibri" w:cs="Times New Roman"/>
          <w:color w:val="000000" w:themeColor="text1"/>
          <w:kern w:val="24"/>
          <w:szCs w:val="24"/>
        </w:rPr>
        <w:t>ary and informed consent was</w:t>
      </w:r>
      <w:r w:rsidRPr="005A37DE">
        <w:rPr>
          <w:rFonts w:eastAsia="Calibri" w:cs="Times New Roman"/>
          <w:color w:val="000000" w:themeColor="text1"/>
          <w:kern w:val="24"/>
          <w:szCs w:val="24"/>
        </w:rPr>
        <w:t xml:space="preserve"> acquired from the resp</w:t>
      </w:r>
      <w:r>
        <w:rPr>
          <w:rFonts w:eastAsia="Calibri" w:cs="Times New Roman"/>
          <w:color w:val="000000" w:themeColor="text1"/>
          <w:kern w:val="24"/>
          <w:szCs w:val="24"/>
        </w:rPr>
        <w:t xml:space="preserve">ondents. Justice was observed by ensuring fair treatment of participants and privacy. Beneficence was observed whereby no harm was caused to any participant, whether physical, psychological, social and economic. All data collected from the participants was kept confidential so that the participant </w:t>
      </w:r>
      <w:r w:rsidR="00AD1B3C">
        <w:rPr>
          <w:rFonts w:eastAsia="Calibri" w:cs="Times New Roman"/>
          <w:color w:val="000000" w:themeColor="text1"/>
          <w:kern w:val="24"/>
          <w:szCs w:val="24"/>
        </w:rPr>
        <w:t>was</w:t>
      </w:r>
      <w:r>
        <w:rPr>
          <w:rFonts w:eastAsia="Calibri" w:cs="Times New Roman"/>
          <w:color w:val="000000" w:themeColor="text1"/>
          <w:kern w:val="24"/>
          <w:szCs w:val="24"/>
        </w:rPr>
        <w:t xml:space="preserve"> not hurt in anyway. No exploitation was practiced on any participant to benefit the researcher. Any benefits and risks were shared to the participants and made their own decision on whether to participate in the study or not without coercion. </w:t>
      </w:r>
      <w:r w:rsidRPr="005A37DE">
        <w:rPr>
          <w:rFonts w:eastAsia="Calibri" w:cs="Times New Roman"/>
          <w:color w:val="000000" w:themeColor="text1"/>
          <w:kern w:val="24"/>
          <w:szCs w:val="24"/>
        </w:rPr>
        <w:t>Unforeseen risks and guarantee of anonymity, benefits and comp</w:t>
      </w:r>
      <w:r>
        <w:rPr>
          <w:rFonts w:eastAsia="Calibri" w:cs="Times New Roman"/>
          <w:color w:val="000000" w:themeColor="text1"/>
          <w:kern w:val="24"/>
          <w:szCs w:val="24"/>
        </w:rPr>
        <w:t>ensation or lack of them were</w:t>
      </w:r>
      <w:r w:rsidRPr="005A37DE">
        <w:rPr>
          <w:rFonts w:eastAsia="Calibri" w:cs="Times New Roman"/>
          <w:color w:val="000000" w:themeColor="text1"/>
          <w:kern w:val="24"/>
          <w:szCs w:val="24"/>
        </w:rPr>
        <w:t xml:space="preserve"> explained to the respondents. Informati</w:t>
      </w:r>
      <w:r>
        <w:rPr>
          <w:rFonts w:eastAsia="Calibri" w:cs="Times New Roman"/>
          <w:color w:val="000000" w:themeColor="text1"/>
          <w:kern w:val="24"/>
          <w:szCs w:val="24"/>
        </w:rPr>
        <w:t xml:space="preserve">on </w:t>
      </w:r>
      <w:r>
        <w:rPr>
          <w:rFonts w:eastAsia="Calibri" w:cs="Times New Roman"/>
          <w:color w:val="000000" w:themeColor="text1"/>
          <w:kern w:val="24"/>
          <w:szCs w:val="24"/>
        </w:rPr>
        <w:lastRenderedPageBreak/>
        <w:t xml:space="preserve">given by the respondent was </w:t>
      </w:r>
      <w:r w:rsidRPr="005A37DE">
        <w:rPr>
          <w:rFonts w:eastAsia="Calibri" w:cs="Times New Roman"/>
          <w:color w:val="000000" w:themeColor="text1"/>
          <w:kern w:val="24"/>
          <w:szCs w:val="24"/>
        </w:rPr>
        <w:t>kept confidenti</w:t>
      </w:r>
      <w:r>
        <w:rPr>
          <w:rFonts w:eastAsia="Calibri" w:cs="Times New Roman"/>
          <w:color w:val="000000" w:themeColor="text1"/>
          <w:kern w:val="24"/>
          <w:szCs w:val="24"/>
        </w:rPr>
        <w:t xml:space="preserve">al and anonymous. Those who </w:t>
      </w:r>
      <w:r w:rsidRPr="005A37DE">
        <w:rPr>
          <w:rFonts w:eastAsia="Calibri" w:cs="Times New Roman"/>
          <w:color w:val="000000" w:themeColor="text1"/>
          <w:kern w:val="24"/>
          <w:szCs w:val="24"/>
        </w:rPr>
        <w:t>opt</w:t>
      </w:r>
      <w:r>
        <w:rPr>
          <w:rFonts w:eastAsia="Calibri" w:cs="Times New Roman"/>
          <w:color w:val="000000" w:themeColor="text1"/>
          <w:kern w:val="24"/>
          <w:szCs w:val="24"/>
        </w:rPr>
        <w:t>ed out did</w:t>
      </w:r>
      <w:r w:rsidRPr="005A37DE">
        <w:rPr>
          <w:rFonts w:eastAsia="Calibri" w:cs="Times New Roman"/>
          <w:color w:val="000000" w:themeColor="text1"/>
          <w:kern w:val="24"/>
          <w:szCs w:val="24"/>
        </w:rPr>
        <w:t xml:space="preserve"> so without loss </w:t>
      </w:r>
      <w:r>
        <w:rPr>
          <w:rFonts w:eastAsia="Calibri" w:cs="Times New Roman"/>
          <w:color w:val="000000" w:themeColor="text1"/>
          <w:kern w:val="24"/>
          <w:szCs w:val="24"/>
        </w:rPr>
        <w:t>of any benefit. The respondents were</w:t>
      </w:r>
      <w:r w:rsidRPr="005A37DE">
        <w:rPr>
          <w:rFonts w:eastAsia="Calibri" w:cs="Times New Roman"/>
          <w:color w:val="000000" w:themeColor="text1"/>
          <w:kern w:val="24"/>
          <w:szCs w:val="24"/>
        </w:rPr>
        <w:t xml:space="preserve"> free to ask questions for clarification where </w:t>
      </w:r>
      <w:r>
        <w:rPr>
          <w:rFonts w:eastAsia="Calibri" w:cs="Times New Roman"/>
          <w:color w:val="000000" w:themeColor="text1"/>
          <w:kern w:val="24"/>
          <w:szCs w:val="24"/>
        </w:rPr>
        <w:t xml:space="preserve">necessary. The results from the study will </w:t>
      </w:r>
      <w:r w:rsidRPr="005A37DE">
        <w:rPr>
          <w:rFonts w:eastAsia="Calibri" w:cs="Times New Roman"/>
          <w:color w:val="000000" w:themeColor="text1"/>
          <w:kern w:val="24"/>
          <w:szCs w:val="24"/>
        </w:rPr>
        <w:t>be revealed and dissemina</w:t>
      </w:r>
      <w:r>
        <w:rPr>
          <w:rFonts w:eastAsia="Calibri" w:cs="Times New Roman"/>
          <w:color w:val="000000" w:themeColor="text1"/>
          <w:kern w:val="24"/>
          <w:szCs w:val="24"/>
        </w:rPr>
        <w:t>ted in a transparent manner irrespective of the outcome of the research.</w:t>
      </w:r>
    </w:p>
    <w:p w14:paraId="566266F6" w14:textId="77777777" w:rsidR="005961E6" w:rsidRPr="00644A0B" w:rsidRDefault="005961E6" w:rsidP="00AD1B3C">
      <w:pPr>
        <w:pStyle w:val="Heading2"/>
        <w:rPr>
          <w:rFonts w:eastAsia="Calibri"/>
        </w:rPr>
      </w:pPr>
      <w:bookmarkStart w:id="420" w:name="_Toc528836429"/>
      <w:r>
        <w:rPr>
          <w:rFonts w:eastAsia="Calibri"/>
        </w:rPr>
        <w:t xml:space="preserve">3.13   </w:t>
      </w:r>
      <w:r w:rsidRPr="00644A0B">
        <w:rPr>
          <w:rFonts w:eastAsia="Calibri"/>
        </w:rPr>
        <w:t>Summary</w:t>
      </w:r>
      <w:bookmarkEnd w:id="420"/>
    </w:p>
    <w:p w14:paraId="1814C7FB" w14:textId="6A43F913" w:rsidR="005961E6" w:rsidRDefault="005961E6" w:rsidP="005961E6">
      <w:pPr>
        <w:spacing w:line="480" w:lineRule="auto"/>
        <w:rPr>
          <w:rFonts w:cs="Times New Roman"/>
          <w:szCs w:val="24"/>
        </w:rPr>
      </w:pPr>
      <w:r w:rsidRPr="00D739A7">
        <w:rPr>
          <w:rFonts w:cs="Times New Roman"/>
          <w:szCs w:val="24"/>
        </w:rPr>
        <w:t>This chap</w:t>
      </w:r>
      <w:r>
        <w:rPr>
          <w:rFonts w:cs="Times New Roman"/>
          <w:szCs w:val="24"/>
        </w:rPr>
        <w:t>ter discussed</w:t>
      </w:r>
      <w:r w:rsidRPr="00D739A7">
        <w:rPr>
          <w:rFonts w:cs="Times New Roman"/>
          <w:szCs w:val="24"/>
        </w:rPr>
        <w:t xml:space="preserve"> the study design that was</w:t>
      </w:r>
      <w:r>
        <w:rPr>
          <w:rFonts w:cs="Times New Roman"/>
          <w:szCs w:val="24"/>
        </w:rPr>
        <w:t xml:space="preserve"> </w:t>
      </w:r>
      <w:r w:rsidRPr="00D739A7">
        <w:rPr>
          <w:rFonts w:cs="Times New Roman"/>
          <w:szCs w:val="24"/>
        </w:rPr>
        <w:t>adopted, the area where the study was conducted,</w:t>
      </w:r>
      <w:r>
        <w:rPr>
          <w:rFonts w:cs="Times New Roman"/>
          <w:szCs w:val="24"/>
        </w:rPr>
        <w:t xml:space="preserve"> the study period,</w:t>
      </w:r>
      <w:r w:rsidRPr="00D739A7">
        <w:rPr>
          <w:rFonts w:cs="Times New Roman"/>
          <w:szCs w:val="24"/>
        </w:rPr>
        <w:t xml:space="preserve"> the target population, inclusive and exclusive criteria, sampling procedure, sample size calculation, development of research instruments, validity and reliability of the instruments, data collection and management procedure</w:t>
      </w:r>
      <w:r>
        <w:rPr>
          <w:rFonts w:cs="Times New Roman"/>
          <w:szCs w:val="24"/>
        </w:rPr>
        <w:t xml:space="preserve">s </w:t>
      </w:r>
      <w:r w:rsidRPr="00D739A7">
        <w:rPr>
          <w:rFonts w:cs="Times New Roman"/>
          <w:szCs w:val="24"/>
        </w:rPr>
        <w:t>and ethical considerations.</w:t>
      </w:r>
    </w:p>
    <w:p w14:paraId="4CB74CD5" w14:textId="77777777" w:rsidR="00506F5B" w:rsidRPr="00D739A7" w:rsidRDefault="00506F5B" w:rsidP="005961E6">
      <w:pPr>
        <w:spacing w:line="480" w:lineRule="auto"/>
        <w:rPr>
          <w:rFonts w:cs="Times New Roman"/>
          <w:szCs w:val="24"/>
        </w:rPr>
      </w:pPr>
    </w:p>
    <w:p w14:paraId="7048AF23" w14:textId="77777777" w:rsidR="005961E6" w:rsidRDefault="005961E6" w:rsidP="005961E6">
      <w:pPr>
        <w:spacing w:line="480" w:lineRule="auto"/>
        <w:rPr>
          <w:rFonts w:eastAsia="Calibri" w:cs="Times New Roman"/>
          <w:color w:val="000000" w:themeColor="text1"/>
          <w:kern w:val="24"/>
          <w:szCs w:val="24"/>
        </w:rPr>
      </w:pPr>
    </w:p>
    <w:p w14:paraId="2F73D271" w14:textId="05B907C6" w:rsidR="005961E6" w:rsidRDefault="005961E6" w:rsidP="005961E6">
      <w:pPr>
        <w:spacing w:line="480" w:lineRule="auto"/>
        <w:rPr>
          <w:rFonts w:eastAsia="Calibri" w:cs="Times New Roman"/>
          <w:color w:val="000000" w:themeColor="text1"/>
          <w:kern w:val="24"/>
          <w:szCs w:val="24"/>
        </w:rPr>
      </w:pPr>
    </w:p>
    <w:p w14:paraId="266BE310" w14:textId="13F2B621" w:rsidR="00A7289B" w:rsidRDefault="00A7289B" w:rsidP="005961E6">
      <w:pPr>
        <w:spacing w:line="480" w:lineRule="auto"/>
        <w:rPr>
          <w:rFonts w:eastAsia="Calibri" w:cs="Times New Roman"/>
          <w:color w:val="000000" w:themeColor="text1"/>
          <w:kern w:val="24"/>
          <w:szCs w:val="24"/>
        </w:rPr>
      </w:pPr>
    </w:p>
    <w:p w14:paraId="6141D73E" w14:textId="32F2BA75" w:rsidR="00A7289B" w:rsidRDefault="00A7289B" w:rsidP="005961E6">
      <w:pPr>
        <w:spacing w:line="480" w:lineRule="auto"/>
        <w:rPr>
          <w:rFonts w:eastAsia="Calibri" w:cs="Times New Roman"/>
          <w:color w:val="000000" w:themeColor="text1"/>
          <w:kern w:val="24"/>
          <w:szCs w:val="24"/>
        </w:rPr>
      </w:pPr>
    </w:p>
    <w:p w14:paraId="24E7DD44" w14:textId="525142F1" w:rsidR="00A7289B" w:rsidRDefault="00A7289B" w:rsidP="005961E6">
      <w:pPr>
        <w:spacing w:line="480" w:lineRule="auto"/>
        <w:rPr>
          <w:rFonts w:eastAsia="Calibri" w:cs="Times New Roman"/>
          <w:color w:val="000000" w:themeColor="text1"/>
          <w:kern w:val="24"/>
          <w:szCs w:val="24"/>
        </w:rPr>
      </w:pPr>
    </w:p>
    <w:p w14:paraId="1281F4C4" w14:textId="71232BAD" w:rsidR="00A7289B" w:rsidRDefault="00A7289B" w:rsidP="005961E6">
      <w:pPr>
        <w:spacing w:line="480" w:lineRule="auto"/>
        <w:rPr>
          <w:rFonts w:eastAsia="Calibri" w:cs="Times New Roman"/>
          <w:color w:val="000000" w:themeColor="text1"/>
          <w:kern w:val="24"/>
          <w:szCs w:val="24"/>
        </w:rPr>
      </w:pPr>
    </w:p>
    <w:p w14:paraId="6D4F78F1" w14:textId="5FDB1C05" w:rsidR="00A7289B" w:rsidRDefault="00A7289B" w:rsidP="005961E6">
      <w:pPr>
        <w:spacing w:line="480" w:lineRule="auto"/>
        <w:rPr>
          <w:rFonts w:eastAsia="Calibri" w:cs="Times New Roman"/>
          <w:color w:val="000000" w:themeColor="text1"/>
          <w:kern w:val="24"/>
          <w:szCs w:val="24"/>
        </w:rPr>
      </w:pPr>
    </w:p>
    <w:p w14:paraId="73CEC31B" w14:textId="7CF7B0FC" w:rsidR="00A7289B" w:rsidRDefault="00A7289B" w:rsidP="005961E6">
      <w:pPr>
        <w:spacing w:line="480" w:lineRule="auto"/>
        <w:rPr>
          <w:rFonts w:eastAsia="Calibri" w:cs="Times New Roman"/>
          <w:color w:val="000000" w:themeColor="text1"/>
          <w:kern w:val="24"/>
          <w:szCs w:val="24"/>
        </w:rPr>
      </w:pPr>
    </w:p>
    <w:p w14:paraId="454DAA4F" w14:textId="5B16AEB1" w:rsidR="00A7289B" w:rsidRDefault="00A7289B" w:rsidP="005961E6">
      <w:pPr>
        <w:spacing w:line="480" w:lineRule="auto"/>
        <w:rPr>
          <w:rFonts w:eastAsia="Calibri" w:cs="Times New Roman"/>
          <w:color w:val="000000" w:themeColor="text1"/>
          <w:kern w:val="24"/>
          <w:szCs w:val="24"/>
        </w:rPr>
      </w:pPr>
    </w:p>
    <w:p w14:paraId="10389E29" w14:textId="2D25D000" w:rsidR="00A7289B" w:rsidRDefault="00A7289B" w:rsidP="005961E6">
      <w:pPr>
        <w:spacing w:line="480" w:lineRule="auto"/>
        <w:rPr>
          <w:rFonts w:eastAsia="Calibri" w:cs="Times New Roman"/>
          <w:color w:val="000000" w:themeColor="text1"/>
          <w:kern w:val="24"/>
          <w:szCs w:val="24"/>
        </w:rPr>
      </w:pPr>
    </w:p>
    <w:p w14:paraId="1EA96293" w14:textId="5A76E121" w:rsidR="00A7289B" w:rsidRDefault="00A7289B" w:rsidP="005961E6">
      <w:pPr>
        <w:spacing w:line="480" w:lineRule="auto"/>
        <w:rPr>
          <w:rFonts w:eastAsia="Calibri" w:cs="Times New Roman"/>
          <w:color w:val="000000" w:themeColor="text1"/>
          <w:kern w:val="24"/>
          <w:szCs w:val="24"/>
        </w:rPr>
      </w:pPr>
    </w:p>
    <w:p w14:paraId="3BC3F264" w14:textId="77777777" w:rsidR="005961E6" w:rsidRDefault="005961E6" w:rsidP="005961E6">
      <w:pPr>
        <w:pStyle w:val="Heading1"/>
      </w:pPr>
      <w:bookmarkStart w:id="421" w:name="_Toc528836430"/>
      <w:r w:rsidRPr="003234B3">
        <w:lastRenderedPageBreak/>
        <w:t>CHAPTER FOUR</w:t>
      </w:r>
      <w:bookmarkEnd w:id="421"/>
    </w:p>
    <w:p w14:paraId="6736C08A" w14:textId="77777777" w:rsidR="005961E6" w:rsidRDefault="005961E6" w:rsidP="005961E6">
      <w:pPr>
        <w:pStyle w:val="Heading2"/>
        <w:jc w:val="center"/>
      </w:pPr>
      <w:bookmarkStart w:id="422" w:name="_Toc528836431"/>
      <w:r>
        <w:t>RESULTS</w:t>
      </w:r>
      <w:bookmarkEnd w:id="422"/>
    </w:p>
    <w:p w14:paraId="3A8562A6" w14:textId="77777777" w:rsidR="005961E6" w:rsidRPr="00812E28" w:rsidRDefault="005961E6" w:rsidP="005961E6">
      <w:pPr>
        <w:pStyle w:val="Heading2"/>
        <w:rPr>
          <w:szCs w:val="24"/>
        </w:rPr>
      </w:pPr>
      <w:bookmarkStart w:id="423" w:name="_Toc528836432"/>
      <w:r w:rsidRPr="006C2358">
        <w:rPr>
          <w:szCs w:val="24"/>
        </w:rPr>
        <w:t xml:space="preserve">4.1   </w:t>
      </w:r>
      <w:r>
        <w:rPr>
          <w:szCs w:val="24"/>
        </w:rPr>
        <w:t>Overview</w:t>
      </w:r>
      <w:bookmarkEnd w:id="423"/>
      <w:r>
        <w:rPr>
          <w:szCs w:val="24"/>
        </w:rPr>
        <w:t xml:space="preserve"> </w:t>
      </w:r>
    </w:p>
    <w:p w14:paraId="2A263F17" w14:textId="0D9D3485" w:rsidR="005961E6" w:rsidRPr="006C2358" w:rsidRDefault="005961E6" w:rsidP="005961E6">
      <w:pPr>
        <w:spacing w:line="480" w:lineRule="auto"/>
        <w:rPr>
          <w:rFonts w:cs="Times New Roman"/>
          <w:szCs w:val="24"/>
        </w:rPr>
      </w:pPr>
      <w:r>
        <w:rPr>
          <w:rFonts w:cs="Times New Roman"/>
          <w:szCs w:val="24"/>
        </w:rPr>
        <w:t>This chapter presents</w:t>
      </w:r>
      <w:r w:rsidRPr="006C2358">
        <w:rPr>
          <w:rFonts w:cs="Times New Roman"/>
          <w:szCs w:val="24"/>
        </w:rPr>
        <w:t xml:space="preserve"> a detailed description of the results obtained from the data analysis of the survey. The dat</w:t>
      </w:r>
      <w:r>
        <w:rPr>
          <w:rFonts w:cs="Times New Roman"/>
          <w:szCs w:val="24"/>
        </w:rPr>
        <w:t xml:space="preserve">a was collected from 200 </w:t>
      </w:r>
      <w:r w:rsidR="004855BB">
        <w:rPr>
          <w:rFonts w:cs="Times New Roman"/>
          <w:szCs w:val="24"/>
        </w:rPr>
        <w:t>respondents whereby</w:t>
      </w:r>
      <w:r>
        <w:rPr>
          <w:rFonts w:cs="Times New Roman"/>
          <w:szCs w:val="24"/>
        </w:rPr>
        <w:t xml:space="preserve"> by </w:t>
      </w:r>
      <w:r w:rsidRPr="006C2358">
        <w:rPr>
          <w:rFonts w:cs="Times New Roman"/>
          <w:szCs w:val="24"/>
        </w:rPr>
        <w:t>questionnaires</w:t>
      </w:r>
      <w:r>
        <w:rPr>
          <w:rFonts w:cs="Times New Roman"/>
          <w:szCs w:val="24"/>
        </w:rPr>
        <w:t xml:space="preserve"> were administered for them  </w:t>
      </w:r>
      <w:r w:rsidRPr="006C2358">
        <w:rPr>
          <w:rFonts w:cs="Times New Roman"/>
          <w:szCs w:val="24"/>
        </w:rPr>
        <w:t xml:space="preserve"> </w:t>
      </w:r>
      <w:r>
        <w:rPr>
          <w:rFonts w:cs="Times New Roman"/>
          <w:szCs w:val="24"/>
        </w:rPr>
        <w:t xml:space="preserve">to fill. </w:t>
      </w:r>
      <w:r w:rsidRPr="006C2358">
        <w:rPr>
          <w:rFonts w:cs="Times New Roman"/>
          <w:szCs w:val="24"/>
        </w:rPr>
        <w:t xml:space="preserve">Data was collected within a period of </w:t>
      </w:r>
      <w:r>
        <w:rPr>
          <w:rFonts w:cs="Times New Roman"/>
          <w:szCs w:val="24"/>
        </w:rPr>
        <w:t>thirteen</w:t>
      </w:r>
      <w:r w:rsidRPr="006C2358">
        <w:rPr>
          <w:rFonts w:cs="Times New Roman"/>
          <w:szCs w:val="24"/>
        </w:rPr>
        <w:t xml:space="preserve"> weeks and analysis done using SPSS data software</w:t>
      </w:r>
      <w:r>
        <w:rPr>
          <w:rFonts w:cs="Times New Roman"/>
          <w:szCs w:val="24"/>
        </w:rPr>
        <w:t xml:space="preserve"> 23</w:t>
      </w:r>
      <w:r w:rsidRPr="006C2358">
        <w:rPr>
          <w:rFonts w:cs="Times New Roman"/>
          <w:szCs w:val="24"/>
        </w:rPr>
        <w:t>. Results are described appropriately as simple percentages, means and standard deviations depending on the nature of the variable. It starts with the demographic data followed by the responses for each section of the que</w:t>
      </w:r>
      <w:r>
        <w:rPr>
          <w:rFonts w:cs="Times New Roman"/>
          <w:szCs w:val="24"/>
        </w:rPr>
        <w:t>stionnaire. The results were discussed as:</w:t>
      </w:r>
    </w:p>
    <w:p w14:paraId="184F2575" w14:textId="3B8BD94A" w:rsidR="005961E6" w:rsidRPr="006C2358" w:rsidRDefault="005961E6" w:rsidP="005961E6">
      <w:pPr>
        <w:spacing w:line="480" w:lineRule="auto"/>
        <w:rPr>
          <w:rFonts w:cs="Times New Roman"/>
          <w:szCs w:val="24"/>
        </w:rPr>
      </w:pPr>
      <w:r w:rsidRPr="006C2358">
        <w:rPr>
          <w:rFonts w:cs="Times New Roman"/>
          <w:szCs w:val="24"/>
        </w:rPr>
        <w:t>1. Nurses’ knowledge on intravenous fluid   therapy in under-fives with dehydration</w:t>
      </w:r>
      <w:r w:rsidR="00473FDA">
        <w:rPr>
          <w:rFonts w:cs="Times New Roman"/>
          <w:szCs w:val="24"/>
        </w:rPr>
        <w:t>.</w:t>
      </w:r>
    </w:p>
    <w:p w14:paraId="2F5CB3A6" w14:textId="77777777" w:rsidR="005961E6" w:rsidRPr="006C2358" w:rsidRDefault="005961E6" w:rsidP="005961E6">
      <w:pPr>
        <w:spacing w:line="480" w:lineRule="auto"/>
        <w:rPr>
          <w:rFonts w:cs="Times New Roman"/>
          <w:szCs w:val="24"/>
        </w:rPr>
      </w:pPr>
      <w:r w:rsidRPr="006C2358">
        <w:rPr>
          <w:rFonts w:cs="Times New Roman"/>
          <w:szCs w:val="24"/>
        </w:rPr>
        <w:t>2. Nurses’ practice on intravenous fluid therapy in under-fives with dehydration</w:t>
      </w:r>
    </w:p>
    <w:p w14:paraId="1264BF59" w14:textId="77777777" w:rsidR="005961E6" w:rsidRPr="006C2358" w:rsidRDefault="005961E6" w:rsidP="005961E6">
      <w:pPr>
        <w:spacing w:line="480" w:lineRule="auto"/>
        <w:rPr>
          <w:rFonts w:cs="Times New Roman"/>
          <w:szCs w:val="24"/>
        </w:rPr>
      </w:pPr>
      <w:r w:rsidRPr="006C2358">
        <w:rPr>
          <w:rFonts w:cs="Times New Roman"/>
          <w:szCs w:val="24"/>
        </w:rPr>
        <w:t>3. Factors that determine competence of nurses on intravenous fluid therapy in under-fives with dehydration.</w:t>
      </w:r>
    </w:p>
    <w:p w14:paraId="3E0D7D38" w14:textId="77777777" w:rsidR="005961E6" w:rsidRPr="006C2358" w:rsidRDefault="005961E6" w:rsidP="005961E6">
      <w:pPr>
        <w:pStyle w:val="Heading2"/>
        <w:tabs>
          <w:tab w:val="left" w:pos="7335"/>
        </w:tabs>
        <w:rPr>
          <w:szCs w:val="24"/>
        </w:rPr>
      </w:pPr>
      <w:bookmarkStart w:id="424" w:name="_Toc528836433"/>
      <w:r w:rsidRPr="006C2358">
        <w:rPr>
          <w:szCs w:val="24"/>
        </w:rPr>
        <w:t>4.2</w:t>
      </w:r>
      <w:r>
        <w:rPr>
          <w:szCs w:val="24"/>
        </w:rPr>
        <w:t xml:space="preserve"> </w:t>
      </w:r>
      <w:r w:rsidRPr="006C2358">
        <w:rPr>
          <w:szCs w:val="24"/>
        </w:rPr>
        <w:t xml:space="preserve"> </w:t>
      </w:r>
      <w:r>
        <w:rPr>
          <w:szCs w:val="24"/>
        </w:rPr>
        <w:t xml:space="preserve"> </w:t>
      </w:r>
      <w:r w:rsidRPr="006C2358">
        <w:rPr>
          <w:szCs w:val="24"/>
        </w:rPr>
        <w:t xml:space="preserve">Demographic Characteristics of </w:t>
      </w:r>
      <w:r>
        <w:rPr>
          <w:szCs w:val="24"/>
        </w:rPr>
        <w:t>P</w:t>
      </w:r>
      <w:r w:rsidRPr="006C2358">
        <w:rPr>
          <w:szCs w:val="24"/>
        </w:rPr>
        <w:t>articipants</w:t>
      </w:r>
      <w:bookmarkEnd w:id="424"/>
      <w:r>
        <w:rPr>
          <w:szCs w:val="24"/>
        </w:rPr>
        <w:tab/>
      </w:r>
    </w:p>
    <w:p w14:paraId="2689968D" w14:textId="77777777" w:rsidR="005961E6" w:rsidRDefault="005961E6" w:rsidP="005961E6">
      <w:pPr>
        <w:pStyle w:val="Heading3"/>
        <w:spacing w:line="480" w:lineRule="auto"/>
      </w:pPr>
      <w:bookmarkStart w:id="425" w:name="_Toc528836434"/>
      <w:r>
        <w:t xml:space="preserve">4.2.1 </w:t>
      </w:r>
      <w:r w:rsidRPr="00B51C4E">
        <w:t>Gender</w:t>
      </w:r>
      <w:bookmarkEnd w:id="425"/>
    </w:p>
    <w:p w14:paraId="4509AA81" w14:textId="2070C022" w:rsidR="005961E6" w:rsidRDefault="005961E6" w:rsidP="005961E6">
      <w:pPr>
        <w:spacing w:line="480" w:lineRule="auto"/>
      </w:pPr>
      <w:r>
        <w:t xml:space="preserve">In this study, majority of the respondents were females (56%) while </w:t>
      </w:r>
      <w:r w:rsidR="00F71E66">
        <w:t>(</w:t>
      </w:r>
      <w:r>
        <w:t>44%</w:t>
      </w:r>
      <w:r w:rsidR="00F71E66">
        <w:t>)</w:t>
      </w:r>
      <w:r>
        <w:t xml:space="preserve"> were males.</w:t>
      </w:r>
      <w:r w:rsidRPr="00742068">
        <w:t xml:space="preserve"> </w:t>
      </w:r>
      <w:r>
        <w:t xml:space="preserve">The results are   presented in the </w:t>
      </w:r>
      <w:r w:rsidR="00C25782">
        <w:t>t</w:t>
      </w:r>
      <w:r>
        <w:t>able 4.1</w:t>
      </w:r>
    </w:p>
    <w:p w14:paraId="2F5C659F" w14:textId="06B35B4F" w:rsidR="00575427" w:rsidRDefault="00575427" w:rsidP="005961E6">
      <w:pPr>
        <w:spacing w:line="480" w:lineRule="auto"/>
      </w:pPr>
    </w:p>
    <w:p w14:paraId="29C2914F" w14:textId="306F7C31" w:rsidR="00575427" w:rsidRDefault="00575427" w:rsidP="005961E6">
      <w:pPr>
        <w:spacing w:line="480" w:lineRule="auto"/>
      </w:pPr>
    </w:p>
    <w:p w14:paraId="3FFC21B1" w14:textId="77777777" w:rsidR="00575427" w:rsidRPr="00742068" w:rsidRDefault="00575427" w:rsidP="005961E6">
      <w:pPr>
        <w:spacing w:line="480" w:lineRule="auto"/>
      </w:pPr>
    </w:p>
    <w:p w14:paraId="1EDEF127" w14:textId="77777777" w:rsidR="005961E6" w:rsidRPr="00BD596A" w:rsidRDefault="005961E6" w:rsidP="00BD596A">
      <w:pPr>
        <w:pStyle w:val="Heading4"/>
        <w:spacing w:line="360" w:lineRule="auto"/>
        <w:rPr>
          <w:i w:val="0"/>
        </w:rPr>
      </w:pPr>
      <w:bookmarkStart w:id="426" w:name="_Toc528771425"/>
      <w:r w:rsidRPr="00BD596A">
        <w:rPr>
          <w:i w:val="0"/>
        </w:rPr>
        <w:lastRenderedPageBreak/>
        <w:t>Table 4.1   Distribution of Participants by Gender</w:t>
      </w:r>
      <w:bookmarkEnd w:id="426"/>
    </w:p>
    <w:tbl>
      <w:tblPr>
        <w:tblStyle w:val="TableGridLight1"/>
        <w:tblW w:w="6030" w:type="dxa"/>
        <w:tblInd w:w="175" w:type="dxa"/>
        <w:tblLayout w:type="fixed"/>
        <w:tblLook w:val="0000" w:firstRow="0" w:lastRow="0" w:firstColumn="0" w:lastColumn="0" w:noHBand="0" w:noVBand="0"/>
      </w:tblPr>
      <w:tblGrid>
        <w:gridCol w:w="2036"/>
        <w:gridCol w:w="1924"/>
        <w:gridCol w:w="2070"/>
      </w:tblGrid>
      <w:tr w:rsidR="005961E6" w:rsidRPr="001F2689" w14:paraId="7F7449DD" w14:textId="77777777" w:rsidTr="00552E4E">
        <w:trPr>
          <w:trHeight w:val="669"/>
        </w:trPr>
        <w:tc>
          <w:tcPr>
            <w:tcW w:w="2036" w:type="dxa"/>
          </w:tcPr>
          <w:p w14:paraId="69D63A49" w14:textId="77777777" w:rsidR="005961E6" w:rsidRDefault="005961E6" w:rsidP="00552E4E">
            <w:pPr>
              <w:autoSpaceDE w:val="0"/>
              <w:autoSpaceDN w:val="0"/>
              <w:adjustRightInd w:val="0"/>
              <w:ind w:left="60" w:right="60"/>
              <w:rPr>
                <w:rFonts w:cs="Times New Roman"/>
                <w:b/>
                <w:color w:val="000000"/>
                <w:szCs w:val="24"/>
              </w:rPr>
            </w:pPr>
            <w:r>
              <w:rPr>
                <w:rFonts w:cs="Times New Roman"/>
                <w:b/>
                <w:color w:val="000000"/>
                <w:szCs w:val="24"/>
              </w:rPr>
              <w:t>Gender</w:t>
            </w:r>
          </w:p>
        </w:tc>
        <w:tc>
          <w:tcPr>
            <w:tcW w:w="1924" w:type="dxa"/>
          </w:tcPr>
          <w:p w14:paraId="5A86E98B" w14:textId="77777777" w:rsidR="005961E6" w:rsidRPr="001F2689" w:rsidRDefault="005961E6" w:rsidP="00552E4E">
            <w:pPr>
              <w:autoSpaceDE w:val="0"/>
              <w:autoSpaceDN w:val="0"/>
              <w:adjustRightInd w:val="0"/>
              <w:ind w:left="60" w:right="60"/>
              <w:rPr>
                <w:rFonts w:cs="Times New Roman"/>
                <w:b/>
                <w:color w:val="000000"/>
                <w:szCs w:val="24"/>
              </w:rPr>
            </w:pPr>
            <w:r>
              <w:rPr>
                <w:rFonts w:cs="Times New Roman"/>
                <w:b/>
                <w:color w:val="000000"/>
                <w:szCs w:val="24"/>
              </w:rPr>
              <w:t>Frequency (n)</w:t>
            </w:r>
          </w:p>
        </w:tc>
        <w:tc>
          <w:tcPr>
            <w:tcW w:w="2070" w:type="dxa"/>
          </w:tcPr>
          <w:p w14:paraId="04BA7056" w14:textId="77777777" w:rsidR="005961E6" w:rsidRPr="001F2689" w:rsidRDefault="005961E6" w:rsidP="00552E4E">
            <w:pPr>
              <w:autoSpaceDE w:val="0"/>
              <w:autoSpaceDN w:val="0"/>
              <w:adjustRightInd w:val="0"/>
              <w:ind w:left="60" w:right="60"/>
              <w:rPr>
                <w:rFonts w:cs="Times New Roman"/>
                <w:b/>
                <w:color w:val="000000"/>
                <w:szCs w:val="24"/>
              </w:rPr>
            </w:pPr>
            <w:r w:rsidRPr="001F2689">
              <w:rPr>
                <w:rFonts w:cs="Times New Roman"/>
                <w:b/>
                <w:color w:val="000000"/>
                <w:szCs w:val="24"/>
              </w:rPr>
              <w:t>Percent</w:t>
            </w:r>
            <w:r>
              <w:rPr>
                <w:rFonts w:cs="Times New Roman"/>
                <w:b/>
                <w:color w:val="000000"/>
                <w:szCs w:val="24"/>
              </w:rPr>
              <w:t>age (%)</w:t>
            </w:r>
          </w:p>
        </w:tc>
      </w:tr>
      <w:tr w:rsidR="005961E6" w:rsidRPr="001F2689" w14:paraId="0019686B" w14:textId="77777777" w:rsidTr="00552E4E">
        <w:trPr>
          <w:trHeight w:val="597"/>
        </w:trPr>
        <w:tc>
          <w:tcPr>
            <w:tcW w:w="2036" w:type="dxa"/>
          </w:tcPr>
          <w:p w14:paraId="2B428D16" w14:textId="77777777" w:rsidR="005961E6" w:rsidRPr="00423E46" w:rsidRDefault="005961E6" w:rsidP="00552E4E">
            <w:pPr>
              <w:autoSpaceDE w:val="0"/>
              <w:autoSpaceDN w:val="0"/>
              <w:adjustRightInd w:val="0"/>
              <w:ind w:left="60" w:right="60"/>
              <w:rPr>
                <w:rFonts w:cs="Times New Roman"/>
                <w:color w:val="000000"/>
                <w:szCs w:val="24"/>
              </w:rPr>
            </w:pPr>
            <w:r>
              <w:rPr>
                <w:rFonts w:cs="Times New Roman"/>
                <w:color w:val="000000"/>
                <w:szCs w:val="24"/>
              </w:rPr>
              <w:t>Male</w:t>
            </w:r>
          </w:p>
        </w:tc>
        <w:tc>
          <w:tcPr>
            <w:tcW w:w="1924" w:type="dxa"/>
          </w:tcPr>
          <w:p w14:paraId="332B4AC0"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88</w:t>
            </w:r>
          </w:p>
        </w:tc>
        <w:tc>
          <w:tcPr>
            <w:tcW w:w="2070" w:type="dxa"/>
          </w:tcPr>
          <w:p w14:paraId="1EDF85B6"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44.0</w:t>
            </w:r>
          </w:p>
        </w:tc>
      </w:tr>
      <w:tr w:rsidR="005961E6" w:rsidRPr="001F2689" w14:paraId="11175A1E" w14:textId="77777777" w:rsidTr="00552E4E">
        <w:trPr>
          <w:trHeight w:val="534"/>
        </w:trPr>
        <w:tc>
          <w:tcPr>
            <w:tcW w:w="2036" w:type="dxa"/>
          </w:tcPr>
          <w:p w14:paraId="69C7876B" w14:textId="77777777" w:rsidR="005961E6" w:rsidRPr="00423E46" w:rsidRDefault="005961E6" w:rsidP="00552E4E">
            <w:pPr>
              <w:autoSpaceDE w:val="0"/>
              <w:autoSpaceDN w:val="0"/>
              <w:adjustRightInd w:val="0"/>
              <w:ind w:left="60" w:right="60"/>
              <w:rPr>
                <w:rFonts w:cs="Times New Roman"/>
                <w:color w:val="000000"/>
                <w:szCs w:val="24"/>
              </w:rPr>
            </w:pPr>
            <w:r>
              <w:rPr>
                <w:rFonts w:cs="Times New Roman"/>
                <w:color w:val="000000"/>
                <w:szCs w:val="24"/>
              </w:rPr>
              <w:t>Female</w:t>
            </w:r>
          </w:p>
        </w:tc>
        <w:tc>
          <w:tcPr>
            <w:tcW w:w="1924" w:type="dxa"/>
          </w:tcPr>
          <w:p w14:paraId="26A2F6B4"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112</w:t>
            </w:r>
          </w:p>
        </w:tc>
        <w:tc>
          <w:tcPr>
            <w:tcW w:w="2070" w:type="dxa"/>
          </w:tcPr>
          <w:p w14:paraId="54DF2EE8"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56.0</w:t>
            </w:r>
          </w:p>
        </w:tc>
      </w:tr>
      <w:tr w:rsidR="005961E6" w:rsidRPr="001F2689" w14:paraId="04DBC288" w14:textId="77777777" w:rsidTr="00552E4E">
        <w:trPr>
          <w:trHeight w:val="579"/>
        </w:trPr>
        <w:tc>
          <w:tcPr>
            <w:tcW w:w="2036" w:type="dxa"/>
          </w:tcPr>
          <w:p w14:paraId="47E8F096" w14:textId="77777777" w:rsidR="005961E6" w:rsidRPr="00423E46" w:rsidRDefault="005961E6" w:rsidP="00552E4E">
            <w:pPr>
              <w:autoSpaceDE w:val="0"/>
              <w:autoSpaceDN w:val="0"/>
              <w:adjustRightInd w:val="0"/>
              <w:ind w:left="60" w:right="60"/>
              <w:rPr>
                <w:rFonts w:cs="Times New Roman"/>
                <w:color w:val="000000"/>
                <w:szCs w:val="24"/>
              </w:rPr>
            </w:pPr>
            <w:r>
              <w:rPr>
                <w:rFonts w:cs="Times New Roman"/>
                <w:color w:val="000000"/>
                <w:szCs w:val="24"/>
              </w:rPr>
              <w:t>Total</w:t>
            </w:r>
          </w:p>
        </w:tc>
        <w:tc>
          <w:tcPr>
            <w:tcW w:w="1924" w:type="dxa"/>
          </w:tcPr>
          <w:p w14:paraId="4E629377"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200</w:t>
            </w:r>
          </w:p>
        </w:tc>
        <w:tc>
          <w:tcPr>
            <w:tcW w:w="2070" w:type="dxa"/>
          </w:tcPr>
          <w:p w14:paraId="36C0286E" w14:textId="77777777" w:rsidR="005961E6" w:rsidRPr="00423E46" w:rsidRDefault="005961E6" w:rsidP="00552E4E">
            <w:pPr>
              <w:autoSpaceDE w:val="0"/>
              <w:autoSpaceDN w:val="0"/>
              <w:adjustRightInd w:val="0"/>
              <w:ind w:left="60" w:right="60"/>
              <w:rPr>
                <w:rFonts w:cs="Times New Roman"/>
                <w:color w:val="000000"/>
                <w:szCs w:val="24"/>
              </w:rPr>
            </w:pPr>
            <w:r w:rsidRPr="00423E46">
              <w:rPr>
                <w:rFonts w:cs="Times New Roman"/>
                <w:color w:val="000000"/>
                <w:szCs w:val="24"/>
              </w:rPr>
              <w:t>100.0</w:t>
            </w:r>
          </w:p>
        </w:tc>
      </w:tr>
    </w:tbl>
    <w:p w14:paraId="7DC28237" w14:textId="77777777" w:rsidR="005961E6" w:rsidRDefault="005961E6" w:rsidP="005961E6">
      <w:pPr>
        <w:pStyle w:val="Heading3"/>
        <w:spacing w:line="480" w:lineRule="auto"/>
      </w:pPr>
    </w:p>
    <w:p w14:paraId="2A0A7BA2" w14:textId="77777777" w:rsidR="005961E6" w:rsidRPr="00EA0282" w:rsidRDefault="005961E6" w:rsidP="005961E6">
      <w:pPr>
        <w:pStyle w:val="Heading3"/>
        <w:spacing w:line="480" w:lineRule="auto"/>
      </w:pPr>
      <w:bookmarkStart w:id="427" w:name="_Toc528836435"/>
      <w:r>
        <w:t>4.2.2   Age</w:t>
      </w:r>
      <w:bookmarkEnd w:id="427"/>
    </w:p>
    <w:p w14:paraId="6F35AEDF" w14:textId="5A3C07F6" w:rsidR="005961E6" w:rsidRPr="001F3157" w:rsidRDefault="005961E6" w:rsidP="005961E6">
      <w:pPr>
        <w:spacing w:line="480" w:lineRule="auto"/>
        <w:rPr>
          <w:rFonts w:cs="Times New Roman"/>
          <w:szCs w:val="24"/>
        </w:rPr>
      </w:pPr>
      <w:r>
        <w:rPr>
          <w:rFonts w:cs="Times New Roman"/>
          <w:szCs w:val="24"/>
        </w:rPr>
        <w:t xml:space="preserve">53.0 % of the respondents were aged   between 30 and 39 years, 27.0 %   were aged between 40 and 49 years, 10.5 </w:t>
      </w:r>
      <w:r w:rsidR="00C25782">
        <w:rPr>
          <w:rFonts w:cs="Times New Roman"/>
          <w:szCs w:val="24"/>
        </w:rPr>
        <w:t>% were</w:t>
      </w:r>
      <w:r>
        <w:rPr>
          <w:rFonts w:cs="Times New Roman"/>
          <w:szCs w:val="24"/>
        </w:rPr>
        <w:t xml:space="preserve"> aged between 20 and 29 years, 9.5% were aged over 50 years. The mean age was 37.9 with a standard </w:t>
      </w:r>
      <w:r w:rsidR="00C25782">
        <w:rPr>
          <w:rFonts w:cs="Times New Roman"/>
          <w:szCs w:val="24"/>
        </w:rPr>
        <w:t>deviation of</w:t>
      </w:r>
      <w:r>
        <w:rPr>
          <w:rFonts w:cs="Times New Roman"/>
          <w:szCs w:val="24"/>
        </w:rPr>
        <w:t xml:space="preserve">   7.7.  The minimum age was 23 years and the highest age   was 57 years.  This is as shown in the table below:</w:t>
      </w:r>
    </w:p>
    <w:p w14:paraId="7982839D" w14:textId="77777777" w:rsidR="005961E6" w:rsidRPr="00BD596A" w:rsidRDefault="005961E6" w:rsidP="00BD596A">
      <w:pPr>
        <w:pStyle w:val="Heading4"/>
        <w:spacing w:line="360" w:lineRule="auto"/>
        <w:rPr>
          <w:i w:val="0"/>
        </w:rPr>
      </w:pPr>
      <w:bookmarkStart w:id="428" w:name="_Toc528771426"/>
      <w:r w:rsidRPr="00BD596A">
        <w:rPr>
          <w:i w:val="0"/>
        </w:rPr>
        <w:t>Table 4.2:  Distribution of respondents by age groups</w:t>
      </w:r>
      <w:bookmarkEnd w:id="428"/>
    </w:p>
    <w:tbl>
      <w:tblPr>
        <w:tblStyle w:val="TableGridLight1"/>
        <w:tblW w:w="7645" w:type="dxa"/>
        <w:tblLayout w:type="fixed"/>
        <w:tblLook w:val="0000" w:firstRow="0" w:lastRow="0" w:firstColumn="0" w:lastColumn="0" w:noHBand="0" w:noVBand="0"/>
      </w:tblPr>
      <w:tblGrid>
        <w:gridCol w:w="1885"/>
        <w:gridCol w:w="1982"/>
        <w:gridCol w:w="2068"/>
        <w:gridCol w:w="1710"/>
      </w:tblGrid>
      <w:tr w:rsidR="005961E6" w:rsidRPr="00A21D20" w14:paraId="015128BE" w14:textId="77777777" w:rsidTr="00552E4E">
        <w:trPr>
          <w:gridAfter w:val="1"/>
          <w:wAfter w:w="1710" w:type="dxa"/>
          <w:trHeight w:val="687"/>
        </w:trPr>
        <w:tc>
          <w:tcPr>
            <w:tcW w:w="1885" w:type="dxa"/>
          </w:tcPr>
          <w:p w14:paraId="1F001FBD" w14:textId="77777777" w:rsidR="005961E6" w:rsidRPr="00B011E1" w:rsidRDefault="005961E6" w:rsidP="00552E4E">
            <w:pPr>
              <w:autoSpaceDE w:val="0"/>
              <w:autoSpaceDN w:val="0"/>
              <w:adjustRightInd w:val="0"/>
              <w:ind w:left="60" w:right="60"/>
              <w:rPr>
                <w:rFonts w:cs="Times New Roman"/>
                <w:b/>
                <w:color w:val="000000"/>
                <w:szCs w:val="24"/>
              </w:rPr>
            </w:pPr>
            <w:r>
              <w:rPr>
                <w:rFonts w:cs="Times New Roman"/>
                <w:b/>
                <w:color w:val="000000"/>
                <w:szCs w:val="24"/>
              </w:rPr>
              <w:t>Age in years</w:t>
            </w:r>
          </w:p>
        </w:tc>
        <w:tc>
          <w:tcPr>
            <w:tcW w:w="1982" w:type="dxa"/>
          </w:tcPr>
          <w:p w14:paraId="62CE5952" w14:textId="77777777" w:rsidR="005961E6" w:rsidRPr="00B011E1" w:rsidRDefault="005961E6" w:rsidP="00552E4E">
            <w:pPr>
              <w:autoSpaceDE w:val="0"/>
              <w:autoSpaceDN w:val="0"/>
              <w:adjustRightInd w:val="0"/>
              <w:ind w:left="60" w:right="60"/>
              <w:rPr>
                <w:rFonts w:cs="Times New Roman"/>
                <w:b/>
                <w:color w:val="000000"/>
                <w:szCs w:val="24"/>
              </w:rPr>
            </w:pPr>
            <w:r w:rsidRPr="00B011E1">
              <w:rPr>
                <w:rFonts w:cs="Times New Roman"/>
                <w:b/>
                <w:color w:val="000000"/>
                <w:szCs w:val="24"/>
              </w:rPr>
              <w:t>Frequency</w:t>
            </w:r>
            <w:r>
              <w:rPr>
                <w:rFonts w:cs="Times New Roman"/>
                <w:b/>
                <w:color w:val="000000"/>
                <w:szCs w:val="24"/>
              </w:rPr>
              <w:t>(n)</w:t>
            </w:r>
          </w:p>
        </w:tc>
        <w:tc>
          <w:tcPr>
            <w:tcW w:w="2068" w:type="dxa"/>
          </w:tcPr>
          <w:p w14:paraId="21457974" w14:textId="77777777" w:rsidR="005961E6" w:rsidRPr="00B011E1" w:rsidRDefault="005961E6" w:rsidP="00552E4E">
            <w:pPr>
              <w:autoSpaceDE w:val="0"/>
              <w:autoSpaceDN w:val="0"/>
              <w:adjustRightInd w:val="0"/>
              <w:ind w:left="60" w:right="60"/>
              <w:rPr>
                <w:rFonts w:cs="Times New Roman"/>
                <w:b/>
                <w:color w:val="000000"/>
                <w:szCs w:val="24"/>
              </w:rPr>
            </w:pPr>
            <w:r w:rsidRPr="00B011E1">
              <w:rPr>
                <w:rFonts w:cs="Times New Roman"/>
                <w:b/>
                <w:color w:val="000000"/>
                <w:szCs w:val="24"/>
              </w:rPr>
              <w:t>Percent</w:t>
            </w:r>
            <w:r>
              <w:rPr>
                <w:rFonts w:cs="Times New Roman"/>
                <w:b/>
                <w:color w:val="000000"/>
                <w:szCs w:val="24"/>
              </w:rPr>
              <w:t>age (%)</w:t>
            </w:r>
          </w:p>
        </w:tc>
      </w:tr>
      <w:tr w:rsidR="005961E6" w:rsidRPr="00A21D20" w14:paraId="55E99796" w14:textId="77777777" w:rsidTr="00552E4E">
        <w:trPr>
          <w:trHeight w:val="417"/>
        </w:trPr>
        <w:tc>
          <w:tcPr>
            <w:tcW w:w="1885" w:type="dxa"/>
          </w:tcPr>
          <w:p w14:paraId="2194AD15"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20-29</w:t>
            </w:r>
          </w:p>
        </w:tc>
        <w:tc>
          <w:tcPr>
            <w:tcW w:w="1982" w:type="dxa"/>
          </w:tcPr>
          <w:p w14:paraId="5FC0D0FA"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21</w:t>
            </w:r>
          </w:p>
        </w:tc>
        <w:tc>
          <w:tcPr>
            <w:tcW w:w="2068" w:type="dxa"/>
          </w:tcPr>
          <w:p w14:paraId="031DDDB4"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10.5</w:t>
            </w:r>
          </w:p>
        </w:tc>
        <w:tc>
          <w:tcPr>
            <w:tcW w:w="1710" w:type="dxa"/>
            <w:vMerge w:val="restart"/>
          </w:tcPr>
          <w:p w14:paraId="2BCEFA24" w14:textId="77777777" w:rsidR="005961E6" w:rsidRDefault="005961E6" w:rsidP="00552E4E">
            <w:pPr>
              <w:autoSpaceDE w:val="0"/>
              <w:autoSpaceDN w:val="0"/>
              <w:adjustRightInd w:val="0"/>
              <w:ind w:left="60" w:right="60"/>
              <w:rPr>
                <w:rFonts w:cs="Times New Roman"/>
                <w:b/>
                <w:color w:val="000000"/>
                <w:szCs w:val="24"/>
              </w:rPr>
            </w:pPr>
            <w:r>
              <w:rPr>
                <w:rFonts w:cs="Times New Roman"/>
                <w:b/>
                <w:color w:val="000000"/>
                <w:szCs w:val="24"/>
              </w:rPr>
              <w:t>Mean 37.9</w:t>
            </w:r>
          </w:p>
          <w:p w14:paraId="3E5EEFF4" w14:textId="77777777" w:rsidR="005961E6" w:rsidRPr="00B011E1" w:rsidRDefault="005961E6" w:rsidP="00552E4E">
            <w:pPr>
              <w:autoSpaceDE w:val="0"/>
              <w:autoSpaceDN w:val="0"/>
              <w:adjustRightInd w:val="0"/>
              <w:ind w:right="60"/>
              <w:rPr>
                <w:rFonts w:cs="Times New Roman"/>
                <w:b/>
                <w:color w:val="000000"/>
                <w:szCs w:val="24"/>
              </w:rPr>
            </w:pPr>
          </w:p>
          <w:p w14:paraId="5B2828F3" w14:textId="77777777" w:rsidR="005961E6" w:rsidRDefault="005961E6" w:rsidP="00552E4E">
            <w:pPr>
              <w:autoSpaceDE w:val="0"/>
              <w:autoSpaceDN w:val="0"/>
              <w:adjustRightInd w:val="0"/>
              <w:ind w:left="60" w:right="60"/>
              <w:rPr>
                <w:rFonts w:cs="Times New Roman"/>
                <w:b/>
                <w:color w:val="000000"/>
                <w:szCs w:val="24"/>
              </w:rPr>
            </w:pPr>
            <w:r>
              <w:rPr>
                <w:rFonts w:cs="Times New Roman"/>
                <w:b/>
                <w:color w:val="000000"/>
                <w:szCs w:val="24"/>
              </w:rPr>
              <w:t>SD 7.7</w:t>
            </w:r>
          </w:p>
          <w:p w14:paraId="2EB7CCCB" w14:textId="77777777" w:rsidR="005961E6" w:rsidRPr="00B011E1" w:rsidRDefault="005961E6" w:rsidP="00552E4E">
            <w:pPr>
              <w:autoSpaceDE w:val="0"/>
              <w:autoSpaceDN w:val="0"/>
              <w:adjustRightInd w:val="0"/>
              <w:ind w:right="60"/>
              <w:rPr>
                <w:rFonts w:cs="Times New Roman"/>
                <w:b/>
                <w:color w:val="000000"/>
                <w:szCs w:val="24"/>
              </w:rPr>
            </w:pPr>
          </w:p>
          <w:p w14:paraId="5C384B68" w14:textId="77777777" w:rsidR="005961E6" w:rsidRDefault="005961E6" w:rsidP="00552E4E">
            <w:pPr>
              <w:autoSpaceDE w:val="0"/>
              <w:autoSpaceDN w:val="0"/>
              <w:adjustRightInd w:val="0"/>
              <w:ind w:left="60" w:right="60"/>
              <w:rPr>
                <w:rFonts w:cs="Times New Roman"/>
                <w:b/>
                <w:color w:val="000000"/>
                <w:szCs w:val="24"/>
              </w:rPr>
            </w:pPr>
            <w:r w:rsidRPr="00B011E1">
              <w:rPr>
                <w:rFonts w:cs="Times New Roman"/>
                <w:b/>
                <w:color w:val="000000"/>
                <w:szCs w:val="24"/>
              </w:rPr>
              <w:t>Minimum 23</w:t>
            </w:r>
          </w:p>
          <w:p w14:paraId="76B1AF71" w14:textId="77777777" w:rsidR="005961E6" w:rsidRPr="00B011E1" w:rsidRDefault="005961E6" w:rsidP="00552E4E">
            <w:pPr>
              <w:autoSpaceDE w:val="0"/>
              <w:autoSpaceDN w:val="0"/>
              <w:adjustRightInd w:val="0"/>
              <w:ind w:right="60"/>
              <w:rPr>
                <w:rFonts w:cs="Times New Roman"/>
                <w:b/>
                <w:color w:val="000000"/>
                <w:szCs w:val="24"/>
              </w:rPr>
            </w:pPr>
          </w:p>
          <w:p w14:paraId="19A47A03" w14:textId="77777777" w:rsidR="005961E6" w:rsidRPr="00B011E1" w:rsidRDefault="005961E6" w:rsidP="00552E4E">
            <w:pPr>
              <w:autoSpaceDE w:val="0"/>
              <w:autoSpaceDN w:val="0"/>
              <w:adjustRightInd w:val="0"/>
              <w:ind w:left="60" w:right="60"/>
              <w:rPr>
                <w:rFonts w:cs="Times New Roman"/>
                <w:b/>
                <w:color w:val="000000"/>
                <w:szCs w:val="24"/>
              </w:rPr>
            </w:pPr>
            <w:r w:rsidRPr="00B011E1">
              <w:rPr>
                <w:rFonts w:cs="Times New Roman"/>
                <w:b/>
                <w:color w:val="000000"/>
                <w:szCs w:val="24"/>
              </w:rPr>
              <w:t>Maximum 57</w:t>
            </w:r>
          </w:p>
        </w:tc>
      </w:tr>
      <w:tr w:rsidR="005961E6" w:rsidRPr="00A21D20" w14:paraId="223FAC8D" w14:textId="77777777" w:rsidTr="00552E4E">
        <w:trPr>
          <w:trHeight w:val="615"/>
        </w:trPr>
        <w:tc>
          <w:tcPr>
            <w:tcW w:w="1885" w:type="dxa"/>
          </w:tcPr>
          <w:p w14:paraId="7D692ECE"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 xml:space="preserve">30-39 </w:t>
            </w:r>
          </w:p>
        </w:tc>
        <w:tc>
          <w:tcPr>
            <w:tcW w:w="1982" w:type="dxa"/>
          </w:tcPr>
          <w:p w14:paraId="47358275"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106</w:t>
            </w:r>
          </w:p>
        </w:tc>
        <w:tc>
          <w:tcPr>
            <w:tcW w:w="2068" w:type="dxa"/>
          </w:tcPr>
          <w:p w14:paraId="6ADA9273"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53.0</w:t>
            </w:r>
          </w:p>
        </w:tc>
        <w:tc>
          <w:tcPr>
            <w:tcW w:w="1710" w:type="dxa"/>
            <w:vMerge/>
          </w:tcPr>
          <w:p w14:paraId="5E313EB6" w14:textId="77777777" w:rsidR="005961E6" w:rsidRPr="00B011E1" w:rsidRDefault="005961E6" w:rsidP="00552E4E">
            <w:pPr>
              <w:autoSpaceDE w:val="0"/>
              <w:autoSpaceDN w:val="0"/>
              <w:adjustRightInd w:val="0"/>
              <w:ind w:left="60" w:right="60"/>
              <w:rPr>
                <w:rFonts w:cs="Times New Roman"/>
                <w:b/>
                <w:color w:val="000000"/>
                <w:szCs w:val="24"/>
              </w:rPr>
            </w:pPr>
          </w:p>
        </w:tc>
      </w:tr>
      <w:tr w:rsidR="005961E6" w:rsidRPr="00A21D20" w14:paraId="231BEE7B" w14:textId="77777777" w:rsidTr="00552E4E">
        <w:trPr>
          <w:trHeight w:val="750"/>
        </w:trPr>
        <w:tc>
          <w:tcPr>
            <w:tcW w:w="1885" w:type="dxa"/>
          </w:tcPr>
          <w:p w14:paraId="7FCB6E4B"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 xml:space="preserve">40-49 </w:t>
            </w:r>
          </w:p>
        </w:tc>
        <w:tc>
          <w:tcPr>
            <w:tcW w:w="1982" w:type="dxa"/>
          </w:tcPr>
          <w:p w14:paraId="3A53219E"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54</w:t>
            </w:r>
          </w:p>
        </w:tc>
        <w:tc>
          <w:tcPr>
            <w:tcW w:w="2068" w:type="dxa"/>
          </w:tcPr>
          <w:p w14:paraId="223D734E"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27.0</w:t>
            </w:r>
          </w:p>
        </w:tc>
        <w:tc>
          <w:tcPr>
            <w:tcW w:w="1710" w:type="dxa"/>
            <w:vMerge/>
          </w:tcPr>
          <w:p w14:paraId="2A7D4710" w14:textId="77777777" w:rsidR="005961E6" w:rsidRPr="00B011E1" w:rsidRDefault="005961E6" w:rsidP="00552E4E">
            <w:pPr>
              <w:autoSpaceDE w:val="0"/>
              <w:autoSpaceDN w:val="0"/>
              <w:adjustRightInd w:val="0"/>
              <w:ind w:left="60" w:right="60"/>
              <w:rPr>
                <w:rFonts w:cs="Times New Roman"/>
                <w:b/>
                <w:color w:val="000000"/>
                <w:szCs w:val="24"/>
              </w:rPr>
            </w:pPr>
          </w:p>
        </w:tc>
      </w:tr>
      <w:tr w:rsidR="005961E6" w:rsidRPr="00A21D20" w14:paraId="462BFD00" w14:textId="77777777" w:rsidTr="00552E4E">
        <w:trPr>
          <w:trHeight w:val="399"/>
        </w:trPr>
        <w:tc>
          <w:tcPr>
            <w:tcW w:w="1885" w:type="dxa"/>
          </w:tcPr>
          <w:p w14:paraId="0198AAF8" w14:textId="4C0A4DF8" w:rsidR="005961E6" w:rsidRPr="00A21D20" w:rsidRDefault="005961E6" w:rsidP="00552E4E">
            <w:pPr>
              <w:autoSpaceDE w:val="0"/>
              <w:autoSpaceDN w:val="0"/>
              <w:adjustRightInd w:val="0"/>
              <w:ind w:right="60"/>
              <w:rPr>
                <w:rFonts w:cs="Times New Roman"/>
                <w:color w:val="000000"/>
                <w:szCs w:val="24"/>
              </w:rPr>
            </w:pPr>
            <w:r>
              <w:rPr>
                <w:rFonts w:cs="Times New Roman"/>
                <w:color w:val="000000"/>
                <w:szCs w:val="24"/>
              </w:rPr>
              <w:t xml:space="preserve"> 50 and above</w:t>
            </w:r>
          </w:p>
        </w:tc>
        <w:tc>
          <w:tcPr>
            <w:tcW w:w="1982" w:type="dxa"/>
          </w:tcPr>
          <w:p w14:paraId="58E3AE1B"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19</w:t>
            </w:r>
          </w:p>
        </w:tc>
        <w:tc>
          <w:tcPr>
            <w:tcW w:w="2068" w:type="dxa"/>
          </w:tcPr>
          <w:p w14:paraId="319B1CA0" w14:textId="77777777" w:rsidR="005961E6" w:rsidRPr="00A21D20" w:rsidRDefault="005961E6" w:rsidP="00552E4E">
            <w:pPr>
              <w:autoSpaceDE w:val="0"/>
              <w:autoSpaceDN w:val="0"/>
              <w:adjustRightInd w:val="0"/>
              <w:ind w:left="60" w:right="60"/>
              <w:rPr>
                <w:rFonts w:cs="Times New Roman"/>
                <w:color w:val="000000"/>
                <w:szCs w:val="24"/>
              </w:rPr>
            </w:pPr>
            <w:r>
              <w:rPr>
                <w:rFonts w:cs="Times New Roman"/>
                <w:color w:val="000000"/>
                <w:szCs w:val="24"/>
              </w:rPr>
              <w:t>9.5</w:t>
            </w:r>
          </w:p>
        </w:tc>
        <w:tc>
          <w:tcPr>
            <w:tcW w:w="1710" w:type="dxa"/>
            <w:vMerge/>
          </w:tcPr>
          <w:p w14:paraId="26A5EAC3" w14:textId="77777777" w:rsidR="005961E6" w:rsidRPr="00B011E1" w:rsidRDefault="005961E6" w:rsidP="00552E4E">
            <w:pPr>
              <w:autoSpaceDE w:val="0"/>
              <w:autoSpaceDN w:val="0"/>
              <w:adjustRightInd w:val="0"/>
              <w:ind w:left="60" w:right="60"/>
              <w:rPr>
                <w:rFonts w:cs="Times New Roman"/>
                <w:b/>
                <w:color w:val="000000"/>
                <w:szCs w:val="24"/>
              </w:rPr>
            </w:pPr>
          </w:p>
        </w:tc>
      </w:tr>
      <w:tr w:rsidR="005961E6" w:rsidRPr="00A21D20" w14:paraId="11644BA9" w14:textId="77777777" w:rsidTr="00552E4E">
        <w:trPr>
          <w:trHeight w:val="534"/>
        </w:trPr>
        <w:tc>
          <w:tcPr>
            <w:tcW w:w="1885" w:type="dxa"/>
          </w:tcPr>
          <w:p w14:paraId="2095D1C1" w14:textId="77777777" w:rsidR="005961E6" w:rsidRDefault="005961E6" w:rsidP="00552E4E">
            <w:pPr>
              <w:autoSpaceDE w:val="0"/>
              <w:autoSpaceDN w:val="0"/>
              <w:adjustRightInd w:val="0"/>
              <w:ind w:right="60"/>
              <w:rPr>
                <w:rFonts w:cs="Times New Roman"/>
                <w:color w:val="000000"/>
                <w:szCs w:val="24"/>
              </w:rPr>
            </w:pPr>
            <w:r>
              <w:rPr>
                <w:rFonts w:cs="Times New Roman"/>
                <w:color w:val="000000"/>
                <w:szCs w:val="24"/>
              </w:rPr>
              <w:t>Total</w:t>
            </w:r>
          </w:p>
        </w:tc>
        <w:tc>
          <w:tcPr>
            <w:tcW w:w="1982" w:type="dxa"/>
          </w:tcPr>
          <w:p w14:paraId="2E9C8A0B" w14:textId="77777777" w:rsidR="005961E6" w:rsidRDefault="005961E6" w:rsidP="00552E4E">
            <w:pPr>
              <w:autoSpaceDE w:val="0"/>
              <w:autoSpaceDN w:val="0"/>
              <w:adjustRightInd w:val="0"/>
              <w:ind w:left="60" w:right="60"/>
              <w:rPr>
                <w:rFonts w:cs="Times New Roman"/>
                <w:color w:val="000000"/>
                <w:szCs w:val="24"/>
              </w:rPr>
            </w:pPr>
            <w:r>
              <w:rPr>
                <w:rFonts w:cs="Times New Roman"/>
                <w:color w:val="000000"/>
                <w:szCs w:val="24"/>
              </w:rPr>
              <w:t>200</w:t>
            </w:r>
          </w:p>
        </w:tc>
        <w:tc>
          <w:tcPr>
            <w:tcW w:w="2068" w:type="dxa"/>
          </w:tcPr>
          <w:p w14:paraId="466892ED" w14:textId="77777777" w:rsidR="005961E6" w:rsidRDefault="005961E6" w:rsidP="00552E4E">
            <w:pPr>
              <w:autoSpaceDE w:val="0"/>
              <w:autoSpaceDN w:val="0"/>
              <w:adjustRightInd w:val="0"/>
              <w:ind w:left="60" w:right="60"/>
              <w:rPr>
                <w:rFonts w:cs="Times New Roman"/>
                <w:color w:val="000000"/>
                <w:szCs w:val="24"/>
              </w:rPr>
            </w:pPr>
            <w:r>
              <w:rPr>
                <w:rFonts w:cs="Times New Roman"/>
                <w:color w:val="000000"/>
                <w:szCs w:val="24"/>
              </w:rPr>
              <w:t>100</w:t>
            </w:r>
          </w:p>
        </w:tc>
        <w:tc>
          <w:tcPr>
            <w:tcW w:w="1710" w:type="dxa"/>
          </w:tcPr>
          <w:p w14:paraId="34D95A27" w14:textId="77777777" w:rsidR="005961E6" w:rsidRPr="00B011E1" w:rsidRDefault="005961E6" w:rsidP="00552E4E">
            <w:pPr>
              <w:autoSpaceDE w:val="0"/>
              <w:autoSpaceDN w:val="0"/>
              <w:adjustRightInd w:val="0"/>
              <w:ind w:left="60" w:right="60"/>
              <w:rPr>
                <w:rFonts w:cs="Times New Roman"/>
                <w:b/>
                <w:color w:val="000000"/>
                <w:szCs w:val="24"/>
              </w:rPr>
            </w:pPr>
          </w:p>
        </w:tc>
      </w:tr>
    </w:tbl>
    <w:p w14:paraId="4FB73C6E" w14:textId="77777777" w:rsidR="005961E6" w:rsidRDefault="005961E6" w:rsidP="005961E6">
      <w:pPr>
        <w:tabs>
          <w:tab w:val="left" w:pos="6750"/>
        </w:tabs>
        <w:rPr>
          <w:rFonts w:cs="Times New Roman"/>
          <w:iCs/>
          <w:szCs w:val="24"/>
        </w:rPr>
      </w:pPr>
    </w:p>
    <w:p w14:paraId="43961DFB" w14:textId="77777777" w:rsidR="005961E6" w:rsidRDefault="005961E6" w:rsidP="005961E6">
      <w:pPr>
        <w:pStyle w:val="Heading3"/>
        <w:spacing w:line="480" w:lineRule="auto"/>
      </w:pPr>
    </w:p>
    <w:p w14:paraId="7108EDBD" w14:textId="77777777" w:rsidR="005961E6" w:rsidRDefault="005961E6" w:rsidP="005961E6">
      <w:pPr>
        <w:pStyle w:val="Heading3"/>
        <w:spacing w:line="480" w:lineRule="auto"/>
      </w:pPr>
      <w:r>
        <w:br w:type="column"/>
      </w:r>
      <w:bookmarkStart w:id="429" w:name="_Toc528836436"/>
      <w:r>
        <w:lastRenderedPageBreak/>
        <w:t xml:space="preserve">4.2.3   </w:t>
      </w:r>
      <w:r w:rsidRPr="00461043">
        <w:t>Religion</w:t>
      </w:r>
      <w:bookmarkEnd w:id="429"/>
    </w:p>
    <w:p w14:paraId="7E955767" w14:textId="77777777" w:rsidR="005961E6" w:rsidRPr="00B56474" w:rsidRDefault="005961E6" w:rsidP="005961E6">
      <w:pPr>
        <w:spacing w:line="480" w:lineRule="auto"/>
        <w:rPr>
          <w:rFonts w:cs="Times New Roman"/>
          <w:szCs w:val="24"/>
        </w:rPr>
      </w:pPr>
      <w:r>
        <w:rPr>
          <w:rFonts w:cs="Times New Roman"/>
          <w:szCs w:val="24"/>
        </w:rPr>
        <w:t xml:space="preserve">80% of the respondents were Christians while 20% of the respondents were Muslims. </w:t>
      </w:r>
    </w:p>
    <w:p w14:paraId="4247126A" w14:textId="77777777" w:rsidR="005961E6" w:rsidRPr="0063573E" w:rsidRDefault="005961E6" w:rsidP="005961E6">
      <w:pPr>
        <w:pStyle w:val="Heading3"/>
        <w:spacing w:line="480" w:lineRule="auto"/>
      </w:pPr>
      <w:bookmarkStart w:id="430" w:name="_Toc528836437"/>
      <w:r>
        <w:t>4.2.4   Marital Status</w:t>
      </w:r>
      <w:bookmarkEnd w:id="430"/>
    </w:p>
    <w:p w14:paraId="3B9A3A0F" w14:textId="367922D3" w:rsidR="005961E6" w:rsidRPr="001F3157" w:rsidRDefault="005961E6" w:rsidP="005961E6">
      <w:pPr>
        <w:spacing w:line="480" w:lineRule="auto"/>
        <w:rPr>
          <w:rFonts w:cs="Times New Roman"/>
          <w:szCs w:val="24"/>
        </w:rPr>
      </w:pPr>
      <w:r>
        <w:rPr>
          <w:rFonts w:cs="Times New Roman"/>
          <w:szCs w:val="24"/>
        </w:rPr>
        <w:t xml:space="preserve">59.0% of the respondents were married, 32.0% were single, 6.0% were separated, 2.5% were widowed and 0.5% of the respondents were divorced. </w:t>
      </w:r>
      <w:r w:rsidR="00C25782">
        <w:rPr>
          <w:rFonts w:cs="Times New Roman"/>
          <w:szCs w:val="24"/>
        </w:rPr>
        <w:t>T</w:t>
      </w:r>
      <w:r>
        <w:rPr>
          <w:rFonts w:cs="Times New Roman"/>
          <w:szCs w:val="24"/>
        </w:rPr>
        <w:t xml:space="preserve">able </w:t>
      </w:r>
      <w:r w:rsidR="00C25782">
        <w:rPr>
          <w:rFonts w:cs="Times New Roman"/>
          <w:szCs w:val="24"/>
        </w:rPr>
        <w:t>4.3</w:t>
      </w:r>
      <w:r>
        <w:rPr>
          <w:rFonts w:cs="Times New Roman"/>
          <w:szCs w:val="24"/>
        </w:rPr>
        <w:t xml:space="preserve"> shows a summary of the marital status of the respondents.</w:t>
      </w:r>
    </w:p>
    <w:p w14:paraId="26B22B37" w14:textId="77777777" w:rsidR="005961E6" w:rsidRPr="00BD596A" w:rsidRDefault="005961E6" w:rsidP="00BD596A">
      <w:pPr>
        <w:pStyle w:val="Heading4"/>
        <w:spacing w:line="360" w:lineRule="auto"/>
        <w:rPr>
          <w:i w:val="0"/>
        </w:rPr>
      </w:pPr>
      <w:bookmarkStart w:id="431" w:name="_Toc528771427"/>
      <w:r w:rsidRPr="00BD596A">
        <w:rPr>
          <w:i w:val="0"/>
        </w:rPr>
        <w:t>Table 4.3:  Marital status of the respondents</w:t>
      </w:r>
      <w:bookmarkEnd w:id="431"/>
    </w:p>
    <w:tbl>
      <w:tblPr>
        <w:tblStyle w:val="TableGrid"/>
        <w:tblpPr w:leftFromText="180" w:rightFromText="180" w:vertAnchor="text" w:horzAnchor="margin" w:tblpY="177"/>
        <w:tblW w:w="0" w:type="auto"/>
        <w:tblLook w:val="04A0" w:firstRow="1" w:lastRow="0" w:firstColumn="1" w:lastColumn="0" w:noHBand="0" w:noVBand="1"/>
      </w:tblPr>
      <w:tblGrid>
        <w:gridCol w:w="3753"/>
        <w:gridCol w:w="1909"/>
        <w:gridCol w:w="2116"/>
      </w:tblGrid>
      <w:tr w:rsidR="005961E6" w14:paraId="5ED394BE" w14:textId="77777777" w:rsidTr="00552E4E">
        <w:trPr>
          <w:trHeight w:val="529"/>
        </w:trPr>
        <w:tc>
          <w:tcPr>
            <w:tcW w:w="3753" w:type="dxa"/>
          </w:tcPr>
          <w:p w14:paraId="1C30A7B0" w14:textId="77777777" w:rsidR="005961E6" w:rsidRPr="00C85FEF" w:rsidRDefault="005961E6" w:rsidP="00552E4E">
            <w:pPr>
              <w:spacing w:line="480" w:lineRule="auto"/>
              <w:rPr>
                <w:b/>
              </w:rPr>
            </w:pPr>
            <w:r w:rsidRPr="00C85FEF">
              <w:rPr>
                <w:b/>
              </w:rPr>
              <w:t>Marital status</w:t>
            </w:r>
          </w:p>
        </w:tc>
        <w:tc>
          <w:tcPr>
            <w:tcW w:w="1909" w:type="dxa"/>
          </w:tcPr>
          <w:p w14:paraId="119DC216" w14:textId="77777777" w:rsidR="005961E6" w:rsidRPr="00C85FEF" w:rsidRDefault="005961E6" w:rsidP="00552E4E">
            <w:pPr>
              <w:spacing w:line="480" w:lineRule="auto"/>
              <w:rPr>
                <w:b/>
              </w:rPr>
            </w:pPr>
            <w:r w:rsidRPr="00C85FEF">
              <w:rPr>
                <w:b/>
              </w:rPr>
              <w:t>Frequency(n)</w:t>
            </w:r>
          </w:p>
        </w:tc>
        <w:tc>
          <w:tcPr>
            <w:tcW w:w="2116" w:type="dxa"/>
          </w:tcPr>
          <w:p w14:paraId="6C2B93D7" w14:textId="77777777" w:rsidR="005961E6" w:rsidRPr="00C85FEF" w:rsidRDefault="005961E6" w:rsidP="00552E4E">
            <w:pPr>
              <w:spacing w:line="480" w:lineRule="auto"/>
              <w:rPr>
                <w:b/>
              </w:rPr>
            </w:pPr>
            <w:r w:rsidRPr="00C85FEF">
              <w:rPr>
                <w:b/>
              </w:rPr>
              <w:t>Percentage (%)</w:t>
            </w:r>
          </w:p>
        </w:tc>
      </w:tr>
      <w:tr w:rsidR="005961E6" w14:paraId="0999E851" w14:textId="77777777" w:rsidTr="00552E4E">
        <w:trPr>
          <w:trHeight w:val="544"/>
        </w:trPr>
        <w:tc>
          <w:tcPr>
            <w:tcW w:w="3753" w:type="dxa"/>
          </w:tcPr>
          <w:p w14:paraId="75FE1DC1" w14:textId="77777777" w:rsidR="005961E6" w:rsidRDefault="005961E6" w:rsidP="00552E4E">
            <w:pPr>
              <w:spacing w:line="480" w:lineRule="auto"/>
            </w:pPr>
            <w:r>
              <w:t>Married</w:t>
            </w:r>
          </w:p>
        </w:tc>
        <w:tc>
          <w:tcPr>
            <w:tcW w:w="1909" w:type="dxa"/>
          </w:tcPr>
          <w:p w14:paraId="30C8620F" w14:textId="77777777" w:rsidR="005961E6" w:rsidRDefault="005961E6" w:rsidP="00552E4E">
            <w:pPr>
              <w:spacing w:line="480" w:lineRule="auto"/>
            </w:pPr>
            <w:r>
              <w:t>118</w:t>
            </w:r>
          </w:p>
        </w:tc>
        <w:tc>
          <w:tcPr>
            <w:tcW w:w="2116" w:type="dxa"/>
          </w:tcPr>
          <w:p w14:paraId="1266B77D" w14:textId="77777777" w:rsidR="005961E6" w:rsidRDefault="005961E6" w:rsidP="00552E4E">
            <w:pPr>
              <w:spacing w:line="480" w:lineRule="auto"/>
            </w:pPr>
            <w:r>
              <w:t>59.0</w:t>
            </w:r>
          </w:p>
        </w:tc>
      </w:tr>
      <w:tr w:rsidR="005961E6" w14:paraId="4EC4EB46" w14:textId="77777777" w:rsidTr="00552E4E">
        <w:trPr>
          <w:trHeight w:val="529"/>
        </w:trPr>
        <w:tc>
          <w:tcPr>
            <w:tcW w:w="3753" w:type="dxa"/>
          </w:tcPr>
          <w:p w14:paraId="70721DDA" w14:textId="77777777" w:rsidR="005961E6" w:rsidRDefault="005961E6" w:rsidP="00552E4E">
            <w:pPr>
              <w:spacing w:line="480" w:lineRule="auto"/>
            </w:pPr>
            <w:r>
              <w:t>Single</w:t>
            </w:r>
          </w:p>
        </w:tc>
        <w:tc>
          <w:tcPr>
            <w:tcW w:w="1909" w:type="dxa"/>
          </w:tcPr>
          <w:p w14:paraId="64F01766" w14:textId="77777777" w:rsidR="005961E6" w:rsidRDefault="005961E6" w:rsidP="00552E4E">
            <w:pPr>
              <w:spacing w:line="480" w:lineRule="auto"/>
            </w:pPr>
            <w:r>
              <w:t>64</w:t>
            </w:r>
          </w:p>
        </w:tc>
        <w:tc>
          <w:tcPr>
            <w:tcW w:w="2116" w:type="dxa"/>
          </w:tcPr>
          <w:p w14:paraId="69BE90C6" w14:textId="77777777" w:rsidR="005961E6" w:rsidRDefault="005961E6" w:rsidP="00552E4E">
            <w:pPr>
              <w:spacing w:line="480" w:lineRule="auto"/>
            </w:pPr>
            <w:r>
              <w:t>32.0</w:t>
            </w:r>
          </w:p>
        </w:tc>
      </w:tr>
      <w:tr w:rsidR="005961E6" w14:paraId="227A8A82" w14:textId="77777777" w:rsidTr="00552E4E">
        <w:trPr>
          <w:trHeight w:val="544"/>
        </w:trPr>
        <w:tc>
          <w:tcPr>
            <w:tcW w:w="3753" w:type="dxa"/>
          </w:tcPr>
          <w:p w14:paraId="7382B31E" w14:textId="77777777" w:rsidR="005961E6" w:rsidRDefault="005961E6" w:rsidP="00552E4E">
            <w:pPr>
              <w:spacing w:line="480" w:lineRule="auto"/>
            </w:pPr>
            <w:r>
              <w:t>Divorced</w:t>
            </w:r>
          </w:p>
        </w:tc>
        <w:tc>
          <w:tcPr>
            <w:tcW w:w="1909" w:type="dxa"/>
          </w:tcPr>
          <w:p w14:paraId="781E8C2B" w14:textId="77777777" w:rsidR="005961E6" w:rsidRDefault="005961E6" w:rsidP="00552E4E">
            <w:pPr>
              <w:spacing w:line="480" w:lineRule="auto"/>
            </w:pPr>
            <w:r>
              <w:t>1</w:t>
            </w:r>
          </w:p>
        </w:tc>
        <w:tc>
          <w:tcPr>
            <w:tcW w:w="2116" w:type="dxa"/>
          </w:tcPr>
          <w:p w14:paraId="46F43AA4" w14:textId="77777777" w:rsidR="005961E6" w:rsidRDefault="005961E6" w:rsidP="00552E4E">
            <w:pPr>
              <w:spacing w:line="480" w:lineRule="auto"/>
            </w:pPr>
            <w:r>
              <w:t>0.5</w:t>
            </w:r>
          </w:p>
        </w:tc>
      </w:tr>
      <w:tr w:rsidR="005961E6" w14:paraId="0F76E4AB" w14:textId="77777777" w:rsidTr="00552E4E">
        <w:trPr>
          <w:trHeight w:val="529"/>
        </w:trPr>
        <w:tc>
          <w:tcPr>
            <w:tcW w:w="3753" w:type="dxa"/>
          </w:tcPr>
          <w:p w14:paraId="52206A67" w14:textId="77777777" w:rsidR="005961E6" w:rsidRDefault="005961E6" w:rsidP="00552E4E">
            <w:pPr>
              <w:spacing w:line="480" w:lineRule="auto"/>
            </w:pPr>
            <w:r>
              <w:t>Separated</w:t>
            </w:r>
          </w:p>
        </w:tc>
        <w:tc>
          <w:tcPr>
            <w:tcW w:w="1909" w:type="dxa"/>
          </w:tcPr>
          <w:p w14:paraId="409ECEB4" w14:textId="77777777" w:rsidR="005961E6" w:rsidRDefault="005961E6" w:rsidP="00552E4E">
            <w:pPr>
              <w:spacing w:line="480" w:lineRule="auto"/>
            </w:pPr>
            <w:r>
              <w:t>12</w:t>
            </w:r>
          </w:p>
        </w:tc>
        <w:tc>
          <w:tcPr>
            <w:tcW w:w="2116" w:type="dxa"/>
          </w:tcPr>
          <w:p w14:paraId="276CAEB4" w14:textId="77777777" w:rsidR="005961E6" w:rsidRDefault="005961E6" w:rsidP="00552E4E">
            <w:pPr>
              <w:spacing w:line="480" w:lineRule="auto"/>
            </w:pPr>
            <w:r>
              <w:t>6.0</w:t>
            </w:r>
          </w:p>
        </w:tc>
      </w:tr>
      <w:tr w:rsidR="005961E6" w14:paraId="4F7F08CC" w14:textId="77777777" w:rsidTr="00552E4E">
        <w:trPr>
          <w:trHeight w:val="544"/>
        </w:trPr>
        <w:tc>
          <w:tcPr>
            <w:tcW w:w="3753" w:type="dxa"/>
          </w:tcPr>
          <w:p w14:paraId="5F2F2D37" w14:textId="77777777" w:rsidR="005961E6" w:rsidRDefault="005961E6" w:rsidP="00552E4E">
            <w:pPr>
              <w:spacing w:line="480" w:lineRule="auto"/>
            </w:pPr>
            <w:r>
              <w:t>Widowed</w:t>
            </w:r>
          </w:p>
        </w:tc>
        <w:tc>
          <w:tcPr>
            <w:tcW w:w="1909" w:type="dxa"/>
          </w:tcPr>
          <w:p w14:paraId="2FE6808E" w14:textId="77777777" w:rsidR="005961E6" w:rsidRDefault="005961E6" w:rsidP="00552E4E">
            <w:pPr>
              <w:spacing w:line="480" w:lineRule="auto"/>
            </w:pPr>
            <w:r>
              <w:t>5</w:t>
            </w:r>
          </w:p>
        </w:tc>
        <w:tc>
          <w:tcPr>
            <w:tcW w:w="2116" w:type="dxa"/>
          </w:tcPr>
          <w:p w14:paraId="38DE9ECE" w14:textId="77777777" w:rsidR="005961E6" w:rsidRDefault="005961E6" w:rsidP="00552E4E">
            <w:pPr>
              <w:spacing w:line="480" w:lineRule="auto"/>
            </w:pPr>
            <w:r>
              <w:t>2.5</w:t>
            </w:r>
          </w:p>
        </w:tc>
      </w:tr>
      <w:tr w:rsidR="005961E6" w14:paraId="011E4D32" w14:textId="77777777" w:rsidTr="00552E4E">
        <w:trPr>
          <w:trHeight w:val="544"/>
        </w:trPr>
        <w:tc>
          <w:tcPr>
            <w:tcW w:w="3753" w:type="dxa"/>
          </w:tcPr>
          <w:p w14:paraId="57814A48" w14:textId="77777777" w:rsidR="005961E6" w:rsidRDefault="005961E6" w:rsidP="00552E4E">
            <w:pPr>
              <w:spacing w:line="480" w:lineRule="auto"/>
            </w:pPr>
            <w:r>
              <w:t>Total</w:t>
            </w:r>
          </w:p>
        </w:tc>
        <w:tc>
          <w:tcPr>
            <w:tcW w:w="1909" w:type="dxa"/>
          </w:tcPr>
          <w:p w14:paraId="160B93A3" w14:textId="77777777" w:rsidR="005961E6" w:rsidRDefault="005961E6" w:rsidP="00552E4E">
            <w:pPr>
              <w:spacing w:line="480" w:lineRule="auto"/>
            </w:pPr>
            <w:r>
              <w:t>200</w:t>
            </w:r>
          </w:p>
        </w:tc>
        <w:tc>
          <w:tcPr>
            <w:tcW w:w="2116" w:type="dxa"/>
          </w:tcPr>
          <w:p w14:paraId="552B81C5" w14:textId="77777777" w:rsidR="005961E6" w:rsidRDefault="005961E6" w:rsidP="00552E4E">
            <w:pPr>
              <w:spacing w:line="480" w:lineRule="auto"/>
            </w:pPr>
            <w:r>
              <w:t>100</w:t>
            </w:r>
          </w:p>
        </w:tc>
      </w:tr>
    </w:tbl>
    <w:p w14:paraId="6735A017" w14:textId="71A53556" w:rsidR="005961E6" w:rsidRDefault="005961E6" w:rsidP="005961E6">
      <w:r w:rsidRPr="009961A5">
        <w:rPr>
          <w:rFonts w:cs="Times New Roman"/>
          <w:b/>
          <w:noProof/>
          <w:szCs w:val="24"/>
        </w:rPr>
        <mc:AlternateContent>
          <mc:Choice Requires="wps">
            <w:drawing>
              <wp:anchor distT="0" distB="0" distL="114300" distR="114300" simplePos="0" relativeHeight="251665408" behindDoc="0" locked="0" layoutInCell="1" allowOverlap="1" wp14:anchorId="0D5EB0E1" wp14:editId="04B470B9">
                <wp:simplePos x="0" y="0"/>
                <wp:positionH relativeFrom="column">
                  <wp:posOffset>274320</wp:posOffset>
                </wp:positionH>
                <wp:positionV relativeFrom="paragraph">
                  <wp:posOffset>-273106515</wp:posOffset>
                </wp:positionV>
                <wp:extent cx="209550" cy="2063750"/>
                <wp:effectExtent l="19050" t="19050" r="38100" b="12700"/>
                <wp:wrapNone/>
                <wp:docPr id="22" name="Up Arrow 22"/>
                <wp:cNvGraphicFramePr/>
                <a:graphic xmlns:a="http://schemas.openxmlformats.org/drawingml/2006/main">
                  <a:graphicData uri="http://schemas.microsoft.com/office/word/2010/wordprocessingShape">
                    <wps:wsp>
                      <wps:cNvSpPr/>
                      <wps:spPr>
                        <a:xfrm>
                          <a:off x="0" y="0"/>
                          <a:ext cx="209550" cy="206375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CB37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2" o:spid="_x0000_s1026" type="#_x0000_t68" style="position:absolute;margin-left:21.6pt;margin-top:-21504.45pt;width:16.5pt;height:1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" adj="1097" fillcolor="#4472c4 [3204]" strokecolor="#1f3763 [1604]" strokeweight="1pt"/>
            </w:pict>
          </mc:Fallback>
        </mc:AlternateContent>
      </w:r>
    </w:p>
    <w:p w14:paraId="0F4B8021" w14:textId="77777777" w:rsidR="005961E6" w:rsidRDefault="005961E6" w:rsidP="005961E6">
      <w:pPr>
        <w:pStyle w:val="Heading3"/>
        <w:spacing w:line="480" w:lineRule="auto"/>
      </w:pPr>
      <w:bookmarkStart w:id="432" w:name="_Toc528836438"/>
      <w:r>
        <w:t>4.2</w:t>
      </w:r>
      <w:r w:rsidRPr="00F866CD">
        <w:t>.5 Institution of training</w:t>
      </w:r>
      <w:bookmarkEnd w:id="432"/>
    </w:p>
    <w:p w14:paraId="5E7F296F" w14:textId="5DCA6BE8" w:rsidR="005961E6" w:rsidRDefault="005961E6" w:rsidP="005961E6">
      <w:pPr>
        <w:spacing w:line="480" w:lineRule="auto"/>
        <w:rPr>
          <w:rFonts w:cs="Times New Roman"/>
          <w:szCs w:val="24"/>
        </w:rPr>
      </w:pPr>
      <w:r>
        <w:rPr>
          <w:rFonts w:cs="Times New Roman"/>
          <w:szCs w:val="24"/>
        </w:rPr>
        <w:t xml:space="preserve">70.5% of the respondents trained in public institutions while 29.5% of the respondents trained in private institutions. The results showed </w:t>
      </w:r>
      <w:proofErr w:type="gramStart"/>
      <w:r>
        <w:rPr>
          <w:rFonts w:cs="Times New Roman"/>
          <w:szCs w:val="24"/>
        </w:rPr>
        <w:t>that  majority</w:t>
      </w:r>
      <w:proofErr w:type="gramEnd"/>
      <w:r>
        <w:rPr>
          <w:rFonts w:cs="Times New Roman"/>
          <w:szCs w:val="24"/>
        </w:rPr>
        <w:t xml:space="preserve"> of the respondents trained in public institutions as compared to those trained in private institutions. This is presented in </w:t>
      </w:r>
      <w:r w:rsidR="00A7289B">
        <w:rPr>
          <w:rFonts w:cs="Times New Roman"/>
          <w:szCs w:val="24"/>
        </w:rPr>
        <w:t>t</w:t>
      </w:r>
      <w:r>
        <w:rPr>
          <w:rFonts w:cs="Times New Roman"/>
          <w:szCs w:val="24"/>
        </w:rPr>
        <w:t xml:space="preserve">able 4.4 </w:t>
      </w:r>
    </w:p>
    <w:p w14:paraId="06F57346" w14:textId="77777777" w:rsidR="00A7289B" w:rsidRDefault="00A7289B" w:rsidP="005961E6">
      <w:pPr>
        <w:spacing w:line="480" w:lineRule="auto"/>
        <w:rPr>
          <w:rFonts w:cs="Times New Roman"/>
          <w:szCs w:val="24"/>
        </w:rPr>
      </w:pPr>
    </w:p>
    <w:p w14:paraId="4F65710C" w14:textId="35002963" w:rsidR="005961E6" w:rsidRDefault="005961E6" w:rsidP="005961E6">
      <w:pPr>
        <w:pStyle w:val="Caption"/>
        <w:keepNext/>
        <w:rPr>
          <w:b/>
          <w:i w:val="0"/>
          <w:sz w:val="24"/>
          <w:szCs w:val="24"/>
        </w:rPr>
      </w:pPr>
    </w:p>
    <w:p w14:paraId="639DF9BB" w14:textId="77777777" w:rsidR="00575427" w:rsidRPr="00DD1457" w:rsidRDefault="00575427" w:rsidP="005961E6"/>
    <w:p w14:paraId="27CF89AC" w14:textId="77777777" w:rsidR="005961E6" w:rsidRPr="00BD596A" w:rsidRDefault="005961E6" w:rsidP="00BD596A">
      <w:pPr>
        <w:pStyle w:val="Heading4"/>
        <w:spacing w:line="360" w:lineRule="auto"/>
        <w:rPr>
          <w:i w:val="0"/>
        </w:rPr>
      </w:pPr>
      <w:bookmarkStart w:id="433" w:name="_Toc528771428"/>
      <w:r w:rsidRPr="00BD596A">
        <w:rPr>
          <w:i w:val="0"/>
        </w:rPr>
        <w:lastRenderedPageBreak/>
        <w:t>Table   4.4:  Distribution of respondents by institutions of training</w:t>
      </w:r>
      <w:bookmarkEnd w:id="433"/>
    </w:p>
    <w:tbl>
      <w:tblPr>
        <w:tblStyle w:val="TableGrid"/>
        <w:tblW w:w="0" w:type="auto"/>
        <w:tblLook w:val="04A0" w:firstRow="1" w:lastRow="0" w:firstColumn="1" w:lastColumn="0" w:noHBand="0" w:noVBand="1"/>
      </w:tblPr>
      <w:tblGrid>
        <w:gridCol w:w="2848"/>
        <w:gridCol w:w="1827"/>
        <w:gridCol w:w="2340"/>
      </w:tblGrid>
      <w:tr w:rsidR="005961E6" w14:paraId="6A1DC286" w14:textId="77777777" w:rsidTr="00552E4E">
        <w:tc>
          <w:tcPr>
            <w:tcW w:w="2848" w:type="dxa"/>
          </w:tcPr>
          <w:p w14:paraId="5FE15C68" w14:textId="77777777" w:rsidR="005961E6" w:rsidRDefault="005961E6" w:rsidP="00552E4E">
            <w:pPr>
              <w:autoSpaceDE w:val="0"/>
              <w:autoSpaceDN w:val="0"/>
              <w:adjustRightInd w:val="0"/>
              <w:spacing w:line="480" w:lineRule="auto"/>
              <w:rPr>
                <w:rFonts w:cs="Times New Roman"/>
                <w:szCs w:val="24"/>
              </w:rPr>
            </w:pPr>
            <w:r>
              <w:rPr>
                <w:rFonts w:cs="Times New Roman"/>
                <w:b/>
                <w:szCs w:val="24"/>
              </w:rPr>
              <w:t xml:space="preserve"> Training </w:t>
            </w:r>
            <w:r w:rsidRPr="00DE02CE">
              <w:rPr>
                <w:rFonts w:cs="Times New Roman"/>
                <w:b/>
                <w:szCs w:val="24"/>
              </w:rPr>
              <w:t>Institution</w:t>
            </w:r>
          </w:p>
        </w:tc>
        <w:tc>
          <w:tcPr>
            <w:tcW w:w="1827" w:type="dxa"/>
          </w:tcPr>
          <w:p w14:paraId="63A2F937" w14:textId="77777777" w:rsidR="005961E6" w:rsidRDefault="005961E6" w:rsidP="00552E4E">
            <w:pPr>
              <w:autoSpaceDE w:val="0"/>
              <w:autoSpaceDN w:val="0"/>
              <w:adjustRightInd w:val="0"/>
              <w:spacing w:line="480" w:lineRule="auto"/>
              <w:rPr>
                <w:rFonts w:cs="Times New Roman"/>
                <w:szCs w:val="24"/>
              </w:rPr>
            </w:pPr>
            <w:r w:rsidRPr="00DE02CE">
              <w:rPr>
                <w:rFonts w:cs="Times New Roman"/>
                <w:b/>
                <w:color w:val="000000"/>
                <w:szCs w:val="24"/>
              </w:rPr>
              <w:t>Frequency</w:t>
            </w:r>
            <w:r>
              <w:rPr>
                <w:rFonts w:cs="Times New Roman"/>
                <w:b/>
                <w:color w:val="000000"/>
                <w:szCs w:val="24"/>
              </w:rPr>
              <w:t xml:space="preserve"> (n)</w:t>
            </w:r>
          </w:p>
        </w:tc>
        <w:tc>
          <w:tcPr>
            <w:tcW w:w="2340" w:type="dxa"/>
          </w:tcPr>
          <w:p w14:paraId="7E3FA159" w14:textId="77777777" w:rsidR="005961E6" w:rsidRDefault="005961E6" w:rsidP="00552E4E">
            <w:pPr>
              <w:autoSpaceDE w:val="0"/>
              <w:autoSpaceDN w:val="0"/>
              <w:adjustRightInd w:val="0"/>
              <w:spacing w:line="480" w:lineRule="auto"/>
              <w:rPr>
                <w:rFonts w:cs="Times New Roman"/>
                <w:szCs w:val="24"/>
              </w:rPr>
            </w:pPr>
            <w:r w:rsidRPr="00DE02CE">
              <w:rPr>
                <w:rFonts w:cs="Times New Roman"/>
                <w:b/>
                <w:color w:val="000000"/>
                <w:szCs w:val="24"/>
              </w:rPr>
              <w:t>Percent</w:t>
            </w:r>
            <w:r>
              <w:rPr>
                <w:rFonts w:cs="Times New Roman"/>
                <w:b/>
                <w:color w:val="000000"/>
                <w:szCs w:val="24"/>
              </w:rPr>
              <w:t>age %</w:t>
            </w:r>
          </w:p>
        </w:tc>
      </w:tr>
      <w:tr w:rsidR="005961E6" w14:paraId="6FCB27C8" w14:textId="77777777" w:rsidTr="00552E4E">
        <w:tc>
          <w:tcPr>
            <w:tcW w:w="2848" w:type="dxa"/>
          </w:tcPr>
          <w:p w14:paraId="12BC7DCD" w14:textId="77777777" w:rsidR="005961E6" w:rsidRDefault="005961E6" w:rsidP="00552E4E">
            <w:pPr>
              <w:autoSpaceDE w:val="0"/>
              <w:autoSpaceDN w:val="0"/>
              <w:adjustRightInd w:val="0"/>
              <w:spacing w:line="480" w:lineRule="auto"/>
              <w:rPr>
                <w:rFonts w:cs="Times New Roman"/>
                <w:szCs w:val="24"/>
              </w:rPr>
            </w:pPr>
            <w:r>
              <w:rPr>
                <w:rFonts w:cs="Times New Roman"/>
                <w:szCs w:val="24"/>
              </w:rPr>
              <w:t>Public</w:t>
            </w:r>
          </w:p>
        </w:tc>
        <w:tc>
          <w:tcPr>
            <w:tcW w:w="1827" w:type="dxa"/>
          </w:tcPr>
          <w:p w14:paraId="6432E342" w14:textId="77777777" w:rsidR="005961E6" w:rsidRDefault="005961E6" w:rsidP="00552E4E">
            <w:pPr>
              <w:autoSpaceDE w:val="0"/>
              <w:autoSpaceDN w:val="0"/>
              <w:adjustRightInd w:val="0"/>
              <w:spacing w:line="480" w:lineRule="auto"/>
              <w:rPr>
                <w:rFonts w:cs="Times New Roman"/>
                <w:szCs w:val="24"/>
              </w:rPr>
            </w:pPr>
            <w:r>
              <w:rPr>
                <w:rFonts w:cs="Times New Roman"/>
                <w:szCs w:val="24"/>
              </w:rPr>
              <w:t>141</w:t>
            </w:r>
          </w:p>
        </w:tc>
        <w:tc>
          <w:tcPr>
            <w:tcW w:w="2340" w:type="dxa"/>
          </w:tcPr>
          <w:p w14:paraId="0F454740" w14:textId="77777777" w:rsidR="005961E6" w:rsidRDefault="005961E6" w:rsidP="00552E4E">
            <w:pPr>
              <w:autoSpaceDE w:val="0"/>
              <w:autoSpaceDN w:val="0"/>
              <w:adjustRightInd w:val="0"/>
              <w:spacing w:line="480" w:lineRule="auto"/>
              <w:rPr>
                <w:rFonts w:cs="Times New Roman"/>
                <w:szCs w:val="24"/>
              </w:rPr>
            </w:pPr>
            <w:r>
              <w:rPr>
                <w:rFonts w:cs="Times New Roman"/>
                <w:szCs w:val="24"/>
              </w:rPr>
              <w:t>70.5</w:t>
            </w:r>
          </w:p>
        </w:tc>
      </w:tr>
      <w:tr w:rsidR="005961E6" w14:paraId="4AD00B5E" w14:textId="77777777" w:rsidTr="00552E4E">
        <w:tc>
          <w:tcPr>
            <w:tcW w:w="2848" w:type="dxa"/>
          </w:tcPr>
          <w:p w14:paraId="5FC21313" w14:textId="77777777" w:rsidR="005961E6" w:rsidRDefault="005961E6" w:rsidP="00552E4E">
            <w:pPr>
              <w:autoSpaceDE w:val="0"/>
              <w:autoSpaceDN w:val="0"/>
              <w:adjustRightInd w:val="0"/>
              <w:spacing w:line="480" w:lineRule="auto"/>
              <w:rPr>
                <w:rFonts w:cs="Times New Roman"/>
                <w:szCs w:val="24"/>
              </w:rPr>
            </w:pPr>
            <w:r>
              <w:rPr>
                <w:rFonts w:cs="Times New Roman"/>
                <w:szCs w:val="24"/>
              </w:rPr>
              <w:t>Private</w:t>
            </w:r>
          </w:p>
        </w:tc>
        <w:tc>
          <w:tcPr>
            <w:tcW w:w="1827" w:type="dxa"/>
          </w:tcPr>
          <w:p w14:paraId="33629DA4" w14:textId="77777777" w:rsidR="005961E6" w:rsidRDefault="005961E6" w:rsidP="00552E4E">
            <w:pPr>
              <w:autoSpaceDE w:val="0"/>
              <w:autoSpaceDN w:val="0"/>
              <w:adjustRightInd w:val="0"/>
              <w:spacing w:line="480" w:lineRule="auto"/>
              <w:rPr>
                <w:rFonts w:cs="Times New Roman"/>
                <w:szCs w:val="24"/>
              </w:rPr>
            </w:pPr>
            <w:r>
              <w:rPr>
                <w:rFonts w:cs="Times New Roman"/>
                <w:szCs w:val="24"/>
              </w:rPr>
              <w:t>59</w:t>
            </w:r>
          </w:p>
        </w:tc>
        <w:tc>
          <w:tcPr>
            <w:tcW w:w="2340" w:type="dxa"/>
          </w:tcPr>
          <w:p w14:paraId="694658F8" w14:textId="77777777" w:rsidR="005961E6" w:rsidRDefault="005961E6" w:rsidP="00552E4E">
            <w:pPr>
              <w:autoSpaceDE w:val="0"/>
              <w:autoSpaceDN w:val="0"/>
              <w:adjustRightInd w:val="0"/>
              <w:spacing w:line="480" w:lineRule="auto"/>
              <w:rPr>
                <w:rFonts w:cs="Times New Roman"/>
                <w:szCs w:val="24"/>
              </w:rPr>
            </w:pPr>
            <w:r>
              <w:rPr>
                <w:rFonts w:cs="Times New Roman"/>
                <w:szCs w:val="24"/>
              </w:rPr>
              <w:t>29.5</w:t>
            </w:r>
          </w:p>
        </w:tc>
      </w:tr>
      <w:tr w:rsidR="005961E6" w14:paraId="154B73FC" w14:textId="77777777" w:rsidTr="00552E4E">
        <w:tc>
          <w:tcPr>
            <w:tcW w:w="2848" w:type="dxa"/>
          </w:tcPr>
          <w:p w14:paraId="2A50F6DB" w14:textId="77777777" w:rsidR="005961E6" w:rsidRDefault="005961E6" w:rsidP="00552E4E">
            <w:pPr>
              <w:autoSpaceDE w:val="0"/>
              <w:autoSpaceDN w:val="0"/>
              <w:adjustRightInd w:val="0"/>
              <w:spacing w:line="480" w:lineRule="auto"/>
              <w:rPr>
                <w:rFonts w:cs="Times New Roman"/>
                <w:szCs w:val="24"/>
              </w:rPr>
            </w:pPr>
          </w:p>
        </w:tc>
        <w:tc>
          <w:tcPr>
            <w:tcW w:w="1827" w:type="dxa"/>
          </w:tcPr>
          <w:p w14:paraId="7F1B0400" w14:textId="77777777" w:rsidR="005961E6" w:rsidRDefault="005961E6" w:rsidP="00552E4E">
            <w:pPr>
              <w:autoSpaceDE w:val="0"/>
              <w:autoSpaceDN w:val="0"/>
              <w:adjustRightInd w:val="0"/>
              <w:spacing w:line="480" w:lineRule="auto"/>
              <w:rPr>
                <w:rFonts w:cs="Times New Roman"/>
                <w:szCs w:val="24"/>
              </w:rPr>
            </w:pPr>
            <w:r>
              <w:rPr>
                <w:rFonts w:cs="Times New Roman"/>
                <w:szCs w:val="24"/>
              </w:rPr>
              <w:t>200</w:t>
            </w:r>
          </w:p>
        </w:tc>
        <w:tc>
          <w:tcPr>
            <w:tcW w:w="2340" w:type="dxa"/>
          </w:tcPr>
          <w:p w14:paraId="4A75690A" w14:textId="77777777" w:rsidR="005961E6" w:rsidRDefault="005961E6" w:rsidP="00552E4E">
            <w:pPr>
              <w:autoSpaceDE w:val="0"/>
              <w:autoSpaceDN w:val="0"/>
              <w:adjustRightInd w:val="0"/>
              <w:spacing w:line="480" w:lineRule="auto"/>
              <w:rPr>
                <w:rFonts w:cs="Times New Roman"/>
                <w:szCs w:val="24"/>
              </w:rPr>
            </w:pPr>
            <w:r>
              <w:rPr>
                <w:rFonts w:cs="Times New Roman"/>
                <w:szCs w:val="24"/>
              </w:rPr>
              <w:t>100.0</w:t>
            </w:r>
          </w:p>
        </w:tc>
      </w:tr>
    </w:tbl>
    <w:p w14:paraId="0AAD4BBD" w14:textId="77777777" w:rsidR="005961E6" w:rsidRDefault="005961E6" w:rsidP="005961E6">
      <w:pPr>
        <w:pStyle w:val="Heading3"/>
        <w:spacing w:line="480" w:lineRule="auto"/>
      </w:pPr>
    </w:p>
    <w:p w14:paraId="353F4630" w14:textId="77777777" w:rsidR="005961E6" w:rsidRDefault="005961E6" w:rsidP="005961E6">
      <w:pPr>
        <w:pStyle w:val="Heading3"/>
        <w:spacing w:line="480" w:lineRule="auto"/>
      </w:pPr>
      <w:bookmarkStart w:id="434" w:name="_Toc528836439"/>
      <w:r>
        <w:t>4.2</w:t>
      </w:r>
      <w:r w:rsidRPr="007850DF">
        <w:t>.6</w:t>
      </w:r>
      <w:r>
        <w:t xml:space="preserve">  </w:t>
      </w:r>
      <w:r w:rsidRPr="007850DF">
        <w:t xml:space="preserve"> </w:t>
      </w:r>
      <w:r>
        <w:t>Y</w:t>
      </w:r>
      <w:r w:rsidRPr="007850DF">
        <w:t>ear of qualification</w:t>
      </w:r>
      <w:bookmarkEnd w:id="434"/>
    </w:p>
    <w:p w14:paraId="57745F93" w14:textId="58F4C099" w:rsidR="005961E6" w:rsidRDefault="005961E6" w:rsidP="005961E6">
      <w:pPr>
        <w:spacing w:line="480" w:lineRule="auto"/>
        <w:rPr>
          <w:rFonts w:cs="Times New Roman"/>
          <w:szCs w:val="24"/>
        </w:rPr>
      </w:pPr>
      <w:r>
        <w:rPr>
          <w:rFonts w:cs="Times New Roman"/>
          <w:szCs w:val="24"/>
        </w:rPr>
        <w:t>36.5</w:t>
      </w:r>
      <w:r w:rsidR="00C25782">
        <w:rPr>
          <w:rFonts w:cs="Times New Roman"/>
          <w:szCs w:val="24"/>
        </w:rPr>
        <w:t>% of the</w:t>
      </w:r>
      <w:r>
        <w:rPr>
          <w:rFonts w:cs="Times New Roman"/>
          <w:szCs w:val="24"/>
        </w:rPr>
        <w:t xml:space="preserve"> respondents qualified between years 2001 and 2010, 33.5% qualified later than 2011, followed by 21.0 % who qualified between 1991 and 2000.  9.0% of the respondents qualified between years 1981-1990. </w:t>
      </w:r>
    </w:p>
    <w:p w14:paraId="268376D3" w14:textId="77777777" w:rsidR="005961E6" w:rsidRPr="00BD596A" w:rsidRDefault="005961E6" w:rsidP="00BD596A">
      <w:pPr>
        <w:pStyle w:val="Heading4"/>
        <w:spacing w:line="480" w:lineRule="auto"/>
        <w:rPr>
          <w:i w:val="0"/>
        </w:rPr>
      </w:pPr>
      <w:r w:rsidRPr="00BD596A">
        <w:rPr>
          <w:i w:val="0"/>
        </w:rPr>
        <w:t xml:space="preserve"> </w:t>
      </w:r>
      <w:bookmarkStart w:id="435" w:name="_Toc528771429"/>
      <w:r w:rsidRPr="00BD596A">
        <w:rPr>
          <w:i w:val="0"/>
        </w:rPr>
        <w:t>Table 4.5 Distribution of respondents by year of qualification</w:t>
      </w:r>
      <w:bookmarkEnd w:id="435"/>
    </w:p>
    <w:tbl>
      <w:tblPr>
        <w:tblStyle w:val="TableGridLight1"/>
        <w:tblW w:w="7105" w:type="dxa"/>
        <w:tblLayout w:type="fixed"/>
        <w:tblLook w:val="0000" w:firstRow="0" w:lastRow="0" w:firstColumn="0" w:lastColumn="0" w:noHBand="0" w:noVBand="0"/>
      </w:tblPr>
      <w:tblGrid>
        <w:gridCol w:w="2605"/>
        <w:gridCol w:w="2520"/>
        <w:gridCol w:w="1980"/>
      </w:tblGrid>
      <w:tr w:rsidR="005961E6" w:rsidRPr="007850DF" w14:paraId="517EBAD3" w14:textId="77777777" w:rsidTr="00552E4E">
        <w:tc>
          <w:tcPr>
            <w:tcW w:w="2605" w:type="dxa"/>
          </w:tcPr>
          <w:p w14:paraId="1C725020" w14:textId="77777777" w:rsidR="005961E6" w:rsidRPr="00596CEB" w:rsidRDefault="005961E6" w:rsidP="00552E4E">
            <w:pPr>
              <w:autoSpaceDE w:val="0"/>
              <w:autoSpaceDN w:val="0"/>
              <w:adjustRightInd w:val="0"/>
              <w:spacing w:line="360" w:lineRule="auto"/>
              <w:rPr>
                <w:rFonts w:cs="Times New Roman"/>
                <w:b/>
                <w:sz w:val="22"/>
              </w:rPr>
            </w:pPr>
            <w:r w:rsidRPr="00596CEB">
              <w:rPr>
                <w:rFonts w:cs="Times New Roman"/>
                <w:b/>
                <w:sz w:val="22"/>
              </w:rPr>
              <w:t>Graduation year</w:t>
            </w:r>
          </w:p>
        </w:tc>
        <w:tc>
          <w:tcPr>
            <w:tcW w:w="2520" w:type="dxa"/>
          </w:tcPr>
          <w:p w14:paraId="68789C70" w14:textId="77777777" w:rsidR="005961E6" w:rsidRPr="00596CEB" w:rsidRDefault="005961E6" w:rsidP="00552E4E">
            <w:pPr>
              <w:autoSpaceDE w:val="0"/>
              <w:autoSpaceDN w:val="0"/>
              <w:adjustRightInd w:val="0"/>
              <w:spacing w:line="360" w:lineRule="auto"/>
              <w:ind w:left="60" w:right="60"/>
              <w:rPr>
                <w:rFonts w:cs="Times New Roman"/>
                <w:b/>
                <w:color w:val="000000"/>
                <w:sz w:val="22"/>
              </w:rPr>
            </w:pPr>
            <w:r w:rsidRPr="00596CEB">
              <w:rPr>
                <w:rFonts w:cs="Times New Roman"/>
                <w:b/>
                <w:color w:val="000000"/>
                <w:sz w:val="22"/>
              </w:rPr>
              <w:t>Frequency</w:t>
            </w:r>
            <w:r>
              <w:rPr>
                <w:rFonts w:cs="Times New Roman"/>
                <w:b/>
                <w:color w:val="000000"/>
                <w:sz w:val="22"/>
              </w:rPr>
              <w:t>(n)</w:t>
            </w:r>
          </w:p>
        </w:tc>
        <w:tc>
          <w:tcPr>
            <w:tcW w:w="1980" w:type="dxa"/>
          </w:tcPr>
          <w:p w14:paraId="76165318" w14:textId="77777777" w:rsidR="005961E6" w:rsidRPr="00596CEB" w:rsidRDefault="005961E6" w:rsidP="00552E4E">
            <w:pPr>
              <w:autoSpaceDE w:val="0"/>
              <w:autoSpaceDN w:val="0"/>
              <w:adjustRightInd w:val="0"/>
              <w:spacing w:line="360" w:lineRule="auto"/>
              <w:ind w:left="60" w:right="60"/>
              <w:rPr>
                <w:rFonts w:cs="Times New Roman"/>
                <w:b/>
                <w:color w:val="000000"/>
                <w:sz w:val="22"/>
              </w:rPr>
            </w:pPr>
            <w:r w:rsidRPr="00596CEB">
              <w:rPr>
                <w:rFonts w:cs="Times New Roman"/>
                <w:b/>
                <w:color w:val="000000"/>
                <w:sz w:val="22"/>
              </w:rPr>
              <w:t>Percentage</w:t>
            </w:r>
            <w:r>
              <w:rPr>
                <w:rFonts w:cs="Times New Roman"/>
                <w:b/>
                <w:color w:val="000000"/>
                <w:sz w:val="22"/>
              </w:rPr>
              <w:t xml:space="preserve"> (%)</w:t>
            </w:r>
          </w:p>
        </w:tc>
      </w:tr>
      <w:tr w:rsidR="005961E6" w:rsidRPr="007850DF" w14:paraId="7C1A0D7A" w14:textId="77777777" w:rsidTr="00552E4E">
        <w:tc>
          <w:tcPr>
            <w:tcW w:w="2605" w:type="dxa"/>
          </w:tcPr>
          <w:p w14:paraId="05D21B47"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1981-1990</w:t>
            </w:r>
          </w:p>
        </w:tc>
        <w:tc>
          <w:tcPr>
            <w:tcW w:w="2520" w:type="dxa"/>
          </w:tcPr>
          <w:p w14:paraId="686D3879"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18</w:t>
            </w:r>
          </w:p>
        </w:tc>
        <w:tc>
          <w:tcPr>
            <w:tcW w:w="1980" w:type="dxa"/>
          </w:tcPr>
          <w:p w14:paraId="411C7750"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9.0</w:t>
            </w:r>
          </w:p>
        </w:tc>
      </w:tr>
      <w:tr w:rsidR="005961E6" w:rsidRPr="007850DF" w14:paraId="2E65A48F" w14:textId="77777777" w:rsidTr="00552E4E">
        <w:tc>
          <w:tcPr>
            <w:tcW w:w="2605" w:type="dxa"/>
          </w:tcPr>
          <w:p w14:paraId="0E840439"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1991-2000</w:t>
            </w:r>
          </w:p>
        </w:tc>
        <w:tc>
          <w:tcPr>
            <w:tcW w:w="2520" w:type="dxa"/>
          </w:tcPr>
          <w:p w14:paraId="79A2BEC4"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42</w:t>
            </w:r>
          </w:p>
        </w:tc>
        <w:tc>
          <w:tcPr>
            <w:tcW w:w="1980" w:type="dxa"/>
          </w:tcPr>
          <w:p w14:paraId="737D7104"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21.0</w:t>
            </w:r>
          </w:p>
        </w:tc>
      </w:tr>
      <w:tr w:rsidR="005961E6" w:rsidRPr="007850DF" w14:paraId="1A13B7BA" w14:textId="77777777" w:rsidTr="00552E4E">
        <w:tc>
          <w:tcPr>
            <w:tcW w:w="2605" w:type="dxa"/>
          </w:tcPr>
          <w:p w14:paraId="0C66D067"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2001-2010</w:t>
            </w:r>
          </w:p>
        </w:tc>
        <w:tc>
          <w:tcPr>
            <w:tcW w:w="2520" w:type="dxa"/>
          </w:tcPr>
          <w:p w14:paraId="5F55B9B6"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73</w:t>
            </w:r>
          </w:p>
        </w:tc>
        <w:tc>
          <w:tcPr>
            <w:tcW w:w="1980" w:type="dxa"/>
          </w:tcPr>
          <w:p w14:paraId="76C26117"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36.5</w:t>
            </w:r>
          </w:p>
        </w:tc>
      </w:tr>
      <w:tr w:rsidR="005961E6" w:rsidRPr="007850DF" w14:paraId="49E4EA2A" w14:textId="77777777" w:rsidTr="00552E4E">
        <w:tc>
          <w:tcPr>
            <w:tcW w:w="2605" w:type="dxa"/>
          </w:tcPr>
          <w:p w14:paraId="017C2487"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later than 2011</w:t>
            </w:r>
          </w:p>
        </w:tc>
        <w:tc>
          <w:tcPr>
            <w:tcW w:w="2520" w:type="dxa"/>
          </w:tcPr>
          <w:p w14:paraId="12920D3D"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sidRPr="00596CEB">
              <w:rPr>
                <w:rFonts w:cs="Times New Roman"/>
                <w:color w:val="000000"/>
                <w:sz w:val="22"/>
              </w:rPr>
              <w:t>67</w:t>
            </w:r>
          </w:p>
        </w:tc>
        <w:tc>
          <w:tcPr>
            <w:tcW w:w="1980" w:type="dxa"/>
          </w:tcPr>
          <w:p w14:paraId="08128780"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33.5</w:t>
            </w:r>
          </w:p>
        </w:tc>
      </w:tr>
      <w:tr w:rsidR="005961E6" w:rsidRPr="007850DF" w14:paraId="5A660568" w14:textId="77777777" w:rsidTr="00552E4E">
        <w:tc>
          <w:tcPr>
            <w:tcW w:w="2605" w:type="dxa"/>
          </w:tcPr>
          <w:p w14:paraId="6DF83957"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Total</w:t>
            </w:r>
          </w:p>
        </w:tc>
        <w:tc>
          <w:tcPr>
            <w:tcW w:w="2520" w:type="dxa"/>
          </w:tcPr>
          <w:p w14:paraId="66BCAC4C" w14:textId="77777777" w:rsidR="005961E6" w:rsidRPr="00596CEB"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200</w:t>
            </w:r>
          </w:p>
        </w:tc>
        <w:tc>
          <w:tcPr>
            <w:tcW w:w="1980" w:type="dxa"/>
          </w:tcPr>
          <w:p w14:paraId="6F2ADCD0" w14:textId="77777777" w:rsidR="005961E6" w:rsidRDefault="005961E6" w:rsidP="00552E4E">
            <w:pPr>
              <w:autoSpaceDE w:val="0"/>
              <w:autoSpaceDN w:val="0"/>
              <w:adjustRightInd w:val="0"/>
              <w:spacing w:line="360" w:lineRule="auto"/>
              <w:ind w:left="60" w:right="60"/>
              <w:rPr>
                <w:rFonts w:cs="Times New Roman"/>
                <w:color w:val="000000"/>
                <w:sz w:val="22"/>
              </w:rPr>
            </w:pPr>
            <w:r>
              <w:rPr>
                <w:rFonts w:cs="Times New Roman"/>
                <w:color w:val="000000"/>
                <w:sz w:val="22"/>
              </w:rPr>
              <w:t>100</w:t>
            </w:r>
          </w:p>
        </w:tc>
      </w:tr>
    </w:tbl>
    <w:p w14:paraId="16EA4BB6" w14:textId="77777777" w:rsidR="005961E6" w:rsidRPr="00BD627A" w:rsidRDefault="005961E6" w:rsidP="005961E6"/>
    <w:p w14:paraId="3567524B" w14:textId="77777777" w:rsidR="005961E6" w:rsidRDefault="005961E6" w:rsidP="005961E6">
      <w:pPr>
        <w:pStyle w:val="Heading3"/>
        <w:spacing w:line="480" w:lineRule="auto"/>
      </w:pPr>
      <w:bookmarkStart w:id="436" w:name="_Toc528836440"/>
      <w:r>
        <w:t>4.2</w:t>
      </w:r>
      <w:r w:rsidRPr="00E175A8">
        <w:t>.7</w:t>
      </w:r>
      <w:r>
        <w:t xml:space="preserve">  </w:t>
      </w:r>
      <w:r w:rsidRPr="00E175A8">
        <w:t xml:space="preserve"> </w:t>
      </w:r>
      <w:r>
        <w:t>Level of education</w:t>
      </w:r>
      <w:bookmarkEnd w:id="436"/>
    </w:p>
    <w:p w14:paraId="57CCE488" w14:textId="17DE0A69" w:rsidR="005961E6" w:rsidRDefault="005961E6" w:rsidP="005961E6">
      <w:pPr>
        <w:spacing w:line="480" w:lineRule="auto"/>
        <w:rPr>
          <w:rFonts w:cs="Times New Roman"/>
          <w:szCs w:val="24"/>
        </w:rPr>
      </w:pPr>
      <w:r>
        <w:rPr>
          <w:rFonts w:cs="Times New Roman"/>
          <w:szCs w:val="24"/>
        </w:rPr>
        <w:t xml:space="preserve">From the results, 50.5% of the respondents were diploma holders, Certificate holders were 34.0%   while 15.5% </w:t>
      </w:r>
      <w:r w:rsidR="006905C0">
        <w:rPr>
          <w:rFonts w:cs="Times New Roman"/>
          <w:szCs w:val="24"/>
        </w:rPr>
        <w:t>had a</w:t>
      </w:r>
      <w:r>
        <w:rPr>
          <w:rFonts w:cs="Times New Roman"/>
          <w:szCs w:val="24"/>
        </w:rPr>
        <w:t xml:space="preserve"> Bachelor degree in nursing. This is summarized in table</w:t>
      </w:r>
      <w:r w:rsidR="004443DD">
        <w:rPr>
          <w:rFonts w:cs="Times New Roman"/>
          <w:szCs w:val="24"/>
        </w:rPr>
        <w:t xml:space="preserve"> 4.6.</w:t>
      </w:r>
    </w:p>
    <w:p w14:paraId="6A6814B6" w14:textId="77777777" w:rsidR="005961E6" w:rsidRDefault="005961E6" w:rsidP="005961E6">
      <w:pPr>
        <w:spacing w:line="480" w:lineRule="auto"/>
        <w:rPr>
          <w:rFonts w:cs="Times New Roman"/>
          <w:szCs w:val="24"/>
        </w:rPr>
      </w:pPr>
    </w:p>
    <w:p w14:paraId="35EF8C1E" w14:textId="60438F68" w:rsidR="005961E6" w:rsidRDefault="005961E6" w:rsidP="005961E6">
      <w:pPr>
        <w:spacing w:line="480" w:lineRule="auto"/>
        <w:rPr>
          <w:rFonts w:cs="Times New Roman"/>
          <w:szCs w:val="24"/>
        </w:rPr>
      </w:pPr>
    </w:p>
    <w:p w14:paraId="1AE16F5C" w14:textId="77777777" w:rsidR="00627BEB" w:rsidRDefault="00627BEB" w:rsidP="005961E6">
      <w:pPr>
        <w:spacing w:line="480" w:lineRule="auto"/>
        <w:rPr>
          <w:rFonts w:cs="Times New Roman"/>
          <w:szCs w:val="24"/>
        </w:rPr>
      </w:pPr>
    </w:p>
    <w:tbl>
      <w:tblPr>
        <w:tblStyle w:val="TableGridLight1"/>
        <w:tblpPr w:leftFromText="180" w:rightFromText="180" w:vertAnchor="text" w:horzAnchor="margin" w:tblpXSpec="center" w:tblpY="650"/>
        <w:tblW w:w="7105" w:type="dxa"/>
        <w:tblLayout w:type="fixed"/>
        <w:tblLook w:val="0000" w:firstRow="0" w:lastRow="0" w:firstColumn="0" w:lastColumn="0" w:noHBand="0" w:noVBand="0"/>
      </w:tblPr>
      <w:tblGrid>
        <w:gridCol w:w="2605"/>
        <w:gridCol w:w="2160"/>
        <w:gridCol w:w="2340"/>
      </w:tblGrid>
      <w:tr w:rsidR="005961E6" w:rsidRPr="003F2B15" w14:paraId="4BDF6A80" w14:textId="77777777" w:rsidTr="00552E4E">
        <w:trPr>
          <w:trHeight w:val="398"/>
        </w:trPr>
        <w:tc>
          <w:tcPr>
            <w:tcW w:w="2605" w:type="dxa"/>
          </w:tcPr>
          <w:p w14:paraId="41DF3A5B" w14:textId="77777777" w:rsidR="005961E6" w:rsidRPr="003F2B15" w:rsidRDefault="005961E6" w:rsidP="00552E4E">
            <w:pPr>
              <w:autoSpaceDE w:val="0"/>
              <w:autoSpaceDN w:val="0"/>
              <w:adjustRightInd w:val="0"/>
              <w:spacing w:line="360" w:lineRule="auto"/>
              <w:rPr>
                <w:rFonts w:cs="Times New Roman"/>
                <w:b/>
                <w:szCs w:val="24"/>
              </w:rPr>
            </w:pPr>
            <w:r>
              <w:rPr>
                <w:rFonts w:cs="Times New Roman"/>
                <w:b/>
                <w:szCs w:val="24"/>
              </w:rPr>
              <w:lastRenderedPageBreak/>
              <w:t>Level of education</w:t>
            </w:r>
          </w:p>
        </w:tc>
        <w:tc>
          <w:tcPr>
            <w:tcW w:w="2160" w:type="dxa"/>
          </w:tcPr>
          <w:p w14:paraId="2BCE9EA2" w14:textId="77777777" w:rsidR="005961E6" w:rsidRPr="003F2B15" w:rsidRDefault="005961E6" w:rsidP="00552E4E">
            <w:pPr>
              <w:autoSpaceDE w:val="0"/>
              <w:autoSpaceDN w:val="0"/>
              <w:adjustRightInd w:val="0"/>
              <w:spacing w:line="360" w:lineRule="auto"/>
              <w:ind w:left="60" w:right="60"/>
              <w:rPr>
                <w:rFonts w:cs="Times New Roman"/>
                <w:b/>
                <w:color w:val="000000"/>
                <w:szCs w:val="24"/>
              </w:rPr>
            </w:pPr>
            <w:r w:rsidRPr="003F2B15">
              <w:rPr>
                <w:rFonts w:cs="Times New Roman"/>
                <w:b/>
                <w:color w:val="000000"/>
                <w:szCs w:val="24"/>
              </w:rPr>
              <w:t>Frequency</w:t>
            </w:r>
            <w:r>
              <w:rPr>
                <w:rFonts w:cs="Times New Roman"/>
                <w:b/>
                <w:color w:val="000000"/>
                <w:szCs w:val="24"/>
              </w:rPr>
              <w:t>(n)</w:t>
            </w:r>
          </w:p>
        </w:tc>
        <w:tc>
          <w:tcPr>
            <w:tcW w:w="2340" w:type="dxa"/>
          </w:tcPr>
          <w:p w14:paraId="30A88412" w14:textId="77777777" w:rsidR="005961E6" w:rsidRPr="003F2B15" w:rsidRDefault="005961E6" w:rsidP="00552E4E">
            <w:pPr>
              <w:autoSpaceDE w:val="0"/>
              <w:autoSpaceDN w:val="0"/>
              <w:adjustRightInd w:val="0"/>
              <w:spacing w:line="360" w:lineRule="auto"/>
              <w:ind w:left="60" w:right="60"/>
              <w:rPr>
                <w:rFonts w:cs="Times New Roman"/>
                <w:b/>
                <w:color w:val="000000"/>
                <w:szCs w:val="24"/>
              </w:rPr>
            </w:pPr>
            <w:r w:rsidRPr="003F2B15">
              <w:rPr>
                <w:rFonts w:cs="Times New Roman"/>
                <w:b/>
                <w:color w:val="000000"/>
                <w:szCs w:val="24"/>
              </w:rPr>
              <w:t>Percentage</w:t>
            </w:r>
            <w:r>
              <w:rPr>
                <w:rFonts w:cs="Times New Roman"/>
                <w:b/>
                <w:color w:val="000000"/>
                <w:szCs w:val="24"/>
              </w:rPr>
              <w:t xml:space="preserve"> %</w:t>
            </w:r>
          </w:p>
        </w:tc>
      </w:tr>
      <w:tr w:rsidR="005961E6" w:rsidRPr="003F2B15" w14:paraId="439D7D25" w14:textId="77777777" w:rsidTr="00552E4E">
        <w:trPr>
          <w:trHeight w:val="199"/>
        </w:trPr>
        <w:tc>
          <w:tcPr>
            <w:tcW w:w="2605" w:type="dxa"/>
          </w:tcPr>
          <w:p w14:paraId="550580AC" w14:textId="77777777" w:rsidR="005961E6" w:rsidRPr="003F2B15" w:rsidRDefault="005961E6" w:rsidP="00552E4E">
            <w:pPr>
              <w:autoSpaceDE w:val="0"/>
              <w:autoSpaceDN w:val="0"/>
              <w:adjustRightInd w:val="0"/>
              <w:spacing w:line="360" w:lineRule="auto"/>
              <w:ind w:right="60"/>
              <w:rPr>
                <w:rFonts w:cs="Times New Roman"/>
                <w:color w:val="000000"/>
                <w:szCs w:val="24"/>
              </w:rPr>
            </w:pPr>
            <w:r>
              <w:rPr>
                <w:rFonts w:cs="Times New Roman"/>
                <w:color w:val="000000"/>
                <w:szCs w:val="24"/>
              </w:rPr>
              <w:t>Certificate</w:t>
            </w:r>
          </w:p>
        </w:tc>
        <w:tc>
          <w:tcPr>
            <w:tcW w:w="2160" w:type="dxa"/>
          </w:tcPr>
          <w:p w14:paraId="4F262DF6"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68</w:t>
            </w:r>
          </w:p>
        </w:tc>
        <w:tc>
          <w:tcPr>
            <w:tcW w:w="2340" w:type="dxa"/>
          </w:tcPr>
          <w:p w14:paraId="06BE0A4A"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 xml:space="preserve">34.0 </w:t>
            </w:r>
          </w:p>
        </w:tc>
      </w:tr>
      <w:tr w:rsidR="005961E6" w:rsidRPr="003F2B15" w14:paraId="50AF3C76" w14:textId="77777777" w:rsidTr="00552E4E">
        <w:trPr>
          <w:trHeight w:val="436"/>
        </w:trPr>
        <w:tc>
          <w:tcPr>
            <w:tcW w:w="2605" w:type="dxa"/>
          </w:tcPr>
          <w:p w14:paraId="0BD6BA21" w14:textId="77777777" w:rsidR="005961E6" w:rsidRPr="003F2B15" w:rsidRDefault="005961E6" w:rsidP="00552E4E">
            <w:pPr>
              <w:autoSpaceDE w:val="0"/>
              <w:autoSpaceDN w:val="0"/>
              <w:adjustRightInd w:val="0"/>
              <w:spacing w:line="360" w:lineRule="auto"/>
              <w:ind w:right="60"/>
              <w:rPr>
                <w:rFonts w:cs="Times New Roman"/>
                <w:color w:val="000000"/>
                <w:szCs w:val="24"/>
              </w:rPr>
            </w:pPr>
            <w:r>
              <w:rPr>
                <w:rFonts w:cs="Times New Roman"/>
                <w:color w:val="000000"/>
                <w:szCs w:val="24"/>
              </w:rPr>
              <w:t>Diploma</w:t>
            </w:r>
          </w:p>
        </w:tc>
        <w:tc>
          <w:tcPr>
            <w:tcW w:w="2160" w:type="dxa"/>
          </w:tcPr>
          <w:p w14:paraId="47AF349E"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101</w:t>
            </w:r>
          </w:p>
        </w:tc>
        <w:tc>
          <w:tcPr>
            <w:tcW w:w="2340" w:type="dxa"/>
          </w:tcPr>
          <w:p w14:paraId="278266D2" w14:textId="77777777" w:rsidR="005961E6" w:rsidRPr="003F2B15" w:rsidRDefault="005961E6" w:rsidP="00552E4E">
            <w:pPr>
              <w:autoSpaceDE w:val="0"/>
              <w:autoSpaceDN w:val="0"/>
              <w:adjustRightInd w:val="0"/>
              <w:spacing w:line="360" w:lineRule="auto"/>
              <w:ind w:right="60"/>
              <w:rPr>
                <w:rFonts w:cs="Times New Roman"/>
                <w:color w:val="000000"/>
                <w:szCs w:val="24"/>
              </w:rPr>
            </w:pPr>
            <w:r>
              <w:rPr>
                <w:rFonts w:cs="Times New Roman"/>
                <w:color w:val="000000"/>
                <w:szCs w:val="24"/>
              </w:rPr>
              <w:t>50.5</w:t>
            </w:r>
          </w:p>
        </w:tc>
      </w:tr>
      <w:tr w:rsidR="005961E6" w:rsidRPr="003F2B15" w14:paraId="68C17CF1" w14:textId="77777777" w:rsidTr="00552E4E">
        <w:trPr>
          <w:trHeight w:val="227"/>
        </w:trPr>
        <w:tc>
          <w:tcPr>
            <w:tcW w:w="2605" w:type="dxa"/>
          </w:tcPr>
          <w:p w14:paraId="6DAF6137" w14:textId="77777777" w:rsidR="005961E6" w:rsidRPr="003F2B15" w:rsidRDefault="005961E6" w:rsidP="00552E4E">
            <w:pPr>
              <w:autoSpaceDE w:val="0"/>
              <w:autoSpaceDN w:val="0"/>
              <w:adjustRightInd w:val="0"/>
              <w:spacing w:line="360" w:lineRule="auto"/>
              <w:ind w:right="60"/>
              <w:rPr>
                <w:rFonts w:cs="Times New Roman"/>
                <w:color w:val="000000"/>
                <w:szCs w:val="24"/>
              </w:rPr>
            </w:pPr>
            <w:r>
              <w:rPr>
                <w:rFonts w:cs="Times New Roman"/>
                <w:color w:val="000000"/>
                <w:szCs w:val="24"/>
              </w:rPr>
              <w:t>Degree</w:t>
            </w:r>
          </w:p>
        </w:tc>
        <w:tc>
          <w:tcPr>
            <w:tcW w:w="2160" w:type="dxa"/>
          </w:tcPr>
          <w:p w14:paraId="7C317FD3"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sidRPr="003F2B15">
              <w:rPr>
                <w:rFonts w:cs="Times New Roman"/>
                <w:color w:val="000000"/>
                <w:szCs w:val="24"/>
              </w:rPr>
              <w:t>31</w:t>
            </w:r>
          </w:p>
        </w:tc>
        <w:tc>
          <w:tcPr>
            <w:tcW w:w="2340" w:type="dxa"/>
          </w:tcPr>
          <w:p w14:paraId="1201C3CE"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15.5</w:t>
            </w:r>
          </w:p>
        </w:tc>
      </w:tr>
      <w:tr w:rsidR="005961E6" w:rsidRPr="003F2B15" w14:paraId="1236E3B1" w14:textId="77777777" w:rsidTr="00552E4E">
        <w:trPr>
          <w:trHeight w:val="227"/>
        </w:trPr>
        <w:tc>
          <w:tcPr>
            <w:tcW w:w="2605" w:type="dxa"/>
          </w:tcPr>
          <w:p w14:paraId="61E311D9" w14:textId="77777777" w:rsidR="005961E6" w:rsidRDefault="005961E6" w:rsidP="00552E4E">
            <w:pPr>
              <w:autoSpaceDE w:val="0"/>
              <w:autoSpaceDN w:val="0"/>
              <w:adjustRightInd w:val="0"/>
              <w:spacing w:line="360" w:lineRule="auto"/>
              <w:ind w:right="60"/>
              <w:rPr>
                <w:rFonts w:cs="Times New Roman"/>
                <w:color w:val="000000"/>
                <w:szCs w:val="24"/>
              </w:rPr>
            </w:pPr>
            <w:r>
              <w:rPr>
                <w:rFonts w:cs="Times New Roman"/>
                <w:color w:val="000000"/>
                <w:szCs w:val="24"/>
              </w:rPr>
              <w:t>Total</w:t>
            </w:r>
          </w:p>
        </w:tc>
        <w:tc>
          <w:tcPr>
            <w:tcW w:w="2160" w:type="dxa"/>
          </w:tcPr>
          <w:p w14:paraId="5F30AC0A"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200</w:t>
            </w:r>
          </w:p>
        </w:tc>
        <w:tc>
          <w:tcPr>
            <w:tcW w:w="2340" w:type="dxa"/>
          </w:tcPr>
          <w:p w14:paraId="6944DF49" w14:textId="77777777" w:rsidR="005961E6" w:rsidRPr="003F2B15"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100</w:t>
            </w:r>
          </w:p>
        </w:tc>
      </w:tr>
    </w:tbl>
    <w:p w14:paraId="5EC9AD8E" w14:textId="77777777" w:rsidR="005961E6" w:rsidRPr="00BD596A" w:rsidRDefault="005961E6" w:rsidP="00BD596A">
      <w:pPr>
        <w:pStyle w:val="Heading4"/>
        <w:spacing w:line="480" w:lineRule="auto"/>
        <w:rPr>
          <w:i w:val="0"/>
        </w:rPr>
      </w:pPr>
      <w:bookmarkStart w:id="437" w:name="_Toc528771430"/>
      <w:r w:rsidRPr="00BD596A">
        <w:rPr>
          <w:i w:val="0"/>
        </w:rPr>
        <w:t>Table 4.6 Distribution of respondents by level of education</w:t>
      </w:r>
      <w:bookmarkEnd w:id="437"/>
    </w:p>
    <w:p w14:paraId="7A13F986" w14:textId="77777777" w:rsidR="005961E6" w:rsidRDefault="005961E6" w:rsidP="005961E6"/>
    <w:p w14:paraId="6B587AD2" w14:textId="77777777" w:rsidR="005961E6" w:rsidRDefault="005961E6" w:rsidP="005961E6">
      <w:pPr>
        <w:pStyle w:val="Heading3"/>
        <w:spacing w:line="480" w:lineRule="auto"/>
      </w:pPr>
    </w:p>
    <w:p w14:paraId="3C6CAEEB" w14:textId="77777777" w:rsidR="005961E6" w:rsidRDefault="005961E6" w:rsidP="005961E6">
      <w:pPr>
        <w:pStyle w:val="Heading3"/>
        <w:spacing w:line="480" w:lineRule="auto"/>
      </w:pPr>
    </w:p>
    <w:p w14:paraId="307F451D" w14:textId="77777777" w:rsidR="005961E6" w:rsidRDefault="005961E6" w:rsidP="005961E6">
      <w:pPr>
        <w:pStyle w:val="Heading3"/>
        <w:spacing w:line="480" w:lineRule="auto"/>
      </w:pPr>
      <w:r>
        <w:br/>
      </w:r>
    </w:p>
    <w:p w14:paraId="1D8B37EA" w14:textId="77777777" w:rsidR="005961E6" w:rsidRDefault="005961E6" w:rsidP="005961E6">
      <w:pPr>
        <w:spacing w:line="480" w:lineRule="auto"/>
        <w:rPr>
          <w:rFonts w:cs="Times New Roman"/>
          <w:szCs w:val="24"/>
        </w:rPr>
      </w:pPr>
    </w:p>
    <w:p w14:paraId="00ECBF56" w14:textId="6158D080" w:rsidR="005961E6" w:rsidRPr="009F4748" w:rsidRDefault="00552E4E" w:rsidP="00552E4E">
      <w:pPr>
        <w:pStyle w:val="Heading3"/>
        <w:spacing w:line="480" w:lineRule="auto"/>
      </w:pPr>
      <w:bookmarkStart w:id="438" w:name="_Toc528836441"/>
      <w:r w:rsidRPr="009F4748">
        <w:t>4.2.8 Distribution</w:t>
      </w:r>
      <w:r w:rsidR="005961E6" w:rsidRPr="009F4748">
        <w:t xml:space="preserve"> by sections (wards)</w:t>
      </w:r>
      <w:bookmarkEnd w:id="438"/>
    </w:p>
    <w:p w14:paraId="157509FB" w14:textId="6C961575" w:rsidR="005961E6" w:rsidRDefault="005961E6" w:rsidP="00552E4E">
      <w:pPr>
        <w:spacing w:line="480" w:lineRule="auto"/>
        <w:rPr>
          <w:rFonts w:cs="Times New Roman"/>
          <w:szCs w:val="24"/>
        </w:rPr>
      </w:pPr>
      <w:r>
        <w:rPr>
          <w:rFonts w:cs="Times New Roman"/>
          <w:szCs w:val="24"/>
        </w:rPr>
        <w:t xml:space="preserve">Majority of the nurses represented by 52% worked in pediatric medical ward, while the fewest worked in the neonatal baby unit 7%.  15.0% work in the </w:t>
      </w:r>
      <w:proofErr w:type="spellStart"/>
      <w:r>
        <w:rPr>
          <w:rFonts w:cs="Times New Roman"/>
          <w:szCs w:val="24"/>
        </w:rPr>
        <w:t>paediatric</w:t>
      </w:r>
      <w:proofErr w:type="spellEnd"/>
      <w:r>
        <w:rPr>
          <w:rFonts w:cs="Times New Roman"/>
          <w:szCs w:val="24"/>
        </w:rPr>
        <w:t xml:space="preserve"> surgical unit, 7.5% in the casualty and 18.5% in the outpatient department. This is summarized </w:t>
      </w:r>
      <w:r w:rsidR="004443DD">
        <w:rPr>
          <w:rFonts w:cs="Times New Roman"/>
          <w:szCs w:val="24"/>
        </w:rPr>
        <w:t xml:space="preserve">in </w:t>
      </w:r>
      <w:r>
        <w:rPr>
          <w:rFonts w:cs="Times New Roman"/>
          <w:szCs w:val="24"/>
        </w:rPr>
        <w:t xml:space="preserve">table </w:t>
      </w:r>
      <w:r w:rsidR="004443DD">
        <w:rPr>
          <w:rFonts w:cs="Times New Roman"/>
          <w:szCs w:val="24"/>
        </w:rPr>
        <w:t>4.7</w:t>
      </w:r>
      <w:r>
        <w:rPr>
          <w:rFonts w:cs="Times New Roman"/>
          <w:szCs w:val="24"/>
        </w:rPr>
        <w:t>:</w:t>
      </w:r>
    </w:p>
    <w:p w14:paraId="460C9D74" w14:textId="77777777" w:rsidR="005961E6" w:rsidRPr="00BD596A" w:rsidRDefault="005961E6" w:rsidP="00BD596A">
      <w:pPr>
        <w:pStyle w:val="Heading4"/>
        <w:spacing w:line="480" w:lineRule="auto"/>
        <w:rPr>
          <w:rFonts w:cs="Times New Roman"/>
          <w:i w:val="0"/>
        </w:rPr>
      </w:pPr>
      <w:bookmarkStart w:id="439" w:name="_Toc528771431"/>
      <w:r w:rsidRPr="00BD596A">
        <w:rPr>
          <w:i w:val="0"/>
        </w:rPr>
        <w:t>Table 4.7   Distribution of respondents by sections (wards)</w:t>
      </w:r>
      <w:bookmarkEnd w:id="439"/>
    </w:p>
    <w:tbl>
      <w:tblPr>
        <w:tblStyle w:val="TableGridLight1"/>
        <w:tblW w:w="6835" w:type="dxa"/>
        <w:tblLayout w:type="fixed"/>
        <w:tblLook w:val="0000" w:firstRow="0" w:lastRow="0" w:firstColumn="0" w:lastColumn="0" w:noHBand="0" w:noVBand="0"/>
      </w:tblPr>
      <w:tblGrid>
        <w:gridCol w:w="2965"/>
        <w:gridCol w:w="1890"/>
        <w:gridCol w:w="1980"/>
      </w:tblGrid>
      <w:tr w:rsidR="005961E6" w:rsidRPr="00314100" w14:paraId="76E7DD39" w14:textId="77777777" w:rsidTr="00552E4E">
        <w:trPr>
          <w:trHeight w:val="298"/>
        </w:trPr>
        <w:tc>
          <w:tcPr>
            <w:tcW w:w="2965" w:type="dxa"/>
          </w:tcPr>
          <w:p w14:paraId="6D01441E" w14:textId="77777777" w:rsidR="005961E6" w:rsidRPr="00AD6461" w:rsidRDefault="005961E6" w:rsidP="00552E4E">
            <w:pPr>
              <w:autoSpaceDE w:val="0"/>
              <w:autoSpaceDN w:val="0"/>
              <w:adjustRightInd w:val="0"/>
              <w:spacing w:line="360" w:lineRule="auto"/>
              <w:jc w:val="center"/>
              <w:rPr>
                <w:rFonts w:cs="Times New Roman"/>
                <w:b/>
                <w:szCs w:val="24"/>
              </w:rPr>
            </w:pPr>
            <w:r>
              <w:rPr>
                <w:rFonts w:cs="Times New Roman"/>
                <w:b/>
                <w:szCs w:val="24"/>
              </w:rPr>
              <w:t>Section</w:t>
            </w:r>
          </w:p>
        </w:tc>
        <w:tc>
          <w:tcPr>
            <w:tcW w:w="1890" w:type="dxa"/>
          </w:tcPr>
          <w:p w14:paraId="649F144E" w14:textId="77777777" w:rsidR="005961E6" w:rsidRPr="00AD6461" w:rsidRDefault="005961E6" w:rsidP="00552E4E">
            <w:pPr>
              <w:autoSpaceDE w:val="0"/>
              <w:autoSpaceDN w:val="0"/>
              <w:adjustRightInd w:val="0"/>
              <w:spacing w:line="360" w:lineRule="auto"/>
              <w:ind w:left="60" w:right="60"/>
              <w:rPr>
                <w:rFonts w:cs="Times New Roman"/>
                <w:b/>
                <w:color w:val="000000"/>
                <w:szCs w:val="24"/>
              </w:rPr>
            </w:pPr>
            <w:r w:rsidRPr="00AD6461">
              <w:rPr>
                <w:rFonts w:cs="Times New Roman"/>
                <w:b/>
                <w:color w:val="000000"/>
                <w:szCs w:val="24"/>
              </w:rPr>
              <w:t>Frequency</w:t>
            </w:r>
            <w:r>
              <w:rPr>
                <w:rFonts w:cs="Times New Roman"/>
                <w:b/>
                <w:color w:val="000000"/>
                <w:szCs w:val="24"/>
              </w:rPr>
              <w:t>(n)</w:t>
            </w:r>
          </w:p>
        </w:tc>
        <w:tc>
          <w:tcPr>
            <w:tcW w:w="1980" w:type="dxa"/>
          </w:tcPr>
          <w:p w14:paraId="45DAD345" w14:textId="77777777" w:rsidR="005961E6" w:rsidRPr="00AD6461" w:rsidRDefault="005961E6" w:rsidP="00552E4E">
            <w:pPr>
              <w:autoSpaceDE w:val="0"/>
              <w:autoSpaceDN w:val="0"/>
              <w:adjustRightInd w:val="0"/>
              <w:spacing w:line="360" w:lineRule="auto"/>
              <w:ind w:left="60" w:right="60"/>
              <w:rPr>
                <w:rFonts w:cs="Times New Roman"/>
                <w:b/>
                <w:color w:val="000000"/>
                <w:szCs w:val="24"/>
              </w:rPr>
            </w:pPr>
            <w:r w:rsidRPr="00AD6461">
              <w:rPr>
                <w:rFonts w:cs="Times New Roman"/>
                <w:b/>
                <w:color w:val="000000"/>
                <w:szCs w:val="24"/>
              </w:rPr>
              <w:t>Percent</w:t>
            </w:r>
            <w:r>
              <w:rPr>
                <w:rFonts w:cs="Times New Roman"/>
                <w:b/>
                <w:color w:val="000000"/>
                <w:szCs w:val="24"/>
              </w:rPr>
              <w:t>age %</w:t>
            </w:r>
          </w:p>
        </w:tc>
      </w:tr>
      <w:tr w:rsidR="005961E6" w:rsidRPr="00314100" w14:paraId="715C1031" w14:textId="77777777" w:rsidTr="00552E4E">
        <w:trPr>
          <w:trHeight w:val="149"/>
        </w:trPr>
        <w:tc>
          <w:tcPr>
            <w:tcW w:w="2965" w:type="dxa"/>
          </w:tcPr>
          <w:p w14:paraId="381EC7C6"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P</w:t>
            </w:r>
            <w:r w:rsidRPr="00E95353">
              <w:rPr>
                <w:rFonts w:cs="Times New Roman"/>
                <w:color w:val="000000"/>
                <w:szCs w:val="24"/>
              </w:rPr>
              <w:t>ediatric medical</w:t>
            </w:r>
          </w:p>
        </w:tc>
        <w:tc>
          <w:tcPr>
            <w:tcW w:w="1890" w:type="dxa"/>
          </w:tcPr>
          <w:p w14:paraId="0FE2B858"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104</w:t>
            </w:r>
          </w:p>
        </w:tc>
        <w:tc>
          <w:tcPr>
            <w:tcW w:w="1980" w:type="dxa"/>
          </w:tcPr>
          <w:p w14:paraId="07C6D167"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52.0</w:t>
            </w:r>
          </w:p>
        </w:tc>
      </w:tr>
      <w:tr w:rsidR="005961E6" w:rsidRPr="00314100" w14:paraId="15157CC9" w14:textId="77777777" w:rsidTr="00552E4E">
        <w:trPr>
          <w:trHeight w:val="169"/>
        </w:trPr>
        <w:tc>
          <w:tcPr>
            <w:tcW w:w="2965" w:type="dxa"/>
          </w:tcPr>
          <w:p w14:paraId="73E61558"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P</w:t>
            </w:r>
            <w:r w:rsidRPr="00E95353">
              <w:rPr>
                <w:rFonts w:cs="Times New Roman"/>
                <w:color w:val="000000"/>
                <w:szCs w:val="24"/>
              </w:rPr>
              <w:t>ediatric surgical</w:t>
            </w:r>
          </w:p>
        </w:tc>
        <w:tc>
          <w:tcPr>
            <w:tcW w:w="1890" w:type="dxa"/>
          </w:tcPr>
          <w:p w14:paraId="5CCDC063"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30</w:t>
            </w:r>
          </w:p>
        </w:tc>
        <w:tc>
          <w:tcPr>
            <w:tcW w:w="1980" w:type="dxa"/>
          </w:tcPr>
          <w:p w14:paraId="5C5A73B3"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15.0</w:t>
            </w:r>
          </w:p>
        </w:tc>
      </w:tr>
      <w:tr w:rsidR="005961E6" w:rsidRPr="00314100" w14:paraId="47FA55DA" w14:textId="77777777" w:rsidTr="00552E4E">
        <w:trPr>
          <w:trHeight w:val="169"/>
        </w:trPr>
        <w:tc>
          <w:tcPr>
            <w:tcW w:w="2965" w:type="dxa"/>
          </w:tcPr>
          <w:p w14:paraId="7460EDED"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Ca</w:t>
            </w:r>
            <w:r w:rsidRPr="00E95353">
              <w:rPr>
                <w:rFonts w:cs="Times New Roman"/>
                <w:color w:val="000000"/>
                <w:szCs w:val="24"/>
              </w:rPr>
              <w:t>sualty</w:t>
            </w:r>
          </w:p>
        </w:tc>
        <w:tc>
          <w:tcPr>
            <w:tcW w:w="1890" w:type="dxa"/>
          </w:tcPr>
          <w:p w14:paraId="4594A52B"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15</w:t>
            </w:r>
          </w:p>
        </w:tc>
        <w:tc>
          <w:tcPr>
            <w:tcW w:w="1980" w:type="dxa"/>
          </w:tcPr>
          <w:p w14:paraId="72913710"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7.5</w:t>
            </w:r>
          </w:p>
        </w:tc>
      </w:tr>
      <w:tr w:rsidR="005961E6" w:rsidRPr="00314100" w14:paraId="4E416577" w14:textId="77777777" w:rsidTr="00552E4E">
        <w:trPr>
          <w:trHeight w:val="325"/>
        </w:trPr>
        <w:tc>
          <w:tcPr>
            <w:tcW w:w="2965" w:type="dxa"/>
          </w:tcPr>
          <w:p w14:paraId="69BC5B8B"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O</w:t>
            </w:r>
            <w:r w:rsidRPr="00E95353">
              <w:rPr>
                <w:rFonts w:cs="Times New Roman"/>
                <w:color w:val="000000"/>
                <w:szCs w:val="24"/>
              </w:rPr>
              <w:t>utpatient department</w:t>
            </w:r>
          </w:p>
        </w:tc>
        <w:tc>
          <w:tcPr>
            <w:tcW w:w="1890" w:type="dxa"/>
          </w:tcPr>
          <w:p w14:paraId="7A10CB0B"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37</w:t>
            </w:r>
          </w:p>
        </w:tc>
        <w:tc>
          <w:tcPr>
            <w:tcW w:w="1980" w:type="dxa"/>
          </w:tcPr>
          <w:p w14:paraId="714A663F"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18.5</w:t>
            </w:r>
          </w:p>
        </w:tc>
      </w:tr>
      <w:tr w:rsidR="005961E6" w:rsidRPr="00314100" w14:paraId="1CBBE97C" w14:textId="77777777" w:rsidTr="00552E4E">
        <w:trPr>
          <w:trHeight w:val="169"/>
        </w:trPr>
        <w:tc>
          <w:tcPr>
            <w:tcW w:w="2965" w:type="dxa"/>
          </w:tcPr>
          <w:p w14:paraId="3DDE5355"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N</w:t>
            </w:r>
            <w:r w:rsidRPr="00E95353">
              <w:rPr>
                <w:rFonts w:cs="Times New Roman"/>
                <w:color w:val="000000"/>
                <w:szCs w:val="24"/>
              </w:rPr>
              <w:t>eonatal baby unit</w:t>
            </w:r>
          </w:p>
        </w:tc>
        <w:tc>
          <w:tcPr>
            <w:tcW w:w="1890" w:type="dxa"/>
          </w:tcPr>
          <w:p w14:paraId="152FBA33"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14</w:t>
            </w:r>
          </w:p>
        </w:tc>
        <w:tc>
          <w:tcPr>
            <w:tcW w:w="1980" w:type="dxa"/>
          </w:tcPr>
          <w:p w14:paraId="6306F398"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sidRPr="00314100">
              <w:rPr>
                <w:rFonts w:cs="Times New Roman"/>
                <w:color w:val="000000"/>
                <w:szCs w:val="24"/>
              </w:rPr>
              <w:t>7.0</w:t>
            </w:r>
          </w:p>
        </w:tc>
      </w:tr>
      <w:tr w:rsidR="005961E6" w:rsidRPr="00314100" w14:paraId="1F6AC7F5" w14:textId="77777777" w:rsidTr="00552E4E">
        <w:trPr>
          <w:trHeight w:val="169"/>
        </w:trPr>
        <w:tc>
          <w:tcPr>
            <w:tcW w:w="2965" w:type="dxa"/>
          </w:tcPr>
          <w:p w14:paraId="6FF8F6A9" w14:textId="77777777" w:rsidR="005961E6"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Total</w:t>
            </w:r>
          </w:p>
        </w:tc>
        <w:tc>
          <w:tcPr>
            <w:tcW w:w="1890" w:type="dxa"/>
          </w:tcPr>
          <w:p w14:paraId="3D1BAF93"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200</w:t>
            </w:r>
          </w:p>
        </w:tc>
        <w:tc>
          <w:tcPr>
            <w:tcW w:w="1980" w:type="dxa"/>
          </w:tcPr>
          <w:p w14:paraId="6A2B6FBE" w14:textId="77777777" w:rsidR="005961E6" w:rsidRPr="00314100"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100</w:t>
            </w:r>
          </w:p>
        </w:tc>
      </w:tr>
    </w:tbl>
    <w:p w14:paraId="5E85C61D" w14:textId="77777777" w:rsidR="005961E6" w:rsidRPr="00392128" w:rsidRDefault="005961E6" w:rsidP="005961E6"/>
    <w:p w14:paraId="4D0E24A5" w14:textId="77777777" w:rsidR="005961E6" w:rsidRDefault="005961E6" w:rsidP="005961E6">
      <w:pPr>
        <w:pStyle w:val="Heading3"/>
      </w:pPr>
      <w:bookmarkStart w:id="440" w:name="_Toc528836442"/>
      <w:r>
        <w:t>4.2.9</w:t>
      </w:r>
      <w:r w:rsidRPr="00AF1487">
        <w:t xml:space="preserve"> Pediatric experience</w:t>
      </w:r>
      <w:bookmarkEnd w:id="440"/>
    </w:p>
    <w:p w14:paraId="32A0AD2D" w14:textId="77777777" w:rsidR="005961E6" w:rsidRPr="00271FC6" w:rsidRDefault="005961E6" w:rsidP="005961E6"/>
    <w:p w14:paraId="59206C04" w14:textId="1A1BBF63" w:rsidR="005961E6" w:rsidRDefault="005961E6" w:rsidP="005961E6">
      <w:pPr>
        <w:spacing w:after="0" w:line="480" w:lineRule="auto"/>
        <w:rPr>
          <w:rFonts w:cs="Times New Roman"/>
          <w:szCs w:val="24"/>
        </w:rPr>
      </w:pPr>
      <w:r>
        <w:rPr>
          <w:rFonts w:cs="Times New Roman"/>
          <w:szCs w:val="24"/>
        </w:rPr>
        <w:t xml:space="preserve"> Respondents who had worked in </w:t>
      </w:r>
      <w:proofErr w:type="spellStart"/>
      <w:r>
        <w:rPr>
          <w:rFonts w:cs="Times New Roman"/>
          <w:szCs w:val="24"/>
        </w:rPr>
        <w:t>paediatric</w:t>
      </w:r>
      <w:proofErr w:type="spellEnd"/>
      <w:r>
        <w:rPr>
          <w:rFonts w:cs="Times New Roman"/>
          <w:szCs w:val="24"/>
        </w:rPr>
        <w:t xml:space="preserve"> departments with experience of   1 to 3 years were the majority</w:t>
      </w:r>
      <w:r w:rsidR="004443DD">
        <w:rPr>
          <w:rFonts w:cs="Times New Roman"/>
          <w:szCs w:val="24"/>
        </w:rPr>
        <w:t xml:space="preserve"> </w:t>
      </w:r>
      <w:r>
        <w:rPr>
          <w:rFonts w:cs="Times New Roman"/>
          <w:szCs w:val="24"/>
        </w:rPr>
        <w:t>represented by</w:t>
      </w:r>
      <w:r w:rsidR="004443DD">
        <w:rPr>
          <w:rFonts w:cs="Times New Roman"/>
          <w:szCs w:val="24"/>
        </w:rPr>
        <w:t xml:space="preserve"> </w:t>
      </w:r>
      <w:r>
        <w:rPr>
          <w:rFonts w:cs="Times New Roman"/>
          <w:szCs w:val="24"/>
        </w:rPr>
        <w:t xml:space="preserve">55.5%, while those with experience of over 10years in the </w:t>
      </w:r>
      <w:proofErr w:type="spellStart"/>
      <w:r>
        <w:rPr>
          <w:rFonts w:cs="Times New Roman"/>
          <w:szCs w:val="24"/>
        </w:rPr>
        <w:t>paediatric</w:t>
      </w:r>
      <w:proofErr w:type="spellEnd"/>
      <w:r>
        <w:rPr>
          <w:rFonts w:cs="Times New Roman"/>
          <w:szCs w:val="24"/>
        </w:rPr>
        <w:t xml:space="preserve"> department were the least with 7%. </w:t>
      </w:r>
      <w:r w:rsidR="004443DD">
        <w:rPr>
          <w:rFonts w:cs="Times New Roman"/>
          <w:szCs w:val="24"/>
        </w:rPr>
        <w:t>Respondents with</w:t>
      </w:r>
      <w:r>
        <w:rPr>
          <w:rFonts w:cs="Times New Roman"/>
          <w:szCs w:val="24"/>
        </w:rPr>
        <w:t xml:space="preserve">   experience of 4 to 6 years accounted for 27.5 % of the total and those with experience of 7 to </w:t>
      </w:r>
      <w:proofErr w:type="gramStart"/>
      <w:r>
        <w:rPr>
          <w:rFonts w:cs="Times New Roman"/>
          <w:szCs w:val="24"/>
        </w:rPr>
        <w:t>9  years</w:t>
      </w:r>
      <w:proofErr w:type="gramEnd"/>
      <w:r>
        <w:rPr>
          <w:rFonts w:cs="Times New Roman"/>
          <w:szCs w:val="24"/>
        </w:rPr>
        <w:t xml:space="preserve"> were 15.5%.</w:t>
      </w:r>
    </w:p>
    <w:p w14:paraId="4BDCB908" w14:textId="77777777" w:rsidR="005961E6" w:rsidRPr="009F39EE" w:rsidRDefault="005961E6" w:rsidP="005961E6">
      <w:pPr>
        <w:spacing w:after="0" w:line="480" w:lineRule="auto"/>
        <w:rPr>
          <w:rFonts w:cs="Times New Roman"/>
          <w:szCs w:val="24"/>
        </w:rPr>
      </w:pPr>
      <w:r>
        <w:rPr>
          <w:rFonts w:cs="Times New Roman"/>
          <w:szCs w:val="24"/>
        </w:rPr>
        <w:lastRenderedPageBreak/>
        <w:t>This is summarized in the table below:</w:t>
      </w:r>
      <w:r>
        <w:rPr>
          <w:rFonts w:cs="Times New Roman"/>
          <w:szCs w:val="24"/>
        </w:rPr>
        <w:tab/>
      </w:r>
    </w:p>
    <w:p w14:paraId="6DB3511A" w14:textId="77777777" w:rsidR="005961E6" w:rsidRPr="00BD596A" w:rsidRDefault="005961E6" w:rsidP="00BD596A">
      <w:pPr>
        <w:pStyle w:val="Heading4"/>
        <w:spacing w:line="480" w:lineRule="auto"/>
        <w:rPr>
          <w:i w:val="0"/>
        </w:rPr>
      </w:pPr>
      <w:bookmarkStart w:id="441" w:name="_Toc528771432"/>
      <w:r w:rsidRPr="00BD596A">
        <w:rPr>
          <w:i w:val="0"/>
        </w:rPr>
        <w:t>Table 4.8 Distribution of respondents by pediatric experience</w:t>
      </w:r>
      <w:bookmarkEnd w:id="441"/>
    </w:p>
    <w:tbl>
      <w:tblPr>
        <w:tblStyle w:val="TableGridLight1"/>
        <w:tblW w:w="7555" w:type="dxa"/>
        <w:tblLayout w:type="fixed"/>
        <w:tblLook w:val="0000" w:firstRow="0" w:lastRow="0" w:firstColumn="0" w:lastColumn="0" w:noHBand="0" w:noVBand="0"/>
      </w:tblPr>
      <w:tblGrid>
        <w:gridCol w:w="3055"/>
        <w:gridCol w:w="2160"/>
        <w:gridCol w:w="2340"/>
      </w:tblGrid>
      <w:tr w:rsidR="005961E6" w:rsidRPr="00AF1487" w14:paraId="0B93B52B" w14:textId="77777777" w:rsidTr="00552E4E">
        <w:trPr>
          <w:trHeight w:val="348"/>
        </w:trPr>
        <w:tc>
          <w:tcPr>
            <w:tcW w:w="3055" w:type="dxa"/>
          </w:tcPr>
          <w:p w14:paraId="133B538D" w14:textId="77777777" w:rsidR="005961E6" w:rsidRPr="00D639A0" w:rsidRDefault="005961E6" w:rsidP="00552E4E">
            <w:pPr>
              <w:autoSpaceDE w:val="0"/>
              <w:autoSpaceDN w:val="0"/>
              <w:adjustRightInd w:val="0"/>
              <w:spacing w:line="360" w:lineRule="auto"/>
              <w:rPr>
                <w:rFonts w:cs="Times New Roman"/>
                <w:b/>
                <w:szCs w:val="24"/>
              </w:rPr>
            </w:pPr>
            <w:r w:rsidRPr="00D639A0">
              <w:rPr>
                <w:rFonts w:cs="Times New Roman"/>
                <w:b/>
                <w:szCs w:val="24"/>
              </w:rPr>
              <w:t>Experience</w:t>
            </w:r>
            <w:r>
              <w:rPr>
                <w:rFonts w:cs="Times New Roman"/>
                <w:b/>
                <w:szCs w:val="24"/>
              </w:rPr>
              <w:t>(years)</w:t>
            </w:r>
          </w:p>
        </w:tc>
        <w:tc>
          <w:tcPr>
            <w:tcW w:w="2160" w:type="dxa"/>
          </w:tcPr>
          <w:p w14:paraId="6600FA7F" w14:textId="77777777" w:rsidR="005961E6" w:rsidRPr="00D639A0" w:rsidRDefault="005961E6" w:rsidP="00552E4E">
            <w:pPr>
              <w:autoSpaceDE w:val="0"/>
              <w:autoSpaceDN w:val="0"/>
              <w:adjustRightInd w:val="0"/>
              <w:spacing w:line="360" w:lineRule="auto"/>
              <w:ind w:left="60" w:right="60"/>
              <w:rPr>
                <w:rFonts w:cs="Times New Roman"/>
                <w:b/>
                <w:color w:val="000000"/>
                <w:szCs w:val="24"/>
              </w:rPr>
            </w:pPr>
            <w:r w:rsidRPr="00D639A0">
              <w:rPr>
                <w:rFonts w:cs="Times New Roman"/>
                <w:b/>
                <w:color w:val="000000"/>
                <w:szCs w:val="24"/>
              </w:rPr>
              <w:t>Frequency</w:t>
            </w:r>
            <w:r>
              <w:rPr>
                <w:rFonts w:cs="Times New Roman"/>
                <w:b/>
                <w:color w:val="000000"/>
                <w:szCs w:val="24"/>
              </w:rPr>
              <w:t>(n)</w:t>
            </w:r>
          </w:p>
        </w:tc>
        <w:tc>
          <w:tcPr>
            <w:tcW w:w="2340" w:type="dxa"/>
          </w:tcPr>
          <w:p w14:paraId="4E96D5C5" w14:textId="77777777" w:rsidR="005961E6" w:rsidRPr="00D639A0" w:rsidRDefault="005961E6" w:rsidP="00552E4E">
            <w:pPr>
              <w:autoSpaceDE w:val="0"/>
              <w:autoSpaceDN w:val="0"/>
              <w:adjustRightInd w:val="0"/>
              <w:spacing w:line="360" w:lineRule="auto"/>
              <w:ind w:left="60" w:right="60"/>
              <w:rPr>
                <w:rFonts w:cs="Times New Roman"/>
                <w:b/>
                <w:color w:val="000000"/>
                <w:szCs w:val="24"/>
              </w:rPr>
            </w:pPr>
            <w:r w:rsidRPr="00D639A0">
              <w:rPr>
                <w:rFonts w:cs="Times New Roman"/>
                <w:b/>
                <w:color w:val="000000"/>
                <w:szCs w:val="24"/>
              </w:rPr>
              <w:t>Percent</w:t>
            </w:r>
            <w:r>
              <w:rPr>
                <w:rFonts w:cs="Times New Roman"/>
                <w:b/>
                <w:color w:val="000000"/>
                <w:szCs w:val="24"/>
              </w:rPr>
              <w:t>age (%)</w:t>
            </w:r>
          </w:p>
        </w:tc>
      </w:tr>
      <w:tr w:rsidR="005961E6" w:rsidRPr="00AF1487" w14:paraId="25200A68" w14:textId="77777777" w:rsidTr="00552E4E">
        <w:trPr>
          <w:trHeight w:val="174"/>
        </w:trPr>
        <w:tc>
          <w:tcPr>
            <w:tcW w:w="3055" w:type="dxa"/>
          </w:tcPr>
          <w:p w14:paraId="3C99FADA"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1-3</w:t>
            </w:r>
          </w:p>
        </w:tc>
        <w:tc>
          <w:tcPr>
            <w:tcW w:w="2160" w:type="dxa"/>
          </w:tcPr>
          <w:p w14:paraId="7A395AED"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111</w:t>
            </w:r>
          </w:p>
        </w:tc>
        <w:tc>
          <w:tcPr>
            <w:tcW w:w="2340" w:type="dxa"/>
          </w:tcPr>
          <w:p w14:paraId="05623F38"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55.5</w:t>
            </w:r>
          </w:p>
        </w:tc>
      </w:tr>
      <w:tr w:rsidR="005961E6" w:rsidRPr="00AF1487" w14:paraId="23498EE5" w14:textId="77777777" w:rsidTr="00552E4E">
        <w:trPr>
          <w:trHeight w:val="198"/>
        </w:trPr>
        <w:tc>
          <w:tcPr>
            <w:tcW w:w="3055" w:type="dxa"/>
          </w:tcPr>
          <w:p w14:paraId="593C010F"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 xml:space="preserve">4-6 </w:t>
            </w:r>
          </w:p>
        </w:tc>
        <w:tc>
          <w:tcPr>
            <w:tcW w:w="2160" w:type="dxa"/>
          </w:tcPr>
          <w:p w14:paraId="6E018F03"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55</w:t>
            </w:r>
          </w:p>
        </w:tc>
        <w:tc>
          <w:tcPr>
            <w:tcW w:w="2340" w:type="dxa"/>
          </w:tcPr>
          <w:p w14:paraId="4CD85BE0"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27</w:t>
            </w:r>
            <w:r w:rsidRPr="00AF1487">
              <w:rPr>
                <w:rFonts w:cs="Times New Roman"/>
                <w:color w:val="000000"/>
                <w:szCs w:val="24"/>
              </w:rPr>
              <w:t>.5</w:t>
            </w:r>
          </w:p>
        </w:tc>
      </w:tr>
      <w:tr w:rsidR="005961E6" w:rsidRPr="00AF1487" w14:paraId="2F456872" w14:textId="77777777" w:rsidTr="00552E4E">
        <w:trPr>
          <w:trHeight w:val="198"/>
        </w:trPr>
        <w:tc>
          <w:tcPr>
            <w:tcW w:w="3055" w:type="dxa"/>
          </w:tcPr>
          <w:p w14:paraId="57FBBDF5"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 xml:space="preserve">7-9 </w:t>
            </w:r>
          </w:p>
        </w:tc>
        <w:tc>
          <w:tcPr>
            <w:tcW w:w="2160" w:type="dxa"/>
          </w:tcPr>
          <w:p w14:paraId="6FB346E1"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20</w:t>
            </w:r>
          </w:p>
        </w:tc>
        <w:tc>
          <w:tcPr>
            <w:tcW w:w="2340" w:type="dxa"/>
          </w:tcPr>
          <w:p w14:paraId="4BB30EA3"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10.0</w:t>
            </w:r>
          </w:p>
        </w:tc>
      </w:tr>
      <w:tr w:rsidR="005961E6" w:rsidRPr="00AF1487" w14:paraId="08A5C938" w14:textId="77777777" w:rsidTr="00552E4E">
        <w:trPr>
          <w:trHeight w:val="372"/>
        </w:trPr>
        <w:tc>
          <w:tcPr>
            <w:tcW w:w="3055" w:type="dxa"/>
          </w:tcPr>
          <w:p w14:paraId="14C4A01A" w14:textId="77777777" w:rsidR="005961E6" w:rsidRPr="00E95353"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 xml:space="preserve">over 10 </w:t>
            </w:r>
          </w:p>
        </w:tc>
        <w:tc>
          <w:tcPr>
            <w:tcW w:w="2160" w:type="dxa"/>
          </w:tcPr>
          <w:p w14:paraId="563ED23F"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14</w:t>
            </w:r>
          </w:p>
        </w:tc>
        <w:tc>
          <w:tcPr>
            <w:tcW w:w="2340" w:type="dxa"/>
          </w:tcPr>
          <w:p w14:paraId="43149BB2" w14:textId="77777777" w:rsidR="005961E6" w:rsidRPr="00AF1487"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7</w:t>
            </w:r>
            <w:r w:rsidRPr="00AF1487">
              <w:rPr>
                <w:rFonts w:cs="Times New Roman"/>
                <w:color w:val="000000"/>
                <w:szCs w:val="24"/>
              </w:rPr>
              <w:t>.0</w:t>
            </w:r>
          </w:p>
        </w:tc>
      </w:tr>
      <w:tr w:rsidR="005961E6" w:rsidRPr="00AF1487" w14:paraId="32348B80" w14:textId="77777777" w:rsidTr="00552E4E">
        <w:trPr>
          <w:trHeight w:val="372"/>
        </w:trPr>
        <w:tc>
          <w:tcPr>
            <w:tcW w:w="3055" w:type="dxa"/>
          </w:tcPr>
          <w:p w14:paraId="5B251CBE" w14:textId="77777777" w:rsidR="005961E6"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 xml:space="preserve">Total </w:t>
            </w:r>
          </w:p>
        </w:tc>
        <w:tc>
          <w:tcPr>
            <w:tcW w:w="2160" w:type="dxa"/>
          </w:tcPr>
          <w:p w14:paraId="39CC9617" w14:textId="77777777" w:rsidR="005961E6"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200</w:t>
            </w:r>
          </w:p>
        </w:tc>
        <w:tc>
          <w:tcPr>
            <w:tcW w:w="2340" w:type="dxa"/>
          </w:tcPr>
          <w:p w14:paraId="78A6CDDD" w14:textId="77777777" w:rsidR="005961E6" w:rsidRDefault="005961E6" w:rsidP="00552E4E">
            <w:pPr>
              <w:autoSpaceDE w:val="0"/>
              <w:autoSpaceDN w:val="0"/>
              <w:adjustRightInd w:val="0"/>
              <w:spacing w:line="360" w:lineRule="auto"/>
              <w:ind w:left="60" w:right="60"/>
              <w:rPr>
                <w:rFonts w:cs="Times New Roman"/>
                <w:color w:val="000000"/>
                <w:szCs w:val="24"/>
              </w:rPr>
            </w:pPr>
            <w:r>
              <w:rPr>
                <w:rFonts w:cs="Times New Roman"/>
                <w:color w:val="000000"/>
                <w:szCs w:val="24"/>
              </w:rPr>
              <w:t>100</w:t>
            </w:r>
          </w:p>
        </w:tc>
      </w:tr>
    </w:tbl>
    <w:p w14:paraId="24D87CDA" w14:textId="77777777" w:rsidR="005961E6" w:rsidRDefault="005961E6" w:rsidP="005961E6">
      <w:pPr>
        <w:autoSpaceDE w:val="0"/>
        <w:autoSpaceDN w:val="0"/>
        <w:adjustRightInd w:val="0"/>
        <w:spacing w:after="0"/>
        <w:rPr>
          <w:rFonts w:cs="Times New Roman"/>
          <w:b/>
          <w:bCs/>
          <w:color w:val="000000"/>
          <w:szCs w:val="24"/>
        </w:rPr>
      </w:pPr>
    </w:p>
    <w:p w14:paraId="203A7863" w14:textId="77777777" w:rsidR="005961E6" w:rsidRDefault="005961E6" w:rsidP="005961E6">
      <w:pPr>
        <w:autoSpaceDE w:val="0"/>
        <w:autoSpaceDN w:val="0"/>
        <w:adjustRightInd w:val="0"/>
        <w:spacing w:after="0"/>
        <w:rPr>
          <w:rFonts w:cs="Times New Roman"/>
          <w:b/>
          <w:bCs/>
          <w:color w:val="000000"/>
          <w:szCs w:val="24"/>
        </w:rPr>
      </w:pPr>
    </w:p>
    <w:p w14:paraId="7E29227C" w14:textId="77777777" w:rsidR="005961E6" w:rsidRDefault="005961E6" w:rsidP="005961E6">
      <w:pPr>
        <w:pStyle w:val="Heading2"/>
      </w:pPr>
      <w:bookmarkStart w:id="442" w:name="_Toc528836443"/>
      <w:r>
        <w:t xml:space="preserve">4.3   Knowledge of </w:t>
      </w:r>
      <w:proofErr w:type="gramStart"/>
      <w:r>
        <w:t>nurses'</w:t>
      </w:r>
      <w:proofErr w:type="gramEnd"/>
      <w:r>
        <w:t xml:space="preserve"> </w:t>
      </w:r>
      <w:r w:rsidRPr="00B357F1">
        <w:t>on Intravenous fluid therapy</w:t>
      </w:r>
      <w:bookmarkEnd w:id="442"/>
    </w:p>
    <w:p w14:paraId="7FCA2350" w14:textId="3AE03B60" w:rsidR="00F1527C" w:rsidRPr="00A80B8B" w:rsidRDefault="005961E6" w:rsidP="005961E6">
      <w:pPr>
        <w:spacing w:line="480" w:lineRule="auto"/>
        <w:rPr>
          <w:rFonts w:cs="Times New Roman"/>
          <w:szCs w:val="24"/>
        </w:rPr>
      </w:pPr>
      <w:r>
        <w:t xml:space="preserve">To assess the knowledge of </w:t>
      </w:r>
      <w:proofErr w:type="gramStart"/>
      <w:r>
        <w:t>nurses’</w:t>
      </w:r>
      <w:proofErr w:type="gramEnd"/>
      <w:r>
        <w:t xml:space="preserve"> on intravenous fluid therapy in under-fives with dehydration, a structured questionnaire was used. </w:t>
      </w:r>
      <w:r>
        <w:rPr>
          <w:rFonts w:cs="Times New Roman"/>
        </w:rPr>
        <w:t xml:space="preserve">Respondents answered seventeen multiple choice questions on intravenous fluid therapy and its efficacy. Each correct response was given one mark and zero for wrong answer with a total </w:t>
      </w:r>
      <w:proofErr w:type="gramStart"/>
      <w:r>
        <w:rPr>
          <w:rFonts w:cs="Times New Roman"/>
        </w:rPr>
        <w:t>of  34</w:t>
      </w:r>
      <w:proofErr w:type="gramEnd"/>
      <w:r>
        <w:rPr>
          <w:rFonts w:cs="Times New Roman"/>
        </w:rPr>
        <w:t xml:space="preserve"> marks due to some questions having had multiple correct answers. The score varied from 0 - 34</w:t>
      </w:r>
      <w:r w:rsidRPr="001C4884">
        <w:rPr>
          <w:rFonts w:cs="Times New Roman"/>
        </w:rPr>
        <w:t xml:space="preserve"> points and was classified into 3 levels according to </w:t>
      </w:r>
      <w:r>
        <w:rPr>
          <w:rFonts w:cs="Times New Roman"/>
        </w:rPr>
        <w:t>Blooms (1963) knowledge rating levels. The knowledge scores were computed and index scores created. The scores were then standardized by creating T scores, at a mean of 50 and a standard deviation of 10 for purposes of comparison analysis.</w:t>
      </w:r>
      <w:r>
        <w:rPr>
          <w:rFonts w:cs="Times New Roman"/>
          <w:szCs w:val="24"/>
        </w:rPr>
        <w:t xml:space="preserve"> The results showed that the mean knowledge score of the respondents was 16.3 out of a possible score of   34 points (SD=2.6).   88%   of the respondents had a “low Knowledge level”, 12% of the respondent had “Moderate knowledge level “while no respondent   had “High Knowledge level’’ on   intravenous fluid therapy. This is summarized in table </w:t>
      </w:r>
      <w:r w:rsidR="00F1527C">
        <w:rPr>
          <w:rFonts w:cs="Times New Roman"/>
          <w:szCs w:val="24"/>
        </w:rPr>
        <w:t>4.9</w:t>
      </w:r>
      <w:r>
        <w:rPr>
          <w:rFonts w:cs="Times New Roman"/>
          <w:szCs w:val="24"/>
        </w:rPr>
        <w:t>:</w:t>
      </w:r>
    </w:p>
    <w:p w14:paraId="71F90610" w14:textId="77777777" w:rsidR="005961E6" w:rsidRPr="00BD596A" w:rsidRDefault="005961E6" w:rsidP="00BD596A">
      <w:pPr>
        <w:pStyle w:val="Heading4"/>
        <w:spacing w:line="480" w:lineRule="auto"/>
        <w:rPr>
          <w:i w:val="0"/>
        </w:rPr>
      </w:pPr>
      <w:bookmarkStart w:id="443" w:name="_Toc528771433"/>
      <w:r w:rsidRPr="00BD596A">
        <w:rPr>
          <w:i w:val="0"/>
        </w:rPr>
        <w:lastRenderedPageBreak/>
        <w:t>Table 4.9:   Knowledge of respondents on intravenous fluid therapy</w:t>
      </w:r>
      <w:bookmarkEnd w:id="443"/>
    </w:p>
    <w:tbl>
      <w:tblPr>
        <w:tblStyle w:val="TableGrid"/>
        <w:tblW w:w="0" w:type="auto"/>
        <w:tblLook w:val="04A0" w:firstRow="1" w:lastRow="0" w:firstColumn="1" w:lastColumn="0" w:noHBand="0" w:noVBand="1"/>
      </w:tblPr>
      <w:tblGrid>
        <w:gridCol w:w="1364"/>
        <w:gridCol w:w="1329"/>
        <w:gridCol w:w="1125"/>
        <w:gridCol w:w="1343"/>
        <w:gridCol w:w="1424"/>
        <w:gridCol w:w="1625"/>
      </w:tblGrid>
      <w:tr w:rsidR="005961E6" w14:paraId="24EE6A81" w14:textId="77777777" w:rsidTr="00552E4E">
        <w:tc>
          <w:tcPr>
            <w:tcW w:w="1363" w:type="dxa"/>
          </w:tcPr>
          <w:p w14:paraId="796A8DA5" w14:textId="77777777" w:rsidR="005961E6" w:rsidRDefault="005961E6" w:rsidP="00552E4E">
            <w:pPr>
              <w:spacing w:line="480" w:lineRule="auto"/>
              <w:rPr>
                <w:rFonts w:cs="Times New Roman"/>
                <w:b/>
                <w:szCs w:val="24"/>
              </w:rPr>
            </w:pPr>
            <w:r>
              <w:rPr>
                <w:rFonts w:cs="Times New Roman"/>
                <w:b/>
                <w:szCs w:val="24"/>
              </w:rPr>
              <w:t>Knowledge</w:t>
            </w:r>
          </w:p>
          <w:p w14:paraId="07C8DA45" w14:textId="77777777" w:rsidR="005961E6" w:rsidRPr="003E6786" w:rsidRDefault="005961E6" w:rsidP="00552E4E">
            <w:pPr>
              <w:spacing w:line="480" w:lineRule="auto"/>
              <w:rPr>
                <w:rFonts w:cs="Times New Roman"/>
                <w:b/>
                <w:szCs w:val="24"/>
              </w:rPr>
            </w:pPr>
            <w:r>
              <w:rPr>
                <w:rFonts w:cs="Times New Roman"/>
                <w:b/>
                <w:szCs w:val="24"/>
              </w:rPr>
              <w:t>Level</w:t>
            </w:r>
          </w:p>
        </w:tc>
        <w:tc>
          <w:tcPr>
            <w:tcW w:w="1422" w:type="dxa"/>
          </w:tcPr>
          <w:p w14:paraId="3F6A4F20" w14:textId="77777777" w:rsidR="005961E6" w:rsidRDefault="005961E6" w:rsidP="00552E4E">
            <w:pPr>
              <w:spacing w:line="480" w:lineRule="auto"/>
              <w:rPr>
                <w:rFonts w:cs="Times New Roman"/>
                <w:b/>
                <w:color w:val="000000"/>
                <w:szCs w:val="24"/>
              </w:rPr>
            </w:pPr>
            <w:r>
              <w:rPr>
                <w:rFonts w:cs="Times New Roman"/>
                <w:b/>
                <w:color w:val="000000"/>
                <w:szCs w:val="24"/>
              </w:rPr>
              <w:t>Scores</w:t>
            </w:r>
          </w:p>
        </w:tc>
        <w:tc>
          <w:tcPr>
            <w:tcW w:w="1170" w:type="dxa"/>
          </w:tcPr>
          <w:p w14:paraId="6C6A5218" w14:textId="77777777" w:rsidR="005961E6" w:rsidRDefault="005961E6" w:rsidP="00552E4E">
            <w:pPr>
              <w:spacing w:line="480" w:lineRule="auto"/>
              <w:rPr>
                <w:rFonts w:cs="Times New Roman"/>
                <w:szCs w:val="24"/>
              </w:rPr>
            </w:pPr>
            <w:r>
              <w:rPr>
                <w:rFonts w:cs="Times New Roman"/>
                <w:b/>
                <w:color w:val="000000"/>
                <w:szCs w:val="24"/>
              </w:rPr>
              <w:t xml:space="preserve">Rating                                </w:t>
            </w:r>
          </w:p>
        </w:tc>
        <w:tc>
          <w:tcPr>
            <w:tcW w:w="1350" w:type="dxa"/>
          </w:tcPr>
          <w:p w14:paraId="45DC49E5" w14:textId="77777777" w:rsidR="005961E6" w:rsidRDefault="005961E6" w:rsidP="00552E4E">
            <w:pPr>
              <w:spacing w:line="480" w:lineRule="auto"/>
              <w:rPr>
                <w:rFonts w:cs="Times New Roman"/>
                <w:szCs w:val="24"/>
              </w:rPr>
            </w:pPr>
            <w:r w:rsidRPr="00303D8D">
              <w:rPr>
                <w:rFonts w:cs="Times New Roman"/>
                <w:b/>
                <w:color w:val="000000"/>
                <w:szCs w:val="24"/>
              </w:rPr>
              <w:t>Frequency</w:t>
            </w:r>
            <w:r>
              <w:rPr>
                <w:rFonts w:cs="Times New Roman"/>
                <w:b/>
                <w:color w:val="000000"/>
                <w:szCs w:val="24"/>
              </w:rPr>
              <w:t xml:space="preserve">                 </w:t>
            </w:r>
          </w:p>
        </w:tc>
        <w:tc>
          <w:tcPr>
            <w:tcW w:w="1440" w:type="dxa"/>
          </w:tcPr>
          <w:p w14:paraId="2F0BB4AD" w14:textId="77777777" w:rsidR="005961E6" w:rsidRDefault="005961E6" w:rsidP="00552E4E">
            <w:pPr>
              <w:spacing w:line="480" w:lineRule="auto"/>
              <w:rPr>
                <w:rFonts w:cs="Times New Roman"/>
                <w:szCs w:val="24"/>
              </w:rPr>
            </w:pPr>
            <w:r w:rsidRPr="00303D8D">
              <w:rPr>
                <w:rFonts w:cs="Times New Roman"/>
                <w:b/>
                <w:color w:val="000000"/>
                <w:szCs w:val="24"/>
              </w:rPr>
              <w:t>Percent</w:t>
            </w:r>
            <w:r>
              <w:rPr>
                <w:rFonts w:cs="Times New Roman"/>
                <w:b/>
                <w:color w:val="000000"/>
                <w:szCs w:val="24"/>
              </w:rPr>
              <w:t>age scored %</w:t>
            </w:r>
          </w:p>
        </w:tc>
        <w:tc>
          <w:tcPr>
            <w:tcW w:w="1710" w:type="dxa"/>
            <w:vMerge w:val="restart"/>
          </w:tcPr>
          <w:p w14:paraId="6F1F2C8F" w14:textId="77777777" w:rsidR="005961E6" w:rsidRDefault="005961E6" w:rsidP="00552E4E">
            <w:pPr>
              <w:spacing w:line="480" w:lineRule="auto"/>
              <w:rPr>
                <w:rFonts w:cs="Times New Roman"/>
                <w:szCs w:val="24"/>
              </w:rPr>
            </w:pPr>
            <w:r>
              <w:rPr>
                <w:rFonts w:cs="Times New Roman"/>
                <w:szCs w:val="24"/>
              </w:rPr>
              <w:t>Mean 16.3</w:t>
            </w:r>
          </w:p>
          <w:p w14:paraId="19FD5061" w14:textId="77777777" w:rsidR="005961E6" w:rsidRDefault="005961E6" w:rsidP="00552E4E">
            <w:pPr>
              <w:spacing w:line="480" w:lineRule="auto"/>
              <w:rPr>
                <w:rFonts w:cs="Times New Roman"/>
                <w:szCs w:val="24"/>
              </w:rPr>
            </w:pPr>
            <w:r>
              <w:rPr>
                <w:rFonts w:cs="Times New Roman"/>
                <w:szCs w:val="24"/>
              </w:rPr>
              <w:t>SD 2.6</w:t>
            </w:r>
          </w:p>
          <w:p w14:paraId="26015868" w14:textId="77777777" w:rsidR="005961E6" w:rsidRDefault="005961E6" w:rsidP="00552E4E">
            <w:pPr>
              <w:spacing w:line="480" w:lineRule="auto"/>
              <w:rPr>
                <w:rFonts w:cs="Times New Roman"/>
                <w:szCs w:val="24"/>
              </w:rPr>
            </w:pPr>
            <w:r>
              <w:rPr>
                <w:rFonts w:cs="Times New Roman"/>
                <w:szCs w:val="24"/>
              </w:rPr>
              <w:t>Minimum 6.0</w:t>
            </w:r>
          </w:p>
          <w:p w14:paraId="1CA945FB" w14:textId="77777777" w:rsidR="005961E6" w:rsidRDefault="005961E6" w:rsidP="00552E4E">
            <w:pPr>
              <w:spacing w:line="480" w:lineRule="auto"/>
              <w:rPr>
                <w:rFonts w:cs="Times New Roman"/>
                <w:szCs w:val="24"/>
              </w:rPr>
            </w:pPr>
            <w:r>
              <w:rPr>
                <w:rFonts w:cs="Times New Roman"/>
                <w:szCs w:val="24"/>
              </w:rPr>
              <w:t>Maximum 27.0</w:t>
            </w:r>
          </w:p>
        </w:tc>
      </w:tr>
      <w:tr w:rsidR="005961E6" w14:paraId="705B0C31" w14:textId="77777777" w:rsidTr="00552E4E">
        <w:trPr>
          <w:trHeight w:val="669"/>
        </w:trPr>
        <w:tc>
          <w:tcPr>
            <w:tcW w:w="1363" w:type="dxa"/>
          </w:tcPr>
          <w:p w14:paraId="697892CE" w14:textId="77777777" w:rsidR="005961E6" w:rsidRPr="00CD2780"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Low</w:t>
            </w:r>
          </w:p>
        </w:tc>
        <w:tc>
          <w:tcPr>
            <w:tcW w:w="1422" w:type="dxa"/>
          </w:tcPr>
          <w:p w14:paraId="51A4CEAA" w14:textId="77777777" w:rsidR="005961E6" w:rsidRDefault="005961E6" w:rsidP="00552E4E">
            <w:pPr>
              <w:spacing w:line="480" w:lineRule="auto"/>
              <w:rPr>
                <w:rFonts w:cs="Times New Roman"/>
                <w:color w:val="000000"/>
                <w:szCs w:val="24"/>
              </w:rPr>
            </w:pPr>
            <w:r>
              <w:rPr>
                <w:rFonts w:cs="Times New Roman"/>
                <w:color w:val="000000"/>
                <w:szCs w:val="24"/>
              </w:rPr>
              <w:t>Less than 20</w:t>
            </w:r>
          </w:p>
        </w:tc>
        <w:tc>
          <w:tcPr>
            <w:tcW w:w="1170" w:type="dxa"/>
          </w:tcPr>
          <w:p w14:paraId="3A9923D4" w14:textId="77777777" w:rsidR="005961E6" w:rsidRDefault="005961E6" w:rsidP="00552E4E">
            <w:pPr>
              <w:spacing w:line="480" w:lineRule="auto"/>
              <w:rPr>
                <w:rFonts w:cs="Times New Roman"/>
                <w:szCs w:val="24"/>
              </w:rPr>
            </w:pPr>
            <w:r>
              <w:rPr>
                <w:rFonts w:cs="Times New Roman"/>
                <w:color w:val="000000"/>
                <w:szCs w:val="24"/>
              </w:rPr>
              <w:t>&lt; 60%</w:t>
            </w:r>
          </w:p>
        </w:tc>
        <w:tc>
          <w:tcPr>
            <w:tcW w:w="1350" w:type="dxa"/>
          </w:tcPr>
          <w:p w14:paraId="20004E37" w14:textId="77777777" w:rsidR="005961E6" w:rsidRDefault="005961E6" w:rsidP="00552E4E">
            <w:pPr>
              <w:spacing w:line="480" w:lineRule="auto"/>
              <w:rPr>
                <w:rFonts w:cs="Times New Roman"/>
                <w:szCs w:val="24"/>
              </w:rPr>
            </w:pPr>
            <w:r>
              <w:rPr>
                <w:rFonts w:cs="Times New Roman"/>
                <w:szCs w:val="24"/>
              </w:rPr>
              <w:t>176</w:t>
            </w:r>
          </w:p>
        </w:tc>
        <w:tc>
          <w:tcPr>
            <w:tcW w:w="1440" w:type="dxa"/>
          </w:tcPr>
          <w:p w14:paraId="46C5516C" w14:textId="77777777" w:rsidR="005961E6" w:rsidRDefault="005961E6" w:rsidP="00552E4E">
            <w:pPr>
              <w:spacing w:line="480" w:lineRule="auto"/>
              <w:rPr>
                <w:rFonts w:cs="Times New Roman"/>
                <w:szCs w:val="24"/>
              </w:rPr>
            </w:pPr>
            <w:r>
              <w:rPr>
                <w:rFonts w:cs="Times New Roman"/>
                <w:szCs w:val="24"/>
              </w:rPr>
              <w:t>88.0</w:t>
            </w:r>
          </w:p>
        </w:tc>
        <w:tc>
          <w:tcPr>
            <w:tcW w:w="1710" w:type="dxa"/>
            <w:vMerge/>
          </w:tcPr>
          <w:p w14:paraId="1AD173FA" w14:textId="77777777" w:rsidR="005961E6" w:rsidRDefault="005961E6" w:rsidP="00552E4E">
            <w:pPr>
              <w:spacing w:line="480" w:lineRule="auto"/>
              <w:rPr>
                <w:rFonts w:cs="Times New Roman"/>
                <w:szCs w:val="24"/>
              </w:rPr>
            </w:pPr>
          </w:p>
        </w:tc>
      </w:tr>
      <w:tr w:rsidR="005961E6" w14:paraId="05DF0677" w14:textId="77777777" w:rsidTr="00552E4E">
        <w:tc>
          <w:tcPr>
            <w:tcW w:w="1363" w:type="dxa"/>
          </w:tcPr>
          <w:p w14:paraId="6FEFB3DA" w14:textId="77777777" w:rsidR="005961E6" w:rsidRDefault="005961E6" w:rsidP="00552E4E">
            <w:pPr>
              <w:spacing w:line="480" w:lineRule="auto"/>
              <w:rPr>
                <w:rFonts w:cs="Times New Roman"/>
                <w:szCs w:val="24"/>
              </w:rPr>
            </w:pPr>
            <w:r>
              <w:rPr>
                <w:rFonts w:cs="Times New Roman"/>
                <w:szCs w:val="24"/>
              </w:rPr>
              <w:t>Moderate</w:t>
            </w:r>
          </w:p>
        </w:tc>
        <w:tc>
          <w:tcPr>
            <w:tcW w:w="1422" w:type="dxa"/>
          </w:tcPr>
          <w:p w14:paraId="59D39C5E" w14:textId="77777777" w:rsidR="005961E6" w:rsidRDefault="005961E6" w:rsidP="00552E4E">
            <w:pPr>
              <w:spacing w:line="480" w:lineRule="auto"/>
              <w:rPr>
                <w:rFonts w:cs="Times New Roman"/>
                <w:szCs w:val="24"/>
              </w:rPr>
            </w:pPr>
            <w:r>
              <w:rPr>
                <w:rFonts w:cs="Times New Roman"/>
                <w:szCs w:val="24"/>
              </w:rPr>
              <w:t>21-27</w:t>
            </w:r>
          </w:p>
        </w:tc>
        <w:tc>
          <w:tcPr>
            <w:tcW w:w="1170" w:type="dxa"/>
          </w:tcPr>
          <w:p w14:paraId="2622AAD3" w14:textId="77777777" w:rsidR="005961E6" w:rsidRDefault="005961E6" w:rsidP="00552E4E">
            <w:pPr>
              <w:spacing w:line="480" w:lineRule="auto"/>
              <w:rPr>
                <w:rFonts w:cs="Times New Roman"/>
                <w:szCs w:val="24"/>
              </w:rPr>
            </w:pPr>
            <w:r>
              <w:rPr>
                <w:rFonts w:cs="Times New Roman"/>
                <w:szCs w:val="24"/>
              </w:rPr>
              <w:t>61-79%</w:t>
            </w:r>
          </w:p>
        </w:tc>
        <w:tc>
          <w:tcPr>
            <w:tcW w:w="1350" w:type="dxa"/>
          </w:tcPr>
          <w:p w14:paraId="1B0030FA" w14:textId="77777777" w:rsidR="005961E6" w:rsidRDefault="005961E6" w:rsidP="00552E4E">
            <w:pPr>
              <w:spacing w:line="480" w:lineRule="auto"/>
              <w:rPr>
                <w:rFonts w:cs="Times New Roman"/>
                <w:szCs w:val="24"/>
              </w:rPr>
            </w:pPr>
            <w:r>
              <w:rPr>
                <w:rFonts w:cs="Times New Roman"/>
                <w:szCs w:val="24"/>
              </w:rPr>
              <w:t>24</w:t>
            </w:r>
          </w:p>
        </w:tc>
        <w:tc>
          <w:tcPr>
            <w:tcW w:w="1440" w:type="dxa"/>
          </w:tcPr>
          <w:p w14:paraId="7163B5DE" w14:textId="77777777" w:rsidR="005961E6" w:rsidRDefault="005961E6" w:rsidP="00552E4E">
            <w:pPr>
              <w:spacing w:line="480" w:lineRule="auto"/>
              <w:rPr>
                <w:rFonts w:cs="Times New Roman"/>
                <w:szCs w:val="24"/>
              </w:rPr>
            </w:pPr>
            <w:r>
              <w:rPr>
                <w:rFonts w:cs="Times New Roman"/>
                <w:szCs w:val="24"/>
              </w:rPr>
              <w:t>12.0</w:t>
            </w:r>
          </w:p>
        </w:tc>
        <w:tc>
          <w:tcPr>
            <w:tcW w:w="1710" w:type="dxa"/>
            <w:vMerge/>
          </w:tcPr>
          <w:p w14:paraId="1944F7B1" w14:textId="77777777" w:rsidR="005961E6" w:rsidRDefault="005961E6" w:rsidP="00552E4E">
            <w:pPr>
              <w:spacing w:line="480" w:lineRule="auto"/>
              <w:rPr>
                <w:rFonts w:cs="Times New Roman"/>
                <w:szCs w:val="24"/>
              </w:rPr>
            </w:pPr>
          </w:p>
        </w:tc>
      </w:tr>
      <w:tr w:rsidR="005961E6" w14:paraId="17B71496" w14:textId="77777777" w:rsidTr="00552E4E">
        <w:tc>
          <w:tcPr>
            <w:tcW w:w="1363" w:type="dxa"/>
          </w:tcPr>
          <w:p w14:paraId="5807A971" w14:textId="77777777" w:rsidR="005961E6" w:rsidRDefault="005961E6" w:rsidP="00552E4E">
            <w:pPr>
              <w:spacing w:line="480" w:lineRule="auto"/>
              <w:rPr>
                <w:rFonts w:cs="Times New Roman"/>
                <w:szCs w:val="24"/>
              </w:rPr>
            </w:pPr>
            <w:r>
              <w:rPr>
                <w:rFonts w:cs="Times New Roman"/>
                <w:szCs w:val="24"/>
              </w:rPr>
              <w:t>Total</w:t>
            </w:r>
          </w:p>
        </w:tc>
        <w:tc>
          <w:tcPr>
            <w:tcW w:w="1422" w:type="dxa"/>
          </w:tcPr>
          <w:p w14:paraId="38FC4651" w14:textId="77777777" w:rsidR="005961E6" w:rsidRDefault="005961E6" w:rsidP="00552E4E">
            <w:pPr>
              <w:spacing w:line="480" w:lineRule="auto"/>
              <w:rPr>
                <w:rFonts w:cs="Times New Roman"/>
                <w:szCs w:val="24"/>
              </w:rPr>
            </w:pPr>
          </w:p>
        </w:tc>
        <w:tc>
          <w:tcPr>
            <w:tcW w:w="1170" w:type="dxa"/>
          </w:tcPr>
          <w:p w14:paraId="41226B57" w14:textId="77777777" w:rsidR="005961E6" w:rsidRDefault="005961E6" w:rsidP="00552E4E">
            <w:pPr>
              <w:spacing w:line="480" w:lineRule="auto"/>
              <w:rPr>
                <w:rFonts w:cs="Times New Roman"/>
                <w:szCs w:val="24"/>
              </w:rPr>
            </w:pPr>
          </w:p>
        </w:tc>
        <w:tc>
          <w:tcPr>
            <w:tcW w:w="1350" w:type="dxa"/>
          </w:tcPr>
          <w:p w14:paraId="607CC13E" w14:textId="77777777" w:rsidR="005961E6" w:rsidRDefault="005961E6" w:rsidP="00552E4E">
            <w:pPr>
              <w:spacing w:line="480" w:lineRule="auto"/>
              <w:rPr>
                <w:rFonts w:cs="Times New Roman"/>
                <w:szCs w:val="24"/>
              </w:rPr>
            </w:pPr>
            <w:r>
              <w:rPr>
                <w:rFonts w:cs="Times New Roman"/>
                <w:szCs w:val="24"/>
              </w:rPr>
              <w:t>200</w:t>
            </w:r>
          </w:p>
        </w:tc>
        <w:tc>
          <w:tcPr>
            <w:tcW w:w="1440" w:type="dxa"/>
          </w:tcPr>
          <w:p w14:paraId="2D0E6328" w14:textId="77777777" w:rsidR="005961E6" w:rsidRDefault="005961E6" w:rsidP="00552E4E">
            <w:pPr>
              <w:spacing w:line="480" w:lineRule="auto"/>
              <w:rPr>
                <w:rFonts w:cs="Times New Roman"/>
                <w:szCs w:val="24"/>
              </w:rPr>
            </w:pPr>
            <w:r>
              <w:rPr>
                <w:rFonts w:cs="Times New Roman"/>
                <w:szCs w:val="24"/>
              </w:rPr>
              <w:t>100.0</w:t>
            </w:r>
          </w:p>
        </w:tc>
        <w:tc>
          <w:tcPr>
            <w:tcW w:w="1710" w:type="dxa"/>
          </w:tcPr>
          <w:p w14:paraId="1BFEC422" w14:textId="77777777" w:rsidR="005961E6" w:rsidRDefault="005961E6" w:rsidP="00552E4E">
            <w:pPr>
              <w:spacing w:line="480" w:lineRule="auto"/>
              <w:rPr>
                <w:rFonts w:cs="Times New Roman"/>
                <w:szCs w:val="24"/>
              </w:rPr>
            </w:pPr>
          </w:p>
        </w:tc>
      </w:tr>
    </w:tbl>
    <w:p w14:paraId="659D75DD" w14:textId="77777777" w:rsidR="005961E6" w:rsidRDefault="005961E6" w:rsidP="005961E6">
      <w:pPr>
        <w:spacing w:line="480" w:lineRule="auto"/>
        <w:rPr>
          <w:rFonts w:cs="Times New Roman"/>
          <w:szCs w:val="24"/>
        </w:rPr>
      </w:pPr>
      <w:r>
        <w:rPr>
          <w:rFonts w:cs="Times New Roman"/>
          <w:szCs w:val="24"/>
        </w:rPr>
        <w:t xml:space="preserve"> </w:t>
      </w:r>
    </w:p>
    <w:p w14:paraId="64BF820A" w14:textId="7F32860B" w:rsidR="005961E6" w:rsidRDefault="005961E6" w:rsidP="005961E6">
      <w:pPr>
        <w:spacing w:line="480" w:lineRule="auto"/>
      </w:pPr>
      <w:r>
        <w:rPr>
          <w:rFonts w:cs="Times New Roman"/>
          <w:szCs w:val="24"/>
        </w:rPr>
        <w:t>According to   Blooms (1963)   high knowledge level is rated at   80-100 % with scores of 28-34, Moderate knowledge level is 61-79 % with 21-27 scores and low knowledge level is below 60% with scores below 20. For one to be considered competent, a high score of 80 % and above is recommended. From the analysis of the results, only 5.5 % of the respondents answered correctly on   what should be done before and after intravenous fluid therapy while 85.5% answered wrongly.</w:t>
      </w:r>
      <w:r w:rsidR="008D4EBD">
        <w:rPr>
          <w:rFonts w:cs="Times New Roman"/>
          <w:szCs w:val="24"/>
        </w:rPr>
        <w:t xml:space="preserve"> </w:t>
      </w:r>
      <w:r>
        <w:rPr>
          <w:rFonts w:cs="Times New Roman"/>
          <w:szCs w:val="24"/>
        </w:rPr>
        <w:t>71.5% of the respondents did not know an   example of   a colloid while only 28.5 % answered correctly. 45.5% of the respondents new the manifestation of hypovolemia while 54.5% did not know.  62.0% of the respondents knew the consequences of potassium imbalance while 38% did not know. 54.0% of the respondents knew the normal serum potassium level while 46% did not know.</w:t>
      </w:r>
      <w:r w:rsidR="008D4EBD">
        <w:rPr>
          <w:rFonts w:cs="Times New Roman"/>
          <w:szCs w:val="24"/>
        </w:rPr>
        <w:t xml:space="preserve"> </w:t>
      </w:r>
      <w:r>
        <w:rPr>
          <w:rFonts w:cs="Times New Roman"/>
          <w:szCs w:val="24"/>
        </w:rPr>
        <w:t xml:space="preserve">53.0% of the respondents knew when to flush intravenous line while 47% did not know. However, a few questions were answered well including the indicators for assessing renal failure whereby 91.5% of the respondents got it right.  96% of the respondents answered correctly on the causes   of dehydration and how fluids and electrolytes are lost, 96 % of the respondents were able to correctly answer the classification of dehydration according to WHO. On the factors to be observed during intravenous fluid therapy, 16% of the respondents indicated type of fluid, 10.5 </w:t>
      </w:r>
      <w:r>
        <w:rPr>
          <w:rFonts w:cs="Times New Roman"/>
          <w:szCs w:val="24"/>
        </w:rPr>
        <w:lastRenderedPageBreak/>
        <w:t xml:space="preserve">% indicated amount of fluid, 2.5% </w:t>
      </w:r>
      <w:r w:rsidR="008D4EBD">
        <w:rPr>
          <w:rFonts w:cs="Times New Roman"/>
          <w:szCs w:val="24"/>
        </w:rPr>
        <w:t>showed number</w:t>
      </w:r>
      <w:r>
        <w:rPr>
          <w:rFonts w:cs="Times New Roman"/>
          <w:szCs w:val="24"/>
        </w:rPr>
        <w:t xml:space="preserve"> of drops in a minute, while 71.0% mentioned workload as a factor to be observed. </w:t>
      </w:r>
    </w:p>
    <w:p w14:paraId="21ECA2E9" w14:textId="7040A696" w:rsidR="005961E6" w:rsidRPr="00BD596A" w:rsidRDefault="005961E6" w:rsidP="00E9144D">
      <w:pPr>
        <w:pStyle w:val="Heading4"/>
        <w:spacing w:line="360" w:lineRule="auto"/>
        <w:rPr>
          <w:i w:val="0"/>
        </w:rPr>
      </w:pPr>
      <w:bookmarkStart w:id="444" w:name="_Toc528771434"/>
      <w:r w:rsidRPr="00BD596A">
        <w:rPr>
          <w:i w:val="0"/>
        </w:rPr>
        <w:t xml:space="preserve">Table 4.10 </w:t>
      </w:r>
      <w:r w:rsidR="00194454" w:rsidRPr="00BD596A">
        <w:rPr>
          <w:i w:val="0"/>
        </w:rPr>
        <w:t>K</w:t>
      </w:r>
      <w:r w:rsidRPr="00BD596A">
        <w:rPr>
          <w:i w:val="0"/>
        </w:rPr>
        <w:t>nowledge of respondents on IVF therapy</w:t>
      </w:r>
      <w:bookmarkEnd w:id="444"/>
      <w:r w:rsidRPr="00BD596A">
        <w:rPr>
          <w:i w:val="0"/>
        </w:rPr>
        <w:t xml:space="preserve">  </w:t>
      </w:r>
    </w:p>
    <w:tbl>
      <w:tblPr>
        <w:tblStyle w:val="TableGridLight1"/>
        <w:tblW w:w="8185" w:type="dxa"/>
        <w:tblLayout w:type="fixed"/>
        <w:tblLook w:val="0000" w:firstRow="0" w:lastRow="0" w:firstColumn="0" w:lastColumn="0" w:noHBand="0" w:noVBand="0"/>
      </w:tblPr>
      <w:tblGrid>
        <w:gridCol w:w="6025"/>
        <w:gridCol w:w="810"/>
        <w:gridCol w:w="1350"/>
      </w:tblGrid>
      <w:tr w:rsidR="005961E6" w:rsidRPr="00BB09F9" w14:paraId="5ADBB17F" w14:textId="77777777" w:rsidTr="00A7289B">
        <w:tc>
          <w:tcPr>
            <w:tcW w:w="6025" w:type="dxa"/>
          </w:tcPr>
          <w:p w14:paraId="0E327FFE" w14:textId="77777777" w:rsidR="005961E6" w:rsidRPr="00BB09F9" w:rsidRDefault="005961E6" w:rsidP="00552E4E">
            <w:pPr>
              <w:autoSpaceDE w:val="0"/>
              <w:autoSpaceDN w:val="0"/>
              <w:adjustRightInd w:val="0"/>
              <w:jc w:val="center"/>
              <w:rPr>
                <w:rFonts w:cs="Times New Roman"/>
                <w:b/>
                <w:color w:val="000000"/>
                <w:szCs w:val="24"/>
              </w:rPr>
            </w:pPr>
            <w:r>
              <w:rPr>
                <w:rFonts w:cs="Times New Roman"/>
                <w:b/>
                <w:color w:val="000000"/>
                <w:szCs w:val="24"/>
              </w:rPr>
              <w:t>Q</w:t>
            </w:r>
            <w:r w:rsidRPr="003D0FC1">
              <w:rPr>
                <w:rFonts w:cs="Times New Roman"/>
                <w:b/>
                <w:color w:val="000000"/>
                <w:szCs w:val="24"/>
              </w:rPr>
              <w:t>uestions</w:t>
            </w:r>
          </w:p>
        </w:tc>
        <w:tc>
          <w:tcPr>
            <w:tcW w:w="810" w:type="dxa"/>
          </w:tcPr>
          <w:p w14:paraId="4264E15B" w14:textId="77777777" w:rsidR="005961E6" w:rsidRPr="00BB09F9" w:rsidRDefault="005961E6" w:rsidP="00552E4E">
            <w:pPr>
              <w:autoSpaceDE w:val="0"/>
              <w:autoSpaceDN w:val="0"/>
              <w:adjustRightInd w:val="0"/>
              <w:spacing w:line="320" w:lineRule="atLeast"/>
              <w:ind w:left="60" w:right="60"/>
              <w:rPr>
                <w:rFonts w:cs="Times New Roman"/>
                <w:b/>
                <w:color w:val="000000"/>
                <w:szCs w:val="24"/>
              </w:rPr>
            </w:pPr>
            <w:r>
              <w:rPr>
                <w:rFonts w:cs="Times New Roman"/>
                <w:b/>
                <w:color w:val="000000"/>
                <w:szCs w:val="24"/>
              </w:rPr>
              <w:t>N</w:t>
            </w:r>
          </w:p>
        </w:tc>
        <w:tc>
          <w:tcPr>
            <w:tcW w:w="1350" w:type="dxa"/>
          </w:tcPr>
          <w:p w14:paraId="33262EBC" w14:textId="77777777" w:rsidR="005961E6" w:rsidRPr="00BB09F9" w:rsidRDefault="005961E6" w:rsidP="00552E4E">
            <w:pPr>
              <w:autoSpaceDE w:val="0"/>
              <w:autoSpaceDN w:val="0"/>
              <w:adjustRightInd w:val="0"/>
              <w:rPr>
                <w:rFonts w:cs="Times New Roman"/>
                <w:b/>
                <w:color w:val="000000"/>
                <w:szCs w:val="24"/>
              </w:rPr>
            </w:pPr>
            <w:r w:rsidRPr="003D0FC1">
              <w:rPr>
                <w:rFonts w:cs="Times New Roman"/>
                <w:b/>
                <w:color w:val="000000"/>
                <w:szCs w:val="24"/>
              </w:rPr>
              <w:t>Percentage</w:t>
            </w:r>
            <w:r>
              <w:rPr>
                <w:rFonts w:cs="Times New Roman"/>
                <w:b/>
                <w:color w:val="000000"/>
                <w:szCs w:val="24"/>
              </w:rPr>
              <w:t xml:space="preserve"> %</w:t>
            </w:r>
          </w:p>
        </w:tc>
      </w:tr>
      <w:tr w:rsidR="005961E6" w:rsidRPr="003D0FC1" w14:paraId="671385DF" w14:textId="77777777" w:rsidTr="00A7289B">
        <w:tc>
          <w:tcPr>
            <w:tcW w:w="6025" w:type="dxa"/>
          </w:tcPr>
          <w:p w14:paraId="39352EC0"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C</w:t>
            </w:r>
            <w:r w:rsidRPr="00E95353">
              <w:rPr>
                <w:rFonts w:cs="Times New Roman"/>
                <w:szCs w:val="24"/>
              </w:rPr>
              <w:t xml:space="preserve">lassification </w:t>
            </w:r>
            <w:r>
              <w:rPr>
                <w:rFonts w:cs="Times New Roman"/>
                <w:szCs w:val="24"/>
              </w:rPr>
              <w:t>of dehydration according to WHO</w:t>
            </w:r>
          </w:p>
        </w:tc>
        <w:tc>
          <w:tcPr>
            <w:tcW w:w="810" w:type="dxa"/>
          </w:tcPr>
          <w:p w14:paraId="484F5EE1"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184</w:t>
            </w:r>
          </w:p>
        </w:tc>
        <w:tc>
          <w:tcPr>
            <w:tcW w:w="1350" w:type="dxa"/>
          </w:tcPr>
          <w:p w14:paraId="27F7C37E"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92.0</w:t>
            </w:r>
          </w:p>
        </w:tc>
      </w:tr>
      <w:tr w:rsidR="005961E6" w:rsidRPr="003D0FC1" w14:paraId="1AA00718" w14:textId="77777777" w:rsidTr="00A7289B">
        <w:tc>
          <w:tcPr>
            <w:tcW w:w="6025" w:type="dxa"/>
          </w:tcPr>
          <w:p w14:paraId="7303B8B1"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Loss of f</w:t>
            </w:r>
            <w:r w:rsidRPr="00E95353">
              <w:rPr>
                <w:rFonts w:cs="Times New Roman"/>
                <w:szCs w:val="24"/>
              </w:rPr>
              <w:t>l</w:t>
            </w:r>
            <w:r>
              <w:rPr>
                <w:rFonts w:cs="Times New Roman"/>
                <w:szCs w:val="24"/>
              </w:rPr>
              <w:t xml:space="preserve">uid and electrolytes </w:t>
            </w:r>
          </w:p>
        </w:tc>
        <w:tc>
          <w:tcPr>
            <w:tcW w:w="810" w:type="dxa"/>
          </w:tcPr>
          <w:p w14:paraId="70D141BA"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192</w:t>
            </w:r>
          </w:p>
        </w:tc>
        <w:tc>
          <w:tcPr>
            <w:tcW w:w="1350" w:type="dxa"/>
          </w:tcPr>
          <w:p w14:paraId="26D37E46"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96.0</w:t>
            </w:r>
          </w:p>
        </w:tc>
      </w:tr>
      <w:tr w:rsidR="005961E6" w:rsidRPr="003D0FC1" w14:paraId="61F9F1CE" w14:textId="77777777" w:rsidTr="00A7289B">
        <w:tc>
          <w:tcPr>
            <w:tcW w:w="6025" w:type="dxa"/>
          </w:tcPr>
          <w:p w14:paraId="083CD806"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Electrolytes   lost during vomiting</w:t>
            </w:r>
          </w:p>
        </w:tc>
        <w:tc>
          <w:tcPr>
            <w:tcW w:w="810" w:type="dxa"/>
          </w:tcPr>
          <w:p w14:paraId="2138096A"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145</w:t>
            </w:r>
          </w:p>
        </w:tc>
        <w:tc>
          <w:tcPr>
            <w:tcW w:w="1350" w:type="dxa"/>
          </w:tcPr>
          <w:p w14:paraId="7DCDF9ED"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72.5</w:t>
            </w:r>
          </w:p>
        </w:tc>
      </w:tr>
      <w:tr w:rsidR="005961E6" w:rsidRPr="003D0FC1" w14:paraId="254F00DE" w14:textId="77777777" w:rsidTr="00A7289B">
        <w:tc>
          <w:tcPr>
            <w:tcW w:w="6025" w:type="dxa"/>
          </w:tcPr>
          <w:p w14:paraId="4CBE5DA7"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Flushing of intravenous line</w:t>
            </w:r>
          </w:p>
        </w:tc>
        <w:tc>
          <w:tcPr>
            <w:tcW w:w="810" w:type="dxa"/>
          </w:tcPr>
          <w:p w14:paraId="3E1BA623"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106</w:t>
            </w:r>
          </w:p>
        </w:tc>
        <w:tc>
          <w:tcPr>
            <w:tcW w:w="1350" w:type="dxa"/>
          </w:tcPr>
          <w:p w14:paraId="45C157B8"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53.0</w:t>
            </w:r>
          </w:p>
        </w:tc>
      </w:tr>
      <w:tr w:rsidR="005961E6" w:rsidRPr="003D0FC1" w14:paraId="3C246F11" w14:textId="77777777" w:rsidTr="00A7289B">
        <w:tc>
          <w:tcPr>
            <w:tcW w:w="6025" w:type="dxa"/>
          </w:tcPr>
          <w:p w14:paraId="62E10203"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Example of   a colloid</w:t>
            </w:r>
          </w:p>
        </w:tc>
        <w:tc>
          <w:tcPr>
            <w:tcW w:w="810" w:type="dxa"/>
          </w:tcPr>
          <w:p w14:paraId="6D172439"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57</w:t>
            </w:r>
          </w:p>
        </w:tc>
        <w:tc>
          <w:tcPr>
            <w:tcW w:w="1350" w:type="dxa"/>
          </w:tcPr>
          <w:p w14:paraId="2BD59791"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28.5</w:t>
            </w:r>
          </w:p>
        </w:tc>
      </w:tr>
      <w:tr w:rsidR="005961E6" w:rsidRPr="003D0FC1" w14:paraId="4DAC6940" w14:textId="77777777" w:rsidTr="00A7289B">
        <w:tc>
          <w:tcPr>
            <w:tcW w:w="6025" w:type="dxa"/>
          </w:tcPr>
          <w:p w14:paraId="5CC5AD66" w14:textId="77777777" w:rsidR="005961E6" w:rsidRPr="00E95353" w:rsidRDefault="005961E6" w:rsidP="00552E4E">
            <w:pPr>
              <w:autoSpaceDE w:val="0"/>
              <w:autoSpaceDN w:val="0"/>
              <w:adjustRightInd w:val="0"/>
              <w:spacing w:line="320" w:lineRule="atLeast"/>
              <w:ind w:right="60"/>
              <w:rPr>
                <w:rFonts w:cs="Times New Roman"/>
                <w:szCs w:val="24"/>
              </w:rPr>
            </w:pPr>
            <w:r>
              <w:rPr>
                <w:rFonts w:cs="Times New Roman"/>
                <w:szCs w:val="24"/>
              </w:rPr>
              <w:t>Signs of severe dehydration</w:t>
            </w:r>
          </w:p>
        </w:tc>
        <w:tc>
          <w:tcPr>
            <w:tcW w:w="810" w:type="dxa"/>
          </w:tcPr>
          <w:p w14:paraId="269A142C"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164</w:t>
            </w:r>
          </w:p>
        </w:tc>
        <w:tc>
          <w:tcPr>
            <w:tcW w:w="1350" w:type="dxa"/>
          </w:tcPr>
          <w:p w14:paraId="0004A7F7"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82.0</w:t>
            </w:r>
          </w:p>
        </w:tc>
      </w:tr>
      <w:tr w:rsidR="005961E6" w:rsidRPr="003D0FC1" w14:paraId="5EA5696D" w14:textId="77777777" w:rsidTr="00A7289B">
        <w:tc>
          <w:tcPr>
            <w:tcW w:w="6025" w:type="dxa"/>
          </w:tcPr>
          <w:p w14:paraId="6A4E90C5"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C</w:t>
            </w:r>
            <w:r w:rsidRPr="00E95353">
              <w:rPr>
                <w:rFonts w:cs="Times New Roman"/>
                <w:szCs w:val="24"/>
              </w:rPr>
              <w:t>ause</w:t>
            </w:r>
            <w:r>
              <w:rPr>
                <w:rFonts w:cs="Times New Roman"/>
                <w:szCs w:val="24"/>
              </w:rPr>
              <w:t>s</w:t>
            </w:r>
            <w:r w:rsidRPr="00E95353">
              <w:rPr>
                <w:rFonts w:cs="Times New Roman"/>
                <w:szCs w:val="24"/>
              </w:rPr>
              <w:t xml:space="preserve"> of dehyd</w:t>
            </w:r>
            <w:r>
              <w:rPr>
                <w:rFonts w:cs="Times New Roman"/>
                <w:szCs w:val="24"/>
              </w:rPr>
              <w:t>ration</w:t>
            </w:r>
          </w:p>
        </w:tc>
        <w:tc>
          <w:tcPr>
            <w:tcW w:w="810" w:type="dxa"/>
          </w:tcPr>
          <w:p w14:paraId="6314B912"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167</w:t>
            </w:r>
          </w:p>
        </w:tc>
        <w:tc>
          <w:tcPr>
            <w:tcW w:w="1350" w:type="dxa"/>
          </w:tcPr>
          <w:p w14:paraId="2D0CC9C6"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83.5</w:t>
            </w:r>
          </w:p>
        </w:tc>
      </w:tr>
      <w:tr w:rsidR="005961E6" w:rsidRPr="003D0FC1" w14:paraId="2DD97D54" w14:textId="77777777" w:rsidTr="00A7289B">
        <w:tc>
          <w:tcPr>
            <w:tcW w:w="6025" w:type="dxa"/>
          </w:tcPr>
          <w:p w14:paraId="0ACA52CB" w14:textId="77777777" w:rsidR="005961E6" w:rsidRPr="00E95353" w:rsidRDefault="005961E6" w:rsidP="00552E4E">
            <w:pPr>
              <w:autoSpaceDE w:val="0"/>
              <w:autoSpaceDN w:val="0"/>
              <w:adjustRightInd w:val="0"/>
              <w:spacing w:line="320" w:lineRule="atLeast"/>
              <w:ind w:right="60"/>
              <w:rPr>
                <w:rFonts w:cs="Times New Roman"/>
                <w:szCs w:val="24"/>
              </w:rPr>
            </w:pPr>
            <w:r>
              <w:rPr>
                <w:rFonts w:cs="Times New Roman"/>
                <w:szCs w:val="24"/>
              </w:rPr>
              <w:t>Complication of poor fluid monitoring in under-fives</w:t>
            </w:r>
          </w:p>
        </w:tc>
        <w:tc>
          <w:tcPr>
            <w:tcW w:w="810" w:type="dxa"/>
          </w:tcPr>
          <w:p w14:paraId="0ED6E135"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44</w:t>
            </w:r>
          </w:p>
        </w:tc>
        <w:tc>
          <w:tcPr>
            <w:tcW w:w="1350" w:type="dxa"/>
          </w:tcPr>
          <w:p w14:paraId="648A6F37"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71.5</w:t>
            </w:r>
          </w:p>
        </w:tc>
      </w:tr>
      <w:tr w:rsidR="005961E6" w:rsidRPr="003D0FC1" w14:paraId="613ECE49" w14:textId="77777777" w:rsidTr="00A7289B">
        <w:tc>
          <w:tcPr>
            <w:tcW w:w="6025" w:type="dxa"/>
          </w:tcPr>
          <w:p w14:paraId="0BA9CC05"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Manifestation of hypovolemia</w:t>
            </w:r>
          </w:p>
        </w:tc>
        <w:tc>
          <w:tcPr>
            <w:tcW w:w="810" w:type="dxa"/>
          </w:tcPr>
          <w:p w14:paraId="0C04A0C1"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91</w:t>
            </w:r>
          </w:p>
        </w:tc>
        <w:tc>
          <w:tcPr>
            <w:tcW w:w="1350" w:type="dxa"/>
          </w:tcPr>
          <w:p w14:paraId="2897C3C9"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45.5</w:t>
            </w:r>
          </w:p>
        </w:tc>
      </w:tr>
      <w:tr w:rsidR="005961E6" w:rsidRPr="003D0FC1" w14:paraId="488BDA8F" w14:textId="77777777" w:rsidTr="00A7289B">
        <w:tc>
          <w:tcPr>
            <w:tcW w:w="6025" w:type="dxa"/>
          </w:tcPr>
          <w:p w14:paraId="417C9F4F"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Normal serum potassium level</w:t>
            </w:r>
          </w:p>
        </w:tc>
        <w:tc>
          <w:tcPr>
            <w:tcW w:w="810" w:type="dxa"/>
          </w:tcPr>
          <w:p w14:paraId="64F87CE7"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108</w:t>
            </w:r>
          </w:p>
        </w:tc>
        <w:tc>
          <w:tcPr>
            <w:tcW w:w="1350" w:type="dxa"/>
          </w:tcPr>
          <w:p w14:paraId="2BDC96A4"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54.0</w:t>
            </w:r>
          </w:p>
        </w:tc>
      </w:tr>
      <w:tr w:rsidR="005961E6" w:rsidRPr="003D0FC1" w14:paraId="7DCA4407" w14:textId="77777777" w:rsidTr="00A7289B">
        <w:tc>
          <w:tcPr>
            <w:tcW w:w="6025" w:type="dxa"/>
          </w:tcPr>
          <w:p w14:paraId="384C76A4" w14:textId="77777777"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M</w:t>
            </w:r>
            <w:r w:rsidRPr="00E95353">
              <w:rPr>
                <w:rFonts w:cs="Times New Roman"/>
                <w:szCs w:val="24"/>
              </w:rPr>
              <w:t xml:space="preserve">ost serious consequence of potassium </w:t>
            </w:r>
            <w:r>
              <w:rPr>
                <w:rFonts w:cs="Times New Roman"/>
                <w:szCs w:val="24"/>
              </w:rPr>
              <w:t>imbalance</w:t>
            </w:r>
          </w:p>
        </w:tc>
        <w:tc>
          <w:tcPr>
            <w:tcW w:w="810" w:type="dxa"/>
          </w:tcPr>
          <w:p w14:paraId="6870517C"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124</w:t>
            </w:r>
          </w:p>
        </w:tc>
        <w:tc>
          <w:tcPr>
            <w:tcW w:w="1350" w:type="dxa"/>
          </w:tcPr>
          <w:p w14:paraId="37F2EF11"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62.0</w:t>
            </w:r>
          </w:p>
        </w:tc>
      </w:tr>
      <w:tr w:rsidR="005961E6" w:rsidRPr="003D0FC1" w14:paraId="6E7F8C18" w14:textId="77777777" w:rsidTr="00A7289B">
        <w:tc>
          <w:tcPr>
            <w:tcW w:w="6025" w:type="dxa"/>
          </w:tcPr>
          <w:p w14:paraId="53A0AD1D" w14:textId="77777777" w:rsidR="005961E6" w:rsidRPr="00E95353" w:rsidRDefault="005961E6" w:rsidP="00552E4E">
            <w:pPr>
              <w:autoSpaceDE w:val="0"/>
              <w:autoSpaceDN w:val="0"/>
              <w:adjustRightInd w:val="0"/>
              <w:rPr>
                <w:rFonts w:cs="Times New Roman"/>
                <w:szCs w:val="24"/>
              </w:rPr>
            </w:pPr>
            <w:r>
              <w:rPr>
                <w:rFonts w:cs="Times New Roman"/>
                <w:szCs w:val="24"/>
              </w:rPr>
              <w:t xml:space="preserve">Two   body systems  </w:t>
            </w:r>
            <w:r w:rsidRPr="00E95353">
              <w:rPr>
                <w:rFonts w:cs="Times New Roman"/>
                <w:szCs w:val="24"/>
              </w:rPr>
              <w:t xml:space="preserve"> mainly monitored to assess the Fluid balance?</w:t>
            </w:r>
          </w:p>
        </w:tc>
        <w:tc>
          <w:tcPr>
            <w:tcW w:w="810" w:type="dxa"/>
          </w:tcPr>
          <w:p w14:paraId="561E1304"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164</w:t>
            </w:r>
          </w:p>
        </w:tc>
        <w:tc>
          <w:tcPr>
            <w:tcW w:w="1350" w:type="dxa"/>
          </w:tcPr>
          <w:p w14:paraId="5ACC665B"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82.0</w:t>
            </w:r>
          </w:p>
        </w:tc>
      </w:tr>
      <w:tr w:rsidR="005961E6" w:rsidRPr="003D0FC1" w14:paraId="4DB18828" w14:textId="77777777" w:rsidTr="00A7289B">
        <w:tc>
          <w:tcPr>
            <w:tcW w:w="6025" w:type="dxa"/>
          </w:tcPr>
          <w:p w14:paraId="2E2E6929" w14:textId="77777777" w:rsidR="005961E6" w:rsidRPr="00E95353" w:rsidRDefault="005961E6" w:rsidP="00552E4E">
            <w:pPr>
              <w:autoSpaceDE w:val="0"/>
              <w:autoSpaceDN w:val="0"/>
              <w:adjustRightInd w:val="0"/>
              <w:spacing w:line="320" w:lineRule="atLeast"/>
              <w:ind w:left="60" w:right="60"/>
              <w:rPr>
                <w:rFonts w:cs="Times New Roman"/>
                <w:color w:val="000000"/>
                <w:szCs w:val="24"/>
              </w:rPr>
            </w:pPr>
            <w:r>
              <w:rPr>
                <w:rFonts w:cs="Times New Roman"/>
                <w:szCs w:val="24"/>
              </w:rPr>
              <w:t xml:space="preserve">Procedure </w:t>
            </w:r>
            <w:r w:rsidRPr="00E95353">
              <w:rPr>
                <w:rFonts w:cs="Times New Roman"/>
                <w:szCs w:val="24"/>
              </w:rPr>
              <w:t xml:space="preserve">done during and after </w:t>
            </w:r>
            <w:r>
              <w:rPr>
                <w:rFonts w:cs="Times New Roman"/>
                <w:szCs w:val="24"/>
              </w:rPr>
              <w:t xml:space="preserve">intravenous fluid therapy </w:t>
            </w:r>
          </w:p>
        </w:tc>
        <w:tc>
          <w:tcPr>
            <w:tcW w:w="810" w:type="dxa"/>
          </w:tcPr>
          <w:p w14:paraId="458507DC"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11</w:t>
            </w:r>
          </w:p>
        </w:tc>
        <w:tc>
          <w:tcPr>
            <w:tcW w:w="1350" w:type="dxa"/>
          </w:tcPr>
          <w:p w14:paraId="1B8B6515"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5.5</w:t>
            </w:r>
          </w:p>
        </w:tc>
      </w:tr>
      <w:tr w:rsidR="005961E6" w:rsidRPr="003D0FC1" w14:paraId="29610C26" w14:textId="77777777" w:rsidTr="00A7289B">
        <w:tc>
          <w:tcPr>
            <w:tcW w:w="6025" w:type="dxa"/>
          </w:tcPr>
          <w:p w14:paraId="2EC142D8" w14:textId="79EE01D1" w:rsidR="005961E6" w:rsidRPr="00E95353" w:rsidRDefault="005961E6" w:rsidP="00552E4E">
            <w:pPr>
              <w:autoSpaceDE w:val="0"/>
              <w:autoSpaceDN w:val="0"/>
              <w:adjustRightInd w:val="0"/>
              <w:spacing w:line="320" w:lineRule="atLeast"/>
              <w:ind w:right="60"/>
              <w:rPr>
                <w:rFonts w:cs="Times New Roman"/>
                <w:color w:val="000000"/>
                <w:szCs w:val="24"/>
              </w:rPr>
            </w:pPr>
            <w:r>
              <w:rPr>
                <w:rFonts w:cs="Times New Roman"/>
                <w:szCs w:val="24"/>
              </w:rPr>
              <w:t>A</w:t>
            </w:r>
            <w:r w:rsidRPr="00E95353">
              <w:rPr>
                <w:rFonts w:cs="Times New Roman"/>
                <w:szCs w:val="24"/>
              </w:rPr>
              <w:t>ssess</w:t>
            </w:r>
            <w:r>
              <w:rPr>
                <w:rFonts w:cs="Times New Roman"/>
                <w:szCs w:val="24"/>
              </w:rPr>
              <w:t>ment of</w:t>
            </w:r>
            <w:r w:rsidRPr="00E95353">
              <w:rPr>
                <w:rFonts w:cs="Times New Roman"/>
                <w:szCs w:val="24"/>
              </w:rPr>
              <w:t xml:space="preserve"> r</w:t>
            </w:r>
            <w:r>
              <w:rPr>
                <w:rFonts w:cs="Times New Roman"/>
                <w:szCs w:val="24"/>
              </w:rPr>
              <w:t xml:space="preserve">enal failure during </w:t>
            </w:r>
            <w:r w:rsidRPr="00E95353">
              <w:rPr>
                <w:rFonts w:cs="Times New Roman"/>
                <w:szCs w:val="24"/>
              </w:rPr>
              <w:t>intravenous fluid therapy</w:t>
            </w:r>
          </w:p>
        </w:tc>
        <w:tc>
          <w:tcPr>
            <w:tcW w:w="810" w:type="dxa"/>
          </w:tcPr>
          <w:p w14:paraId="472E29EA"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sidRPr="00BB09F9">
              <w:rPr>
                <w:rFonts w:cs="Times New Roman"/>
                <w:color w:val="000000"/>
                <w:szCs w:val="24"/>
              </w:rPr>
              <w:t>183</w:t>
            </w:r>
          </w:p>
        </w:tc>
        <w:tc>
          <w:tcPr>
            <w:tcW w:w="1350" w:type="dxa"/>
          </w:tcPr>
          <w:p w14:paraId="510AE0DB"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91.5</w:t>
            </w:r>
          </w:p>
        </w:tc>
      </w:tr>
      <w:tr w:rsidR="005961E6" w:rsidRPr="003D0FC1" w14:paraId="662D10A9" w14:textId="77777777" w:rsidTr="00A7289B">
        <w:tc>
          <w:tcPr>
            <w:tcW w:w="6025" w:type="dxa"/>
          </w:tcPr>
          <w:p w14:paraId="0B1BD870" w14:textId="77777777" w:rsidR="005961E6" w:rsidRPr="00E95353" w:rsidRDefault="005961E6" w:rsidP="00552E4E">
            <w:pPr>
              <w:autoSpaceDE w:val="0"/>
              <w:autoSpaceDN w:val="0"/>
              <w:adjustRightInd w:val="0"/>
              <w:spacing w:line="320" w:lineRule="atLeast"/>
              <w:ind w:left="60" w:right="60"/>
              <w:rPr>
                <w:rFonts w:cs="Times New Roman"/>
                <w:szCs w:val="24"/>
              </w:rPr>
            </w:pPr>
            <w:r>
              <w:rPr>
                <w:rFonts w:cs="Times New Roman"/>
                <w:szCs w:val="24"/>
              </w:rPr>
              <w:t>Importance of documentation</w:t>
            </w:r>
          </w:p>
        </w:tc>
        <w:tc>
          <w:tcPr>
            <w:tcW w:w="810" w:type="dxa"/>
          </w:tcPr>
          <w:p w14:paraId="464AF0DE"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126</w:t>
            </w:r>
          </w:p>
        </w:tc>
        <w:tc>
          <w:tcPr>
            <w:tcW w:w="1350" w:type="dxa"/>
          </w:tcPr>
          <w:p w14:paraId="4407469F" w14:textId="77777777" w:rsidR="005961E6" w:rsidRPr="00BB09F9"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64</w:t>
            </w:r>
          </w:p>
        </w:tc>
      </w:tr>
      <w:tr w:rsidR="005961E6" w:rsidRPr="003D0FC1" w14:paraId="19C7F98E" w14:textId="77777777" w:rsidTr="00A7289B">
        <w:tc>
          <w:tcPr>
            <w:tcW w:w="6025" w:type="dxa"/>
          </w:tcPr>
          <w:p w14:paraId="69E5077F" w14:textId="77777777" w:rsidR="005961E6" w:rsidRDefault="005961E6" w:rsidP="00552E4E">
            <w:pPr>
              <w:autoSpaceDE w:val="0"/>
              <w:autoSpaceDN w:val="0"/>
              <w:adjustRightInd w:val="0"/>
              <w:spacing w:line="320" w:lineRule="atLeast"/>
              <w:ind w:left="60" w:right="60"/>
              <w:rPr>
                <w:rFonts w:cs="Times New Roman"/>
                <w:szCs w:val="24"/>
              </w:rPr>
            </w:pPr>
            <w:r>
              <w:rPr>
                <w:rFonts w:cs="Times New Roman"/>
                <w:szCs w:val="24"/>
              </w:rPr>
              <w:t>Type of fluid</w:t>
            </w:r>
          </w:p>
        </w:tc>
        <w:tc>
          <w:tcPr>
            <w:tcW w:w="810" w:type="dxa"/>
          </w:tcPr>
          <w:p w14:paraId="125D86C1"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32</w:t>
            </w:r>
          </w:p>
        </w:tc>
        <w:tc>
          <w:tcPr>
            <w:tcW w:w="1350" w:type="dxa"/>
          </w:tcPr>
          <w:p w14:paraId="29075801"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16.0</w:t>
            </w:r>
          </w:p>
        </w:tc>
      </w:tr>
      <w:tr w:rsidR="005961E6" w:rsidRPr="003D0FC1" w14:paraId="194201CC" w14:textId="77777777" w:rsidTr="00A7289B">
        <w:tc>
          <w:tcPr>
            <w:tcW w:w="6025" w:type="dxa"/>
          </w:tcPr>
          <w:p w14:paraId="27BD723D" w14:textId="77777777" w:rsidR="005961E6" w:rsidRDefault="005961E6" w:rsidP="00552E4E">
            <w:pPr>
              <w:autoSpaceDE w:val="0"/>
              <w:autoSpaceDN w:val="0"/>
              <w:adjustRightInd w:val="0"/>
              <w:spacing w:line="320" w:lineRule="atLeast"/>
              <w:ind w:left="60" w:right="60"/>
              <w:rPr>
                <w:rFonts w:cs="Times New Roman"/>
                <w:szCs w:val="24"/>
              </w:rPr>
            </w:pPr>
            <w:r>
              <w:rPr>
                <w:rFonts w:cs="Times New Roman"/>
                <w:szCs w:val="24"/>
              </w:rPr>
              <w:t>Amount of fluid</w:t>
            </w:r>
          </w:p>
        </w:tc>
        <w:tc>
          <w:tcPr>
            <w:tcW w:w="810" w:type="dxa"/>
          </w:tcPr>
          <w:p w14:paraId="29D443BC"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21</w:t>
            </w:r>
          </w:p>
        </w:tc>
        <w:tc>
          <w:tcPr>
            <w:tcW w:w="1350" w:type="dxa"/>
          </w:tcPr>
          <w:p w14:paraId="4F375844"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10.5</w:t>
            </w:r>
          </w:p>
        </w:tc>
      </w:tr>
      <w:tr w:rsidR="005961E6" w:rsidRPr="003D0FC1" w14:paraId="2AD5E57D" w14:textId="77777777" w:rsidTr="00A7289B">
        <w:tc>
          <w:tcPr>
            <w:tcW w:w="6025" w:type="dxa"/>
          </w:tcPr>
          <w:p w14:paraId="144BA177" w14:textId="77777777" w:rsidR="005961E6" w:rsidRDefault="005961E6" w:rsidP="00552E4E">
            <w:pPr>
              <w:autoSpaceDE w:val="0"/>
              <w:autoSpaceDN w:val="0"/>
              <w:adjustRightInd w:val="0"/>
              <w:spacing w:line="320" w:lineRule="atLeast"/>
              <w:ind w:left="60" w:right="60"/>
              <w:rPr>
                <w:rFonts w:cs="Times New Roman"/>
                <w:szCs w:val="24"/>
              </w:rPr>
            </w:pPr>
            <w:r>
              <w:rPr>
                <w:rFonts w:cs="Times New Roman"/>
                <w:szCs w:val="24"/>
              </w:rPr>
              <w:t>Number of drops per minute</w:t>
            </w:r>
          </w:p>
        </w:tc>
        <w:tc>
          <w:tcPr>
            <w:tcW w:w="810" w:type="dxa"/>
          </w:tcPr>
          <w:p w14:paraId="347E081B"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5</w:t>
            </w:r>
          </w:p>
        </w:tc>
        <w:tc>
          <w:tcPr>
            <w:tcW w:w="1350" w:type="dxa"/>
          </w:tcPr>
          <w:p w14:paraId="6209BE49"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2.5</w:t>
            </w:r>
          </w:p>
        </w:tc>
      </w:tr>
      <w:tr w:rsidR="005961E6" w:rsidRPr="003D0FC1" w14:paraId="46688BBC" w14:textId="77777777" w:rsidTr="00A7289B">
        <w:tc>
          <w:tcPr>
            <w:tcW w:w="6025" w:type="dxa"/>
          </w:tcPr>
          <w:p w14:paraId="6AD1C69F" w14:textId="77777777" w:rsidR="005961E6" w:rsidRDefault="005961E6" w:rsidP="00552E4E">
            <w:pPr>
              <w:autoSpaceDE w:val="0"/>
              <w:autoSpaceDN w:val="0"/>
              <w:adjustRightInd w:val="0"/>
              <w:spacing w:line="320" w:lineRule="atLeast"/>
              <w:ind w:left="60" w:right="60"/>
              <w:rPr>
                <w:rFonts w:cs="Times New Roman"/>
                <w:szCs w:val="24"/>
              </w:rPr>
            </w:pPr>
            <w:r>
              <w:rPr>
                <w:rFonts w:cs="Times New Roman"/>
                <w:szCs w:val="24"/>
              </w:rPr>
              <w:t>Workload</w:t>
            </w:r>
          </w:p>
        </w:tc>
        <w:tc>
          <w:tcPr>
            <w:tcW w:w="810" w:type="dxa"/>
          </w:tcPr>
          <w:p w14:paraId="0CBDB647"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142</w:t>
            </w:r>
          </w:p>
        </w:tc>
        <w:tc>
          <w:tcPr>
            <w:tcW w:w="1350" w:type="dxa"/>
          </w:tcPr>
          <w:p w14:paraId="650686A6" w14:textId="77777777" w:rsidR="005961E6" w:rsidRDefault="005961E6" w:rsidP="00552E4E">
            <w:pPr>
              <w:autoSpaceDE w:val="0"/>
              <w:autoSpaceDN w:val="0"/>
              <w:adjustRightInd w:val="0"/>
              <w:spacing w:line="320" w:lineRule="atLeast"/>
              <w:ind w:left="60" w:right="60"/>
              <w:rPr>
                <w:rFonts w:cs="Times New Roman"/>
                <w:color w:val="000000"/>
                <w:szCs w:val="24"/>
              </w:rPr>
            </w:pPr>
            <w:r>
              <w:rPr>
                <w:rFonts w:cs="Times New Roman"/>
                <w:color w:val="000000"/>
                <w:szCs w:val="24"/>
              </w:rPr>
              <w:t>71.0</w:t>
            </w:r>
          </w:p>
        </w:tc>
      </w:tr>
    </w:tbl>
    <w:p w14:paraId="33C587AF" w14:textId="77777777" w:rsidR="005961E6" w:rsidRDefault="005961E6" w:rsidP="005961E6">
      <w:pPr>
        <w:pStyle w:val="Heading2"/>
      </w:pPr>
    </w:p>
    <w:p w14:paraId="3BF31CFD" w14:textId="77777777" w:rsidR="005961E6" w:rsidRPr="00A220EF" w:rsidRDefault="005961E6" w:rsidP="005961E6">
      <w:pPr>
        <w:pStyle w:val="Heading2"/>
      </w:pPr>
      <w:bookmarkStart w:id="445" w:name="_Toc528836444"/>
      <w:r>
        <w:t xml:space="preserve">4.4   Practice of nurses on </w:t>
      </w:r>
      <w:r w:rsidRPr="00A220EF">
        <w:t>intravenous fluid therapy</w:t>
      </w:r>
      <w:bookmarkEnd w:id="445"/>
    </w:p>
    <w:p w14:paraId="0CB22867" w14:textId="71E08ABD" w:rsidR="00592980" w:rsidRDefault="005961E6" w:rsidP="005961E6">
      <w:pPr>
        <w:spacing w:line="480" w:lineRule="auto"/>
        <w:rPr>
          <w:rFonts w:cs="Times New Roman"/>
          <w:szCs w:val="24"/>
        </w:rPr>
      </w:pPr>
      <w:r>
        <w:rPr>
          <w:rFonts w:cs="Times New Roman"/>
          <w:szCs w:val="24"/>
        </w:rPr>
        <w:t xml:space="preserve">The overall score was classified into three levels of practice according to the Blooms (1963) practice classification and score as shown: </w:t>
      </w:r>
    </w:p>
    <w:p w14:paraId="7907D42D" w14:textId="77777777" w:rsidR="005961E6" w:rsidRPr="00857D39" w:rsidRDefault="005961E6" w:rsidP="005961E6">
      <w:pPr>
        <w:pStyle w:val="ListParagraph"/>
        <w:numPr>
          <w:ilvl w:val="0"/>
          <w:numId w:val="5"/>
        </w:numPr>
        <w:spacing w:line="480" w:lineRule="auto"/>
        <w:rPr>
          <w:rFonts w:cs="Times New Roman"/>
          <w:szCs w:val="24"/>
        </w:rPr>
      </w:pPr>
      <w:r w:rsidRPr="00857D39">
        <w:rPr>
          <w:rFonts w:cs="Times New Roman"/>
          <w:szCs w:val="24"/>
        </w:rPr>
        <w:t>Poor</w:t>
      </w:r>
      <w:r>
        <w:rPr>
          <w:rFonts w:cs="Times New Roman"/>
          <w:szCs w:val="24"/>
        </w:rPr>
        <w:t xml:space="preserve"> practice  </w:t>
      </w:r>
      <w:r w:rsidRPr="00857D39">
        <w:rPr>
          <w:rFonts w:cs="Times New Roman"/>
          <w:szCs w:val="24"/>
        </w:rPr>
        <w:t xml:space="preserve"> less than 60%</w:t>
      </w:r>
      <w:r>
        <w:rPr>
          <w:rFonts w:cs="Times New Roman"/>
          <w:szCs w:val="24"/>
        </w:rPr>
        <w:t xml:space="preserve"> </w:t>
      </w:r>
      <w:r w:rsidRPr="00857D39">
        <w:rPr>
          <w:rFonts w:cs="Times New Roman"/>
          <w:szCs w:val="24"/>
        </w:rPr>
        <w:t>(less than 26</w:t>
      </w:r>
      <w:r>
        <w:rPr>
          <w:rFonts w:cs="Times New Roman"/>
          <w:szCs w:val="24"/>
        </w:rPr>
        <w:t xml:space="preserve"> </w:t>
      </w:r>
      <w:r w:rsidRPr="00857D39">
        <w:rPr>
          <w:rFonts w:cs="Times New Roman"/>
          <w:szCs w:val="24"/>
        </w:rPr>
        <w:t>points)</w:t>
      </w:r>
    </w:p>
    <w:p w14:paraId="3C63AFF8" w14:textId="77777777" w:rsidR="005961E6" w:rsidRPr="00857D39" w:rsidRDefault="005961E6" w:rsidP="005961E6">
      <w:pPr>
        <w:pStyle w:val="ListParagraph"/>
        <w:numPr>
          <w:ilvl w:val="0"/>
          <w:numId w:val="5"/>
        </w:numPr>
        <w:spacing w:line="480" w:lineRule="auto"/>
        <w:rPr>
          <w:rFonts w:cs="Times New Roman"/>
          <w:szCs w:val="24"/>
        </w:rPr>
      </w:pPr>
      <w:r>
        <w:rPr>
          <w:rFonts w:cs="Times New Roman"/>
          <w:szCs w:val="24"/>
        </w:rPr>
        <w:t>F</w:t>
      </w:r>
      <w:r w:rsidRPr="00857D39">
        <w:rPr>
          <w:rFonts w:cs="Times New Roman"/>
          <w:szCs w:val="24"/>
        </w:rPr>
        <w:t>air</w:t>
      </w:r>
      <w:r>
        <w:rPr>
          <w:rFonts w:cs="Times New Roman"/>
          <w:szCs w:val="24"/>
        </w:rPr>
        <w:t xml:space="preserve"> practice </w:t>
      </w:r>
      <w:r w:rsidRPr="00857D39">
        <w:rPr>
          <w:rFonts w:cs="Times New Roman"/>
          <w:szCs w:val="24"/>
        </w:rPr>
        <w:t>60%-79%</w:t>
      </w:r>
      <w:r>
        <w:rPr>
          <w:rFonts w:cs="Times New Roman"/>
          <w:szCs w:val="24"/>
        </w:rPr>
        <w:t xml:space="preserve"> </w:t>
      </w:r>
      <w:r w:rsidRPr="00857D39">
        <w:rPr>
          <w:rFonts w:cs="Times New Roman"/>
          <w:szCs w:val="24"/>
        </w:rPr>
        <w:t>(26-35</w:t>
      </w:r>
      <w:r>
        <w:rPr>
          <w:rFonts w:cs="Times New Roman"/>
          <w:szCs w:val="24"/>
        </w:rPr>
        <w:t xml:space="preserve"> </w:t>
      </w:r>
      <w:r w:rsidRPr="00857D39">
        <w:rPr>
          <w:rFonts w:cs="Times New Roman"/>
          <w:szCs w:val="24"/>
        </w:rPr>
        <w:t>points)</w:t>
      </w:r>
    </w:p>
    <w:p w14:paraId="57628D0B" w14:textId="77777777" w:rsidR="005961E6" w:rsidRPr="00857D39" w:rsidRDefault="005961E6" w:rsidP="005961E6">
      <w:pPr>
        <w:pStyle w:val="ListParagraph"/>
        <w:numPr>
          <w:ilvl w:val="0"/>
          <w:numId w:val="5"/>
        </w:numPr>
        <w:spacing w:line="480" w:lineRule="auto"/>
        <w:rPr>
          <w:rFonts w:cs="Times New Roman"/>
          <w:szCs w:val="24"/>
        </w:rPr>
      </w:pPr>
      <w:r>
        <w:rPr>
          <w:rFonts w:cs="Times New Roman"/>
          <w:szCs w:val="24"/>
        </w:rPr>
        <w:t>G</w:t>
      </w:r>
      <w:r w:rsidRPr="00857D39">
        <w:rPr>
          <w:rFonts w:cs="Times New Roman"/>
          <w:szCs w:val="24"/>
        </w:rPr>
        <w:t xml:space="preserve">ood </w:t>
      </w:r>
      <w:r>
        <w:rPr>
          <w:rFonts w:cs="Times New Roman"/>
          <w:szCs w:val="24"/>
        </w:rPr>
        <w:t xml:space="preserve">practice </w:t>
      </w:r>
      <w:r w:rsidRPr="00857D39">
        <w:rPr>
          <w:rFonts w:cs="Times New Roman"/>
          <w:szCs w:val="24"/>
        </w:rPr>
        <w:t>80%-100%</w:t>
      </w:r>
      <w:r>
        <w:rPr>
          <w:rFonts w:cs="Times New Roman"/>
          <w:szCs w:val="24"/>
        </w:rPr>
        <w:t xml:space="preserve"> (36</w:t>
      </w:r>
      <w:r w:rsidRPr="00857D39">
        <w:rPr>
          <w:rFonts w:cs="Times New Roman"/>
          <w:szCs w:val="24"/>
        </w:rPr>
        <w:t>-44 points)</w:t>
      </w:r>
    </w:p>
    <w:p w14:paraId="7AC9B190" w14:textId="303E34C4" w:rsidR="005961E6" w:rsidRPr="00304B62" w:rsidRDefault="005961E6" w:rsidP="005961E6">
      <w:pPr>
        <w:spacing w:line="480" w:lineRule="auto"/>
        <w:rPr>
          <w:rFonts w:cs="Times New Roman"/>
          <w:szCs w:val="24"/>
        </w:rPr>
      </w:pPr>
      <w:r>
        <w:rPr>
          <w:rFonts w:cs="Times New Roman"/>
          <w:szCs w:val="24"/>
        </w:rPr>
        <w:lastRenderedPageBreak/>
        <w:t>The mean practice score of intravenous fluid therapy amongst the respondents was 28.3 out of a possible 44 points (SD=4.8). The maximum practice score was 37 while the minimum score was 0. As presented in table below, majority of the respondents   65.5% had “Fair practice”. 22% of the respondents had “poor practice”, while 12.5% had “Good practice”. The study hence indicated that most nurses who participated in the study   were rated at   fair practice (60%-79%) with a score of 26-35 points according to Blooms (1963) knowledge rating.</w:t>
      </w:r>
    </w:p>
    <w:p w14:paraId="26ADE7F6" w14:textId="77777777" w:rsidR="005961E6" w:rsidRPr="00BD596A" w:rsidRDefault="005961E6" w:rsidP="00D05ACF">
      <w:pPr>
        <w:pStyle w:val="Heading4"/>
        <w:spacing w:line="360" w:lineRule="auto"/>
        <w:rPr>
          <w:i w:val="0"/>
        </w:rPr>
      </w:pPr>
      <w:bookmarkStart w:id="446" w:name="_Toc528771435"/>
      <w:r w:rsidRPr="00BD596A">
        <w:rPr>
          <w:i w:val="0"/>
        </w:rPr>
        <w:t>Table 4.11:  Practice levels of respondents on intravenous fluid therapy</w:t>
      </w:r>
      <w:bookmarkEnd w:id="446"/>
      <w:r w:rsidRPr="00BD596A">
        <w:rPr>
          <w:i w:val="0"/>
        </w:rPr>
        <w:t xml:space="preserve"> </w:t>
      </w:r>
    </w:p>
    <w:tbl>
      <w:tblPr>
        <w:tblStyle w:val="TableGrid"/>
        <w:tblW w:w="0" w:type="auto"/>
        <w:tblLook w:val="04A0" w:firstRow="1" w:lastRow="0" w:firstColumn="1" w:lastColumn="0" w:noHBand="0" w:noVBand="1"/>
      </w:tblPr>
      <w:tblGrid>
        <w:gridCol w:w="1072"/>
        <w:gridCol w:w="1360"/>
        <w:gridCol w:w="1370"/>
        <w:gridCol w:w="1337"/>
        <w:gridCol w:w="1349"/>
        <w:gridCol w:w="1722"/>
      </w:tblGrid>
      <w:tr w:rsidR="005961E6" w14:paraId="1F3EFCE5" w14:textId="77777777" w:rsidTr="00A7289B">
        <w:trPr>
          <w:trHeight w:val="732"/>
        </w:trPr>
        <w:tc>
          <w:tcPr>
            <w:tcW w:w="1075" w:type="dxa"/>
          </w:tcPr>
          <w:p w14:paraId="78A88B93" w14:textId="77777777" w:rsidR="005961E6" w:rsidRDefault="005961E6" w:rsidP="00A7289B">
            <w:pPr>
              <w:rPr>
                <w:rFonts w:cs="Times New Roman"/>
                <w:b/>
                <w:szCs w:val="24"/>
              </w:rPr>
            </w:pPr>
            <w:r>
              <w:rPr>
                <w:rFonts w:cs="Times New Roman"/>
                <w:b/>
                <w:szCs w:val="24"/>
              </w:rPr>
              <w:t>Practice</w:t>
            </w:r>
          </w:p>
          <w:p w14:paraId="74FF83FB" w14:textId="77777777" w:rsidR="005961E6" w:rsidRPr="003E6786" w:rsidRDefault="005961E6" w:rsidP="00A7289B">
            <w:pPr>
              <w:rPr>
                <w:rFonts w:cs="Times New Roman"/>
                <w:b/>
                <w:szCs w:val="24"/>
              </w:rPr>
            </w:pPr>
            <w:r>
              <w:rPr>
                <w:rFonts w:cs="Times New Roman"/>
                <w:b/>
                <w:szCs w:val="24"/>
              </w:rPr>
              <w:t>Level</w:t>
            </w:r>
          </w:p>
        </w:tc>
        <w:tc>
          <w:tcPr>
            <w:tcW w:w="1421" w:type="dxa"/>
          </w:tcPr>
          <w:p w14:paraId="09771E83" w14:textId="77777777" w:rsidR="005961E6" w:rsidRDefault="005961E6" w:rsidP="00A7289B">
            <w:pPr>
              <w:rPr>
                <w:rFonts w:cs="Times New Roman"/>
                <w:b/>
                <w:color w:val="000000"/>
                <w:szCs w:val="24"/>
              </w:rPr>
            </w:pPr>
            <w:r>
              <w:rPr>
                <w:rFonts w:cs="Times New Roman"/>
                <w:b/>
                <w:color w:val="000000"/>
                <w:szCs w:val="24"/>
              </w:rPr>
              <w:t>Scores</w:t>
            </w:r>
          </w:p>
        </w:tc>
        <w:tc>
          <w:tcPr>
            <w:tcW w:w="1429" w:type="dxa"/>
          </w:tcPr>
          <w:p w14:paraId="39DA317A" w14:textId="77777777" w:rsidR="005961E6" w:rsidRDefault="005961E6" w:rsidP="00A7289B">
            <w:pPr>
              <w:rPr>
                <w:rFonts w:cs="Times New Roman"/>
                <w:szCs w:val="24"/>
              </w:rPr>
            </w:pPr>
            <w:r>
              <w:rPr>
                <w:rFonts w:cs="Times New Roman"/>
                <w:b/>
                <w:color w:val="000000"/>
                <w:szCs w:val="24"/>
              </w:rPr>
              <w:t xml:space="preserve">Rating                                 </w:t>
            </w:r>
          </w:p>
        </w:tc>
        <w:tc>
          <w:tcPr>
            <w:tcW w:w="1340" w:type="dxa"/>
          </w:tcPr>
          <w:p w14:paraId="02A8DD68" w14:textId="77777777" w:rsidR="005961E6" w:rsidRDefault="005961E6" w:rsidP="00A7289B">
            <w:pPr>
              <w:rPr>
                <w:rFonts w:cs="Times New Roman"/>
                <w:szCs w:val="24"/>
              </w:rPr>
            </w:pPr>
            <w:r w:rsidRPr="00303D8D">
              <w:rPr>
                <w:rFonts w:cs="Times New Roman"/>
                <w:b/>
                <w:color w:val="000000"/>
                <w:szCs w:val="24"/>
              </w:rPr>
              <w:t>Frequency</w:t>
            </w:r>
            <w:r>
              <w:rPr>
                <w:rFonts w:cs="Times New Roman"/>
                <w:b/>
                <w:color w:val="000000"/>
                <w:szCs w:val="24"/>
              </w:rPr>
              <w:t xml:space="preserve">                 </w:t>
            </w:r>
          </w:p>
        </w:tc>
        <w:tc>
          <w:tcPr>
            <w:tcW w:w="1349" w:type="dxa"/>
          </w:tcPr>
          <w:p w14:paraId="23428838" w14:textId="77777777" w:rsidR="005961E6" w:rsidRDefault="005961E6" w:rsidP="00A7289B">
            <w:pPr>
              <w:rPr>
                <w:rFonts w:cs="Times New Roman"/>
                <w:szCs w:val="24"/>
              </w:rPr>
            </w:pPr>
            <w:r w:rsidRPr="00303D8D">
              <w:rPr>
                <w:rFonts w:cs="Times New Roman"/>
                <w:b/>
                <w:color w:val="000000"/>
                <w:szCs w:val="24"/>
              </w:rPr>
              <w:t>Percent</w:t>
            </w:r>
            <w:r>
              <w:rPr>
                <w:rFonts w:cs="Times New Roman"/>
                <w:b/>
                <w:color w:val="000000"/>
                <w:szCs w:val="24"/>
              </w:rPr>
              <w:t>age scored %</w:t>
            </w:r>
          </w:p>
        </w:tc>
        <w:tc>
          <w:tcPr>
            <w:tcW w:w="1787" w:type="dxa"/>
            <w:vMerge w:val="restart"/>
          </w:tcPr>
          <w:p w14:paraId="4A7090FB" w14:textId="77777777" w:rsidR="005961E6" w:rsidRDefault="005961E6" w:rsidP="00A7289B">
            <w:pPr>
              <w:rPr>
                <w:rFonts w:cs="Times New Roman"/>
                <w:szCs w:val="24"/>
              </w:rPr>
            </w:pPr>
            <w:r>
              <w:rPr>
                <w:rFonts w:cs="Times New Roman"/>
                <w:szCs w:val="24"/>
              </w:rPr>
              <w:t>Mean 28.3</w:t>
            </w:r>
          </w:p>
          <w:p w14:paraId="5B76C659" w14:textId="77777777" w:rsidR="005961E6" w:rsidRDefault="005961E6" w:rsidP="00A7289B">
            <w:pPr>
              <w:rPr>
                <w:rFonts w:cs="Times New Roman"/>
                <w:szCs w:val="24"/>
              </w:rPr>
            </w:pPr>
            <w:r>
              <w:rPr>
                <w:rFonts w:cs="Times New Roman"/>
                <w:szCs w:val="24"/>
              </w:rPr>
              <w:t>SD 4.8</w:t>
            </w:r>
          </w:p>
          <w:p w14:paraId="76A42403" w14:textId="77777777" w:rsidR="005961E6" w:rsidRDefault="005961E6" w:rsidP="00A7289B">
            <w:pPr>
              <w:rPr>
                <w:rFonts w:cs="Times New Roman"/>
                <w:szCs w:val="24"/>
              </w:rPr>
            </w:pPr>
            <w:r>
              <w:rPr>
                <w:rFonts w:cs="Times New Roman"/>
                <w:szCs w:val="24"/>
              </w:rPr>
              <w:t>Minimum 0</w:t>
            </w:r>
          </w:p>
          <w:p w14:paraId="12068592" w14:textId="77777777" w:rsidR="005961E6" w:rsidRDefault="005961E6" w:rsidP="00A7289B">
            <w:pPr>
              <w:rPr>
                <w:rFonts w:cs="Times New Roman"/>
                <w:szCs w:val="24"/>
              </w:rPr>
            </w:pPr>
            <w:r>
              <w:rPr>
                <w:rFonts w:cs="Times New Roman"/>
                <w:szCs w:val="24"/>
              </w:rPr>
              <w:t>Maximum 37.0</w:t>
            </w:r>
          </w:p>
        </w:tc>
      </w:tr>
      <w:tr w:rsidR="005961E6" w14:paraId="224DE723" w14:textId="77777777" w:rsidTr="00A7289B">
        <w:trPr>
          <w:trHeight w:val="435"/>
        </w:trPr>
        <w:tc>
          <w:tcPr>
            <w:tcW w:w="1075" w:type="dxa"/>
          </w:tcPr>
          <w:p w14:paraId="4E78A246" w14:textId="77777777" w:rsidR="005961E6" w:rsidRPr="00CD2780" w:rsidRDefault="005961E6" w:rsidP="00A7289B">
            <w:pPr>
              <w:autoSpaceDE w:val="0"/>
              <w:autoSpaceDN w:val="0"/>
              <w:adjustRightInd w:val="0"/>
              <w:ind w:left="60" w:right="60"/>
              <w:rPr>
                <w:rFonts w:cs="Times New Roman"/>
                <w:color w:val="000000"/>
                <w:szCs w:val="24"/>
              </w:rPr>
            </w:pPr>
            <w:r>
              <w:rPr>
                <w:rFonts w:cs="Times New Roman"/>
                <w:color w:val="000000"/>
                <w:szCs w:val="24"/>
              </w:rPr>
              <w:t>Good</w:t>
            </w:r>
          </w:p>
        </w:tc>
        <w:tc>
          <w:tcPr>
            <w:tcW w:w="1421" w:type="dxa"/>
          </w:tcPr>
          <w:p w14:paraId="04F64368" w14:textId="77777777" w:rsidR="005961E6" w:rsidRPr="000026AE" w:rsidRDefault="005961E6" w:rsidP="00A7289B">
            <w:pPr>
              <w:rPr>
                <w:rFonts w:cs="Times New Roman"/>
                <w:szCs w:val="24"/>
              </w:rPr>
            </w:pPr>
            <w:r>
              <w:rPr>
                <w:rFonts w:cs="Times New Roman"/>
                <w:szCs w:val="24"/>
              </w:rPr>
              <w:t>36-44</w:t>
            </w:r>
          </w:p>
        </w:tc>
        <w:tc>
          <w:tcPr>
            <w:tcW w:w="1429" w:type="dxa"/>
          </w:tcPr>
          <w:p w14:paraId="76849670" w14:textId="77777777" w:rsidR="005961E6" w:rsidRDefault="005961E6" w:rsidP="00A7289B">
            <w:pPr>
              <w:rPr>
                <w:rFonts w:cs="Times New Roman"/>
                <w:szCs w:val="24"/>
              </w:rPr>
            </w:pPr>
            <w:r>
              <w:rPr>
                <w:rFonts w:cs="Times New Roman"/>
                <w:color w:val="000000"/>
                <w:szCs w:val="24"/>
              </w:rPr>
              <w:t>80-100%</w:t>
            </w:r>
          </w:p>
        </w:tc>
        <w:tc>
          <w:tcPr>
            <w:tcW w:w="1340" w:type="dxa"/>
          </w:tcPr>
          <w:p w14:paraId="578C4697" w14:textId="77777777" w:rsidR="005961E6" w:rsidRDefault="005961E6" w:rsidP="00A7289B">
            <w:pPr>
              <w:rPr>
                <w:rFonts w:cs="Times New Roman"/>
                <w:szCs w:val="24"/>
              </w:rPr>
            </w:pPr>
            <w:r>
              <w:rPr>
                <w:rFonts w:cs="Times New Roman"/>
                <w:szCs w:val="24"/>
              </w:rPr>
              <w:t>25</w:t>
            </w:r>
          </w:p>
        </w:tc>
        <w:tc>
          <w:tcPr>
            <w:tcW w:w="1349" w:type="dxa"/>
          </w:tcPr>
          <w:p w14:paraId="3B7CEB18" w14:textId="77777777" w:rsidR="005961E6" w:rsidRDefault="005961E6" w:rsidP="00A7289B">
            <w:pPr>
              <w:rPr>
                <w:rFonts w:cs="Times New Roman"/>
                <w:szCs w:val="24"/>
              </w:rPr>
            </w:pPr>
            <w:r>
              <w:rPr>
                <w:rFonts w:cs="Times New Roman"/>
                <w:szCs w:val="24"/>
              </w:rPr>
              <w:t>12.5</w:t>
            </w:r>
          </w:p>
        </w:tc>
        <w:tc>
          <w:tcPr>
            <w:tcW w:w="1787" w:type="dxa"/>
            <w:vMerge/>
          </w:tcPr>
          <w:p w14:paraId="4253C233" w14:textId="77777777" w:rsidR="005961E6" w:rsidRDefault="005961E6" w:rsidP="00A7289B">
            <w:pPr>
              <w:rPr>
                <w:rFonts w:cs="Times New Roman"/>
                <w:szCs w:val="24"/>
              </w:rPr>
            </w:pPr>
          </w:p>
        </w:tc>
      </w:tr>
      <w:tr w:rsidR="005961E6" w14:paraId="06E532CF" w14:textId="77777777" w:rsidTr="00552E4E">
        <w:trPr>
          <w:trHeight w:val="501"/>
        </w:trPr>
        <w:tc>
          <w:tcPr>
            <w:tcW w:w="1075" w:type="dxa"/>
          </w:tcPr>
          <w:p w14:paraId="21A8DD91" w14:textId="77777777" w:rsidR="005961E6" w:rsidRDefault="005961E6" w:rsidP="00A7289B">
            <w:pPr>
              <w:rPr>
                <w:rFonts w:cs="Times New Roman"/>
                <w:szCs w:val="24"/>
              </w:rPr>
            </w:pPr>
            <w:r>
              <w:rPr>
                <w:rFonts w:cs="Times New Roman"/>
                <w:szCs w:val="24"/>
              </w:rPr>
              <w:t>Fair</w:t>
            </w:r>
          </w:p>
        </w:tc>
        <w:tc>
          <w:tcPr>
            <w:tcW w:w="1421" w:type="dxa"/>
          </w:tcPr>
          <w:p w14:paraId="6648D1D3" w14:textId="77777777" w:rsidR="005961E6" w:rsidRDefault="005961E6" w:rsidP="00A7289B">
            <w:pPr>
              <w:rPr>
                <w:rFonts w:cs="Times New Roman"/>
                <w:szCs w:val="24"/>
              </w:rPr>
            </w:pPr>
            <w:r>
              <w:rPr>
                <w:rFonts w:cs="Times New Roman"/>
                <w:szCs w:val="24"/>
              </w:rPr>
              <w:t>26-35</w:t>
            </w:r>
          </w:p>
        </w:tc>
        <w:tc>
          <w:tcPr>
            <w:tcW w:w="1429" w:type="dxa"/>
          </w:tcPr>
          <w:p w14:paraId="12A676CE" w14:textId="77777777" w:rsidR="005961E6" w:rsidRDefault="005961E6" w:rsidP="00A7289B">
            <w:pPr>
              <w:rPr>
                <w:rFonts w:cs="Times New Roman"/>
                <w:szCs w:val="24"/>
              </w:rPr>
            </w:pPr>
            <w:r>
              <w:rPr>
                <w:rFonts w:cs="Times New Roman"/>
                <w:szCs w:val="24"/>
              </w:rPr>
              <w:t>60-79%</w:t>
            </w:r>
          </w:p>
        </w:tc>
        <w:tc>
          <w:tcPr>
            <w:tcW w:w="1340" w:type="dxa"/>
          </w:tcPr>
          <w:p w14:paraId="17286693" w14:textId="77777777" w:rsidR="005961E6" w:rsidRDefault="005961E6" w:rsidP="00A7289B">
            <w:pPr>
              <w:rPr>
                <w:rFonts w:cs="Times New Roman"/>
                <w:szCs w:val="24"/>
              </w:rPr>
            </w:pPr>
            <w:r>
              <w:rPr>
                <w:rFonts w:cs="Times New Roman"/>
                <w:szCs w:val="24"/>
              </w:rPr>
              <w:t>131</w:t>
            </w:r>
          </w:p>
        </w:tc>
        <w:tc>
          <w:tcPr>
            <w:tcW w:w="1349" w:type="dxa"/>
          </w:tcPr>
          <w:p w14:paraId="03F3CF8D" w14:textId="77777777" w:rsidR="005961E6" w:rsidRDefault="005961E6" w:rsidP="00A7289B">
            <w:pPr>
              <w:rPr>
                <w:rFonts w:cs="Times New Roman"/>
                <w:szCs w:val="24"/>
              </w:rPr>
            </w:pPr>
            <w:r>
              <w:rPr>
                <w:rFonts w:cs="Times New Roman"/>
                <w:szCs w:val="24"/>
              </w:rPr>
              <w:t>65.5</w:t>
            </w:r>
          </w:p>
        </w:tc>
        <w:tc>
          <w:tcPr>
            <w:tcW w:w="1787" w:type="dxa"/>
            <w:vMerge/>
          </w:tcPr>
          <w:p w14:paraId="3B6E05E7" w14:textId="77777777" w:rsidR="005961E6" w:rsidRDefault="005961E6" w:rsidP="00A7289B">
            <w:pPr>
              <w:rPr>
                <w:rFonts w:cs="Times New Roman"/>
                <w:szCs w:val="24"/>
              </w:rPr>
            </w:pPr>
          </w:p>
        </w:tc>
      </w:tr>
      <w:tr w:rsidR="005961E6" w14:paraId="364218DA" w14:textId="77777777" w:rsidTr="00552E4E">
        <w:trPr>
          <w:trHeight w:val="320"/>
        </w:trPr>
        <w:tc>
          <w:tcPr>
            <w:tcW w:w="1075" w:type="dxa"/>
          </w:tcPr>
          <w:p w14:paraId="21DAD20B" w14:textId="77777777" w:rsidR="005961E6" w:rsidRDefault="005961E6" w:rsidP="00A7289B">
            <w:pPr>
              <w:rPr>
                <w:rFonts w:cs="Times New Roman"/>
                <w:szCs w:val="24"/>
              </w:rPr>
            </w:pPr>
            <w:r>
              <w:rPr>
                <w:rFonts w:cs="Times New Roman"/>
                <w:szCs w:val="24"/>
              </w:rPr>
              <w:t>Poor</w:t>
            </w:r>
          </w:p>
        </w:tc>
        <w:tc>
          <w:tcPr>
            <w:tcW w:w="1421" w:type="dxa"/>
          </w:tcPr>
          <w:p w14:paraId="62B8B53A" w14:textId="77777777" w:rsidR="005961E6" w:rsidRDefault="005961E6" w:rsidP="00A7289B">
            <w:pPr>
              <w:rPr>
                <w:rFonts w:cs="Times New Roman"/>
                <w:szCs w:val="24"/>
              </w:rPr>
            </w:pPr>
            <w:r>
              <w:rPr>
                <w:rFonts w:cs="Times New Roman"/>
                <w:color w:val="000000"/>
                <w:szCs w:val="24"/>
              </w:rPr>
              <w:t>Less than 26</w:t>
            </w:r>
          </w:p>
        </w:tc>
        <w:tc>
          <w:tcPr>
            <w:tcW w:w="1429" w:type="dxa"/>
          </w:tcPr>
          <w:p w14:paraId="630D6BFA" w14:textId="77777777" w:rsidR="005961E6" w:rsidRDefault="005961E6" w:rsidP="00A7289B">
            <w:pPr>
              <w:rPr>
                <w:rFonts w:cs="Times New Roman"/>
                <w:szCs w:val="24"/>
              </w:rPr>
            </w:pPr>
            <w:r>
              <w:rPr>
                <w:rFonts w:cs="Times New Roman"/>
                <w:szCs w:val="24"/>
              </w:rPr>
              <w:t>&lt;60%</w:t>
            </w:r>
          </w:p>
        </w:tc>
        <w:tc>
          <w:tcPr>
            <w:tcW w:w="1340" w:type="dxa"/>
          </w:tcPr>
          <w:p w14:paraId="14F443F8" w14:textId="77777777" w:rsidR="005961E6" w:rsidRDefault="005961E6" w:rsidP="00A7289B">
            <w:pPr>
              <w:rPr>
                <w:rFonts w:cs="Times New Roman"/>
                <w:szCs w:val="24"/>
              </w:rPr>
            </w:pPr>
            <w:r>
              <w:rPr>
                <w:rFonts w:cs="Times New Roman"/>
                <w:szCs w:val="24"/>
              </w:rPr>
              <w:t>44</w:t>
            </w:r>
          </w:p>
        </w:tc>
        <w:tc>
          <w:tcPr>
            <w:tcW w:w="1349" w:type="dxa"/>
          </w:tcPr>
          <w:p w14:paraId="79E03504" w14:textId="77777777" w:rsidR="005961E6" w:rsidRDefault="005961E6" w:rsidP="00A7289B">
            <w:pPr>
              <w:rPr>
                <w:rFonts w:cs="Times New Roman"/>
                <w:szCs w:val="24"/>
              </w:rPr>
            </w:pPr>
            <w:r>
              <w:rPr>
                <w:rFonts w:cs="Times New Roman"/>
                <w:szCs w:val="24"/>
              </w:rPr>
              <w:t>22.0</w:t>
            </w:r>
          </w:p>
        </w:tc>
        <w:tc>
          <w:tcPr>
            <w:tcW w:w="1787" w:type="dxa"/>
            <w:vMerge/>
          </w:tcPr>
          <w:p w14:paraId="295ED5F0" w14:textId="77777777" w:rsidR="005961E6" w:rsidRDefault="005961E6" w:rsidP="00A7289B">
            <w:pPr>
              <w:rPr>
                <w:rFonts w:cs="Times New Roman"/>
                <w:szCs w:val="24"/>
              </w:rPr>
            </w:pPr>
          </w:p>
        </w:tc>
      </w:tr>
    </w:tbl>
    <w:p w14:paraId="20C033AC" w14:textId="77777777" w:rsidR="005961E6" w:rsidRDefault="005961E6" w:rsidP="005961E6">
      <w:pPr>
        <w:spacing w:line="480" w:lineRule="auto"/>
        <w:rPr>
          <w:rFonts w:cs="Times New Roman"/>
          <w:szCs w:val="24"/>
        </w:rPr>
      </w:pPr>
    </w:p>
    <w:p w14:paraId="5829699B" w14:textId="72E78605" w:rsidR="005961E6" w:rsidRPr="00194454" w:rsidRDefault="005961E6" w:rsidP="00194454">
      <w:pPr>
        <w:spacing w:line="480" w:lineRule="auto"/>
        <w:rPr>
          <w:rFonts w:cs="Times New Roman"/>
          <w:szCs w:val="24"/>
        </w:rPr>
      </w:pPr>
      <w:r>
        <w:rPr>
          <w:rFonts w:cs="Times New Roman"/>
          <w:szCs w:val="24"/>
        </w:rPr>
        <w:t xml:space="preserve">Data shown in table below summarizes responses for the practice questions of the questionnaire. 68% of the respondents were able to explain the procedure to the caretaker of the child including its benefits and risks while 32% did not. This is important because it is the clients right to understand all the care they deserve for supportive therapy. 31.0 % prepared the site for insertion aseptically while 69.0% did not. This is risky because this can introduce pathogens through the vein leading to blood stream infections.  52.5% of the respondents   prepared the environment by screening the bed for privacy while 47.5% did not.   66.7% of the respondents took the equipment’s to bedside or within reach. Only 17.2% of the respondents elevated the level of the bed to a comfortable height while 82.8% did not.  Only 14.6% of the respondents positioned the patient in fowlers or semi fowler’s position with extremities intended for cannulations below the level of the patients’ heart but 85.4 % did not.  </w:t>
      </w:r>
      <w:r>
        <w:rPr>
          <w:rFonts w:cs="Times New Roman"/>
          <w:szCs w:val="24"/>
        </w:rPr>
        <w:lastRenderedPageBreak/>
        <w:t xml:space="preserve">21.2% of the respondents placed the mackintosh under the site for venipuncture and 66.7% washed their hands, dried and put on clean gloves. 29.5% of the respondents took vital observations which included temperature, pulse, respiration and blood pressure while 70.5% did not. 32.0% of the respondents monitored the fluid for flow and time while 68% did not. 38.5% of the respondents flashed the line with heparinized normal saline after the drip was over while 61.5% did not. </w:t>
      </w:r>
      <w:r w:rsidR="00194454">
        <w:rPr>
          <w:rFonts w:cs="Times New Roman"/>
          <w:szCs w:val="24"/>
        </w:rPr>
        <w:t>T</w:t>
      </w:r>
      <w:r>
        <w:rPr>
          <w:rFonts w:cs="Times New Roman"/>
          <w:szCs w:val="24"/>
        </w:rPr>
        <w:t xml:space="preserve">able </w:t>
      </w:r>
      <w:r w:rsidR="00194454">
        <w:rPr>
          <w:rFonts w:cs="Times New Roman"/>
          <w:szCs w:val="24"/>
        </w:rPr>
        <w:t>4.13</w:t>
      </w:r>
      <w:r>
        <w:rPr>
          <w:rFonts w:cs="Times New Roman"/>
          <w:szCs w:val="24"/>
        </w:rPr>
        <w:t xml:space="preserve"> shows a summary of how the respondents performed on direct observation by the researcher and research assistants</w:t>
      </w:r>
      <w:r w:rsidR="00194454">
        <w:rPr>
          <w:rFonts w:cs="Times New Roman"/>
          <w:szCs w:val="24"/>
        </w:rPr>
        <w:t>.</w:t>
      </w:r>
    </w:p>
    <w:p w14:paraId="47C54B6E" w14:textId="096EBD7D" w:rsidR="005961E6" w:rsidRPr="00BD596A" w:rsidRDefault="005961E6" w:rsidP="00D05ACF">
      <w:pPr>
        <w:pStyle w:val="Heading4"/>
        <w:spacing w:line="360" w:lineRule="auto"/>
        <w:rPr>
          <w:i w:val="0"/>
        </w:rPr>
      </w:pPr>
      <w:bookmarkStart w:id="447" w:name="_Toc528770948"/>
      <w:bookmarkStart w:id="448" w:name="_Toc528771436"/>
      <w:r w:rsidRPr="00BD596A">
        <w:rPr>
          <w:i w:val="0"/>
        </w:rPr>
        <w:t>Table 4.</w:t>
      </w:r>
      <w:r w:rsidR="00627BEB" w:rsidRPr="00BD596A">
        <w:rPr>
          <w:i w:val="0"/>
        </w:rPr>
        <w:t>1</w:t>
      </w:r>
      <w:r w:rsidR="00321DE6" w:rsidRPr="00BD596A">
        <w:rPr>
          <w:i w:val="0"/>
        </w:rPr>
        <w:t>2</w:t>
      </w:r>
      <w:r w:rsidRPr="00BD596A">
        <w:rPr>
          <w:i w:val="0"/>
        </w:rPr>
        <w:t xml:space="preserve">: </w:t>
      </w:r>
      <w:r w:rsidR="00194454" w:rsidRPr="00BD596A">
        <w:rPr>
          <w:i w:val="0"/>
        </w:rPr>
        <w:t>L</w:t>
      </w:r>
      <w:r w:rsidRPr="00BD596A">
        <w:rPr>
          <w:i w:val="0"/>
        </w:rPr>
        <w:t>evel of Intravenous fluid therapy practice of respondents</w:t>
      </w:r>
      <w:bookmarkEnd w:id="447"/>
      <w:bookmarkEnd w:id="448"/>
      <w:r w:rsidRPr="00BD596A">
        <w:rPr>
          <w:i w:val="0"/>
        </w:rPr>
        <w:t xml:space="preserve"> </w:t>
      </w:r>
    </w:p>
    <w:tbl>
      <w:tblPr>
        <w:tblStyle w:val="TableGrid"/>
        <w:tblW w:w="8280" w:type="dxa"/>
        <w:tblInd w:w="-5" w:type="dxa"/>
        <w:tblLayout w:type="fixed"/>
        <w:tblLook w:val="0000" w:firstRow="0" w:lastRow="0" w:firstColumn="0" w:lastColumn="0" w:noHBand="0" w:noVBand="0"/>
      </w:tblPr>
      <w:tblGrid>
        <w:gridCol w:w="5040"/>
        <w:gridCol w:w="720"/>
        <w:gridCol w:w="900"/>
        <w:gridCol w:w="720"/>
        <w:gridCol w:w="900"/>
      </w:tblGrid>
      <w:tr w:rsidR="005961E6" w:rsidRPr="00E83573" w14:paraId="2B6666A1" w14:textId="77777777" w:rsidTr="00A7289B">
        <w:trPr>
          <w:trHeight w:val="143"/>
        </w:trPr>
        <w:tc>
          <w:tcPr>
            <w:tcW w:w="5040" w:type="dxa"/>
            <w:vMerge w:val="restart"/>
          </w:tcPr>
          <w:p w14:paraId="76EB98EB" w14:textId="77777777" w:rsidR="005961E6" w:rsidRPr="00E83573" w:rsidRDefault="005961E6" w:rsidP="00295E1A">
            <w:pPr>
              <w:autoSpaceDE w:val="0"/>
              <w:autoSpaceDN w:val="0"/>
              <w:adjustRightInd w:val="0"/>
              <w:rPr>
                <w:rFonts w:cs="Times New Roman"/>
                <w:szCs w:val="24"/>
              </w:rPr>
            </w:pPr>
          </w:p>
        </w:tc>
        <w:tc>
          <w:tcPr>
            <w:tcW w:w="1620" w:type="dxa"/>
            <w:gridSpan w:val="2"/>
          </w:tcPr>
          <w:p w14:paraId="47566708" w14:textId="77777777" w:rsidR="005961E6" w:rsidRPr="00E83573" w:rsidRDefault="005961E6" w:rsidP="00295E1A">
            <w:pPr>
              <w:autoSpaceDE w:val="0"/>
              <w:autoSpaceDN w:val="0"/>
              <w:adjustRightInd w:val="0"/>
              <w:ind w:left="60" w:right="60"/>
              <w:jc w:val="center"/>
              <w:rPr>
                <w:rFonts w:cs="Times New Roman"/>
                <w:b/>
                <w:color w:val="000000"/>
                <w:szCs w:val="24"/>
              </w:rPr>
            </w:pPr>
            <w:r w:rsidRPr="00E83573">
              <w:rPr>
                <w:rFonts w:cs="Times New Roman"/>
                <w:b/>
                <w:color w:val="000000"/>
                <w:szCs w:val="24"/>
              </w:rPr>
              <w:t>MET</w:t>
            </w:r>
          </w:p>
        </w:tc>
        <w:tc>
          <w:tcPr>
            <w:tcW w:w="1620" w:type="dxa"/>
            <w:gridSpan w:val="2"/>
          </w:tcPr>
          <w:p w14:paraId="58BB7AE4" w14:textId="77777777" w:rsidR="005961E6" w:rsidRPr="00E83573" w:rsidRDefault="005961E6" w:rsidP="00295E1A">
            <w:pPr>
              <w:autoSpaceDE w:val="0"/>
              <w:autoSpaceDN w:val="0"/>
              <w:adjustRightInd w:val="0"/>
              <w:ind w:left="60" w:right="60"/>
              <w:jc w:val="center"/>
              <w:rPr>
                <w:rFonts w:cs="Times New Roman"/>
                <w:b/>
                <w:color w:val="000000"/>
                <w:szCs w:val="24"/>
              </w:rPr>
            </w:pPr>
            <w:r w:rsidRPr="00E83573">
              <w:rPr>
                <w:rFonts w:cs="Times New Roman"/>
                <w:b/>
                <w:color w:val="000000"/>
                <w:szCs w:val="24"/>
              </w:rPr>
              <w:t>NOT MET</w:t>
            </w:r>
          </w:p>
        </w:tc>
      </w:tr>
      <w:tr w:rsidR="005961E6" w:rsidRPr="00E83573" w14:paraId="42574FEB" w14:textId="77777777" w:rsidTr="00A7289B">
        <w:trPr>
          <w:trHeight w:val="143"/>
        </w:trPr>
        <w:tc>
          <w:tcPr>
            <w:tcW w:w="5040" w:type="dxa"/>
            <w:vMerge/>
          </w:tcPr>
          <w:p w14:paraId="127BF440" w14:textId="77777777" w:rsidR="005961E6" w:rsidRPr="00E83573" w:rsidRDefault="005961E6" w:rsidP="00295E1A">
            <w:pPr>
              <w:autoSpaceDE w:val="0"/>
              <w:autoSpaceDN w:val="0"/>
              <w:adjustRightInd w:val="0"/>
              <w:rPr>
                <w:rFonts w:cs="Times New Roman"/>
                <w:color w:val="000000"/>
                <w:szCs w:val="24"/>
              </w:rPr>
            </w:pPr>
          </w:p>
        </w:tc>
        <w:tc>
          <w:tcPr>
            <w:tcW w:w="720" w:type="dxa"/>
          </w:tcPr>
          <w:p w14:paraId="3855F2D9" w14:textId="77777777" w:rsidR="005961E6" w:rsidRPr="00E83573" w:rsidRDefault="005961E6" w:rsidP="00295E1A">
            <w:pPr>
              <w:autoSpaceDE w:val="0"/>
              <w:autoSpaceDN w:val="0"/>
              <w:adjustRightInd w:val="0"/>
              <w:ind w:left="60" w:right="60"/>
              <w:jc w:val="center"/>
              <w:rPr>
                <w:rFonts w:cs="Times New Roman"/>
                <w:b/>
                <w:color w:val="000000"/>
                <w:szCs w:val="24"/>
              </w:rPr>
            </w:pPr>
            <w:r>
              <w:rPr>
                <w:rFonts w:cs="Times New Roman"/>
                <w:b/>
                <w:color w:val="000000"/>
                <w:szCs w:val="24"/>
              </w:rPr>
              <w:t>F</w:t>
            </w:r>
          </w:p>
        </w:tc>
        <w:tc>
          <w:tcPr>
            <w:tcW w:w="900" w:type="dxa"/>
          </w:tcPr>
          <w:p w14:paraId="54524021" w14:textId="77777777" w:rsidR="005961E6" w:rsidRPr="00E83573" w:rsidRDefault="005961E6" w:rsidP="00295E1A">
            <w:pPr>
              <w:autoSpaceDE w:val="0"/>
              <w:autoSpaceDN w:val="0"/>
              <w:adjustRightInd w:val="0"/>
              <w:ind w:left="60" w:right="60"/>
              <w:jc w:val="center"/>
              <w:rPr>
                <w:rFonts w:cs="Times New Roman"/>
                <w:b/>
                <w:color w:val="000000"/>
                <w:szCs w:val="24"/>
              </w:rPr>
            </w:pPr>
            <w:r w:rsidRPr="00E83573">
              <w:rPr>
                <w:rFonts w:cs="Times New Roman"/>
                <w:b/>
                <w:color w:val="000000"/>
                <w:szCs w:val="24"/>
              </w:rPr>
              <w:t>%</w:t>
            </w:r>
          </w:p>
        </w:tc>
        <w:tc>
          <w:tcPr>
            <w:tcW w:w="720" w:type="dxa"/>
          </w:tcPr>
          <w:p w14:paraId="72730EE6" w14:textId="77777777" w:rsidR="005961E6" w:rsidRPr="00E83573" w:rsidRDefault="005961E6" w:rsidP="00295E1A">
            <w:pPr>
              <w:autoSpaceDE w:val="0"/>
              <w:autoSpaceDN w:val="0"/>
              <w:adjustRightInd w:val="0"/>
              <w:ind w:left="60" w:right="60"/>
              <w:jc w:val="center"/>
              <w:rPr>
                <w:rFonts w:cs="Times New Roman"/>
                <w:b/>
                <w:color w:val="000000"/>
                <w:szCs w:val="24"/>
              </w:rPr>
            </w:pPr>
            <w:r w:rsidRPr="00E83573">
              <w:rPr>
                <w:rFonts w:cs="Times New Roman"/>
                <w:b/>
                <w:color w:val="000000"/>
                <w:szCs w:val="24"/>
              </w:rPr>
              <w:t xml:space="preserve">f  </w:t>
            </w:r>
          </w:p>
        </w:tc>
        <w:tc>
          <w:tcPr>
            <w:tcW w:w="900" w:type="dxa"/>
          </w:tcPr>
          <w:p w14:paraId="430F7063" w14:textId="77777777" w:rsidR="005961E6" w:rsidRPr="00E83573" w:rsidRDefault="005961E6" w:rsidP="00295E1A">
            <w:pPr>
              <w:autoSpaceDE w:val="0"/>
              <w:autoSpaceDN w:val="0"/>
              <w:adjustRightInd w:val="0"/>
              <w:ind w:left="60" w:right="60"/>
              <w:jc w:val="center"/>
              <w:rPr>
                <w:rFonts w:cs="Times New Roman"/>
                <w:b/>
                <w:color w:val="000000"/>
                <w:szCs w:val="24"/>
              </w:rPr>
            </w:pPr>
            <w:r w:rsidRPr="00E83573">
              <w:rPr>
                <w:rFonts w:cs="Times New Roman"/>
                <w:b/>
                <w:color w:val="000000"/>
                <w:szCs w:val="24"/>
              </w:rPr>
              <w:t xml:space="preserve"> %</w:t>
            </w:r>
          </w:p>
        </w:tc>
      </w:tr>
      <w:tr w:rsidR="005961E6" w:rsidRPr="00E83573" w14:paraId="2509A29F" w14:textId="77777777" w:rsidTr="00A7289B">
        <w:trPr>
          <w:trHeight w:val="143"/>
        </w:trPr>
        <w:tc>
          <w:tcPr>
            <w:tcW w:w="5040" w:type="dxa"/>
          </w:tcPr>
          <w:p w14:paraId="2AA1CEED"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Explain procedure to the caretaker of the child, its benefits and risks</w:t>
            </w:r>
          </w:p>
        </w:tc>
        <w:tc>
          <w:tcPr>
            <w:tcW w:w="720" w:type="dxa"/>
          </w:tcPr>
          <w:p w14:paraId="1C8C2AC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136</w:t>
            </w:r>
          </w:p>
        </w:tc>
        <w:tc>
          <w:tcPr>
            <w:tcW w:w="900" w:type="dxa"/>
          </w:tcPr>
          <w:p w14:paraId="48529FA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68.0</w:t>
            </w:r>
          </w:p>
        </w:tc>
        <w:tc>
          <w:tcPr>
            <w:tcW w:w="720" w:type="dxa"/>
          </w:tcPr>
          <w:p w14:paraId="24C30DA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64</w:t>
            </w:r>
          </w:p>
        </w:tc>
        <w:tc>
          <w:tcPr>
            <w:tcW w:w="900" w:type="dxa"/>
          </w:tcPr>
          <w:p w14:paraId="69EF868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32.0</w:t>
            </w:r>
          </w:p>
        </w:tc>
      </w:tr>
      <w:tr w:rsidR="005961E6" w:rsidRPr="00E83573" w14:paraId="510BB79E" w14:textId="77777777" w:rsidTr="00A7289B">
        <w:trPr>
          <w:trHeight w:val="143"/>
        </w:trPr>
        <w:tc>
          <w:tcPr>
            <w:tcW w:w="5040" w:type="dxa"/>
          </w:tcPr>
          <w:p w14:paraId="7DB0679A"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Clean and arrange tray with 2 pairs of non- sterile gloves</w:t>
            </w:r>
          </w:p>
        </w:tc>
        <w:tc>
          <w:tcPr>
            <w:tcW w:w="720" w:type="dxa"/>
          </w:tcPr>
          <w:p w14:paraId="738387D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186</w:t>
            </w:r>
          </w:p>
        </w:tc>
        <w:tc>
          <w:tcPr>
            <w:tcW w:w="900" w:type="dxa"/>
          </w:tcPr>
          <w:p w14:paraId="17FF178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93.0</w:t>
            </w:r>
          </w:p>
        </w:tc>
        <w:tc>
          <w:tcPr>
            <w:tcW w:w="720" w:type="dxa"/>
          </w:tcPr>
          <w:p w14:paraId="30374AF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w:t>
            </w:r>
          </w:p>
        </w:tc>
        <w:tc>
          <w:tcPr>
            <w:tcW w:w="900" w:type="dxa"/>
          </w:tcPr>
          <w:p w14:paraId="544408A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7.0</w:t>
            </w:r>
          </w:p>
        </w:tc>
      </w:tr>
      <w:tr w:rsidR="005961E6" w:rsidRPr="00E83573" w14:paraId="37508A69" w14:textId="77777777" w:rsidTr="00A7289B">
        <w:trPr>
          <w:trHeight w:val="143"/>
        </w:trPr>
        <w:tc>
          <w:tcPr>
            <w:tcW w:w="5040" w:type="dxa"/>
          </w:tcPr>
          <w:p w14:paraId="49900BE7"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Methylated spirit in a container with nozzle</w:t>
            </w:r>
          </w:p>
        </w:tc>
        <w:tc>
          <w:tcPr>
            <w:tcW w:w="720" w:type="dxa"/>
          </w:tcPr>
          <w:p w14:paraId="36257F2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188</w:t>
            </w:r>
          </w:p>
        </w:tc>
        <w:tc>
          <w:tcPr>
            <w:tcW w:w="900" w:type="dxa"/>
          </w:tcPr>
          <w:p w14:paraId="578BB3A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94.0</w:t>
            </w:r>
          </w:p>
        </w:tc>
        <w:tc>
          <w:tcPr>
            <w:tcW w:w="720" w:type="dxa"/>
          </w:tcPr>
          <w:p w14:paraId="257858F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w:t>
            </w:r>
          </w:p>
        </w:tc>
        <w:tc>
          <w:tcPr>
            <w:tcW w:w="900" w:type="dxa"/>
          </w:tcPr>
          <w:p w14:paraId="14F9341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6.0</w:t>
            </w:r>
          </w:p>
        </w:tc>
      </w:tr>
      <w:tr w:rsidR="005961E6" w:rsidRPr="00E83573" w14:paraId="79621717" w14:textId="77777777" w:rsidTr="00A7289B">
        <w:trPr>
          <w:trHeight w:val="143"/>
        </w:trPr>
        <w:tc>
          <w:tcPr>
            <w:tcW w:w="5040" w:type="dxa"/>
          </w:tcPr>
          <w:p w14:paraId="27DAA421"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 pack of sterile dry cotton balls</w:t>
            </w:r>
          </w:p>
        </w:tc>
        <w:tc>
          <w:tcPr>
            <w:tcW w:w="720" w:type="dxa"/>
          </w:tcPr>
          <w:p w14:paraId="09D7527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182</w:t>
            </w:r>
          </w:p>
        </w:tc>
        <w:tc>
          <w:tcPr>
            <w:tcW w:w="900" w:type="dxa"/>
          </w:tcPr>
          <w:p w14:paraId="248470B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91.0</w:t>
            </w:r>
          </w:p>
        </w:tc>
        <w:tc>
          <w:tcPr>
            <w:tcW w:w="720" w:type="dxa"/>
          </w:tcPr>
          <w:p w14:paraId="07E4ADC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w:t>
            </w:r>
          </w:p>
        </w:tc>
        <w:tc>
          <w:tcPr>
            <w:tcW w:w="900" w:type="dxa"/>
          </w:tcPr>
          <w:p w14:paraId="6AEBF6A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9.0</w:t>
            </w:r>
          </w:p>
        </w:tc>
      </w:tr>
      <w:tr w:rsidR="005961E6" w:rsidRPr="00E83573" w14:paraId="55230BF9" w14:textId="77777777" w:rsidTr="00A7289B">
        <w:trPr>
          <w:trHeight w:val="143"/>
        </w:trPr>
        <w:tc>
          <w:tcPr>
            <w:tcW w:w="5040" w:type="dxa"/>
          </w:tcPr>
          <w:p w14:paraId="431CD700"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Receiver for soiled swabs</w:t>
            </w:r>
          </w:p>
        </w:tc>
        <w:tc>
          <w:tcPr>
            <w:tcW w:w="720" w:type="dxa"/>
          </w:tcPr>
          <w:p w14:paraId="4470E86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177</w:t>
            </w:r>
          </w:p>
        </w:tc>
        <w:tc>
          <w:tcPr>
            <w:tcW w:w="900" w:type="dxa"/>
          </w:tcPr>
          <w:p w14:paraId="3A90833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88.5</w:t>
            </w:r>
          </w:p>
        </w:tc>
        <w:tc>
          <w:tcPr>
            <w:tcW w:w="720" w:type="dxa"/>
          </w:tcPr>
          <w:p w14:paraId="5507DAD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23</w:t>
            </w:r>
          </w:p>
        </w:tc>
        <w:tc>
          <w:tcPr>
            <w:tcW w:w="900" w:type="dxa"/>
          </w:tcPr>
          <w:p w14:paraId="2962FA2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11.5</w:t>
            </w:r>
          </w:p>
        </w:tc>
      </w:tr>
      <w:tr w:rsidR="005961E6" w:rsidRPr="00E83573" w14:paraId="4CBC2080" w14:textId="77777777" w:rsidTr="00A7289B">
        <w:trPr>
          <w:trHeight w:val="269"/>
        </w:trPr>
        <w:tc>
          <w:tcPr>
            <w:tcW w:w="5040" w:type="dxa"/>
          </w:tcPr>
          <w:p w14:paraId="3C8F2194"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Tourniquet</w:t>
            </w:r>
          </w:p>
        </w:tc>
        <w:tc>
          <w:tcPr>
            <w:tcW w:w="720" w:type="dxa"/>
          </w:tcPr>
          <w:p w14:paraId="5A08079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104</w:t>
            </w:r>
          </w:p>
        </w:tc>
        <w:tc>
          <w:tcPr>
            <w:tcW w:w="900" w:type="dxa"/>
          </w:tcPr>
          <w:p w14:paraId="01187AD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52.0</w:t>
            </w:r>
          </w:p>
        </w:tc>
        <w:tc>
          <w:tcPr>
            <w:tcW w:w="720" w:type="dxa"/>
          </w:tcPr>
          <w:p w14:paraId="232C253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96</w:t>
            </w:r>
          </w:p>
        </w:tc>
        <w:tc>
          <w:tcPr>
            <w:tcW w:w="900" w:type="dxa"/>
          </w:tcPr>
          <w:p w14:paraId="6F9BF2B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48</w:t>
            </w:r>
          </w:p>
        </w:tc>
      </w:tr>
      <w:tr w:rsidR="005961E6" w:rsidRPr="00E83573" w14:paraId="48E4D3BA" w14:textId="77777777" w:rsidTr="00A7289B">
        <w:trPr>
          <w:trHeight w:val="269"/>
        </w:trPr>
        <w:tc>
          <w:tcPr>
            <w:tcW w:w="5040" w:type="dxa"/>
          </w:tcPr>
          <w:p w14:paraId="6837BD04"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Strapping/adhesive tape</w:t>
            </w:r>
          </w:p>
        </w:tc>
        <w:tc>
          <w:tcPr>
            <w:tcW w:w="720" w:type="dxa"/>
          </w:tcPr>
          <w:p w14:paraId="3D5B3F9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153</w:t>
            </w:r>
          </w:p>
        </w:tc>
        <w:tc>
          <w:tcPr>
            <w:tcW w:w="900" w:type="dxa"/>
          </w:tcPr>
          <w:p w14:paraId="70A31E0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76.5</w:t>
            </w:r>
          </w:p>
        </w:tc>
        <w:tc>
          <w:tcPr>
            <w:tcW w:w="720" w:type="dxa"/>
          </w:tcPr>
          <w:p w14:paraId="3CC2F54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47</w:t>
            </w:r>
          </w:p>
        </w:tc>
        <w:tc>
          <w:tcPr>
            <w:tcW w:w="900" w:type="dxa"/>
          </w:tcPr>
          <w:p w14:paraId="1E47F09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23.5</w:t>
            </w:r>
          </w:p>
        </w:tc>
      </w:tr>
      <w:tr w:rsidR="005961E6" w:rsidRPr="00E83573" w14:paraId="0BDDD87F" w14:textId="77777777" w:rsidTr="00A7289B">
        <w:trPr>
          <w:trHeight w:val="269"/>
        </w:trPr>
        <w:tc>
          <w:tcPr>
            <w:tcW w:w="5040" w:type="dxa"/>
          </w:tcPr>
          <w:p w14:paraId="0D9B5360"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Sterile needles/cannula or scalp veins</w:t>
            </w:r>
          </w:p>
        </w:tc>
        <w:tc>
          <w:tcPr>
            <w:tcW w:w="720" w:type="dxa"/>
          </w:tcPr>
          <w:p w14:paraId="1ADA445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181</w:t>
            </w:r>
          </w:p>
        </w:tc>
        <w:tc>
          <w:tcPr>
            <w:tcW w:w="900" w:type="dxa"/>
          </w:tcPr>
          <w:p w14:paraId="427BCB5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90.5</w:t>
            </w:r>
          </w:p>
        </w:tc>
        <w:tc>
          <w:tcPr>
            <w:tcW w:w="720" w:type="dxa"/>
          </w:tcPr>
          <w:p w14:paraId="2234A25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19</w:t>
            </w:r>
          </w:p>
        </w:tc>
        <w:tc>
          <w:tcPr>
            <w:tcW w:w="900" w:type="dxa"/>
          </w:tcPr>
          <w:p w14:paraId="5845E13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9.5</w:t>
            </w:r>
          </w:p>
        </w:tc>
      </w:tr>
      <w:tr w:rsidR="005961E6" w:rsidRPr="00E83573" w14:paraId="77C0A236" w14:textId="77777777" w:rsidTr="00A7289B">
        <w:trPr>
          <w:trHeight w:val="269"/>
        </w:trPr>
        <w:tc>
          <w:tcPr>
            <w:tcW w:w="5040" w:type="dxa"/>
          </w:tcPr>
          <w:p w14:paraId="58C7279F"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Pair of scissors</w:t>
            </w:r>
          </w:p>
        </w:tc>
        <w:tc>
          <w:tcPr>
            <w:tcW w:w="720" w:type="dxa"/>
          </w:tcPr>
          <w:p w14:paraId="6B47F46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123</w:t>
            </w:r>
          </w:p>
        </w:tc>
        <w:tc>
          <w:tcPr>
            <w:tcW w:w="900" w:type="dxa"/>
          </w:tcPr>
          <w:p w14:paraId="4277CDA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61.5</w:t>
            </w:r>
          </w:p>
        </w:tc>
        <w:tc>
          <w:tcPr>
            <w:tcW w:w="720" w:type="dxa"/>
          </w:tcPr>
          <w:p w14:paraId="0918C54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77</w:t>
            </w:r>
          </w:p>
        </w:tc>
        <w:tc>
          <w:tcPr>
            <w:tcW w:w="900" w:type="dxa"/>
          </w:tcPr>
          <w:p w14:paraId="1655E1B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38.5</w:t>
            </w:r>
          </w:p>
        </w:tc>
      </w:tr>
      <w:tr w:rsidR="005961E6" w:rsidRPr="00E83573" w14:paraId="362DE1D1" w14:textId="77777777" w:rsidTr="00A7289B">
        <w:trPr>
          <w:trHeight w:val="269"/>
        </w:trPr>
        <w:tc>
          <w:tcPr>
            <w:tcW w:w="5040" w:type="dxa"/>
          </w:tcPr>
          <w:p w14:paraId="341BDA11"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Drip stand</w:t>
            </w:r>
          </w:p>
        </w:tc>
        <w:tc>
          <w:tcPr>
            <w:tcW w:w="720" w:type="dxa"/>
          </w:tcPr>
          <w:p w14:paraId="2B89A01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126</w:t>
            </w:r>
          </w:p>
        </w:tc>
        <w:tc>
          <w:tcPr>
            <w:tcW w:w="900" w:type="dxa"/>
          </w:tcPr>
          <w:p w14:paraId="59D0152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63.0</w:t>
            </w:r>
          </w:p>
        </w:tc>
        <w:tc>
          <w:tcPr>
            <w:tcW w:w="720" w:type="dxa"/>
          </w:tcPr>
          <w:p w14:paraId="1EC8883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74</w:t>
            </w:r>
          </w:p>
        </w:tc>
        <w:tc>
          <w:tcPr>
            <w:tcW w:w="900" w:type="dxa"/>
          </w:tcPr>
          <w:p w14:paraId="0E1E299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37.0</w:t>
            </w:r>
          </w:p>
        </w:tc>
      </w:tr>
      <w:tr w:rsidR="005961E6" w:rsidRPr="00E83573" w14:paraId="7B67FD23" w14:textId="77777777" w:rsidTr="00A7289B">
        <w:trPr>
          <w:trHeight w:val="269"/>
        </w:trPr>
        <w:tc>
          <w:tcPr>
            <w:tcW w:w="5040" w:type="dxa"/>
          </w:tcPr>
          <w:p w14:paraId="193CDA9B"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Receiver for used items</w:t>
            </w:r>
          </w:p>
        </w:tc>
        <w:tc>
          <w:tcPr>
            <w:tcW w:w="720" w:type="dxa"/>
          </w:tcPr>
          <w:p w14:paraId="4E9B315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162</w:t>
            </w:r>
          </w:p>
        </w:tc>
        <w:tc>
          <w:tcPr>
            <w:tcW w:w="900" w:type="dxa"/>
          </w:tcPr>
          <w:p w14:paraId="32BFD56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81.0</w:t>
            </w:r>
          </w:p>
        </w:tc>
        <w:tc>
          <w:tcPr>
            <w:tcW w:w="720" w:type="dxa"/>
          </w:tcPr>
          <w:p w14:paraId="046BB11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38</w:t>
            </w:r>
          </w:p>
        </w:tc>
        <w:tc>
          <w:tcPr>
            <w:tcW w:w="900" w:type="dxa"/>
          </w:tcPr>
          <w:p w14:paraId="327631F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19.0</w:t>
            </w:r>
          </w:p>
        </w:tc>
      </w:tr>
      <w:tr w:rsidR="005961E6" w:rsidRPr="00E83573" w14:paraId="3CB67AB7" w14:textId="77777777" w:rsidTr="00A7289B">
        <w:trPr>
          <w:trHeight w:val="269"/>
        </w:trPr>
        <w:tc>
          <w:tcPr>
            <w:tcW w:w="5040" w:type="dxa"/>
          </w:tcPr>
          <w:p w14:paraId="5F672631" w14:textId="77777777" w:rsidR="005961E6" w:rsidRPr="00E83573" w:rsidRDefault="005961E6" w:rsidP="00295E1A">
            <w:pPr>
              <w:autoSpaceDE w:val="0"/>
              <w:autoSpaceDN w:val="0"/>
              <w:adjustRightInd w:val="0"/>
              <w:ind w:right="60"/>
              <w:rPr>
                <w:rFonts w:cs="Times New Roman"/>
                <w:color w:val="000000"/>
                <w:szCs w:val="24"/>
              </w:rPr>
            </w:pPr>
            <w:r w:rsidRPr="00E83573">
              <w:rPr>
                <w:rFonts w:cs="Times New Roman"/>
                <w:color w:val="000000"/>
                <w:szCs w:val="24"/>
              </w:rPr>
              <w:t>Small pillow or folded towel to support extremities as necessary</w:t>
            </w:r>
          </w:p>
        </w:tc>
        <w:tc>
          <w:tcPr>
            <w:tcW w:w="720" w:type="dxa"/>
          </w:tcPr>
          <w:p w14:paraId="1331170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147</w:t>
            </w:r>
          </w:p>
        </w:tc>
        <w:tc>
          <w:tcPr>
            <w:tcW w:w="900" w:type="dxa"/>
          </w:tcPr>
          <w:p w14:paraId="5D4CDFE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73.5</w:t>
            </w:r>
          </w:p>
        </w:tc>
        <w:tc>
          <w:tcPr>
            <w:tcW w:w="720" w:type="dxa"/>
          </w:tcPr>
          <w:p w14:paraId="6936668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53</w:t>
            </w:r>
          </w:p>
        </w:tc>
        <w:tc>
          <w:tcPr>
            <w:tcW w:w="900" w:type="dxa"/>
          </w:tcPr>
          <w:p w14:paraId="6708191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26.5</w:t>
            </w:r>
          </w:p>
        </w:tc>
      </w:tr>
      <w:tr w:rsidR="005961E6" w:rsidRPr="00E83573" w14:paraId="0A594B06" w14:textId="77777777" w:rsidTr="00A7289B">
        <w:trPr>
          <w:trHeight w:val="284"/>
        </w:trPr>
        <w:tc>
          <w:tcPr>
            <w:tcW w:w="5040" w:type="dxa"/>
          </w:tcPr>
          <w:p w14:paraId="3F8E9AA5"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Labelled fluids for administration</w:t>
            </w:r>
          </w:p>
        </w:tc>
        <w:tc>
          <w:tcPr>
            <w:tcW w:w="720" w:type="dxa"/>
          </w:tcPr>
          <w:p w14:paraId="5CCF6F7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156</w:t>
            </w:r>
          </w:p>
        </w:tc>
        <w:tc>
          <w:tcPr>
            <w:tcW w:w="900" w:type="dxa"/>
          </w:tcPr>
          <w:p w14:paraId="1CF381D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78.0</w:t>
            </w:r>
          </w:p>
        </w:tc>
        <w:tc>
          <w:tcPr>
            <w:tcW w:w="720" w:type="dxa"/>
          </w:tcPr>
          <w:p w14:paraId="44C9FB7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44</w:t>
            </w:r>
          </w:p>
        </w:tc>
        <w:tc>
          <w:tcPr>
            <w:tcW w:w="900" w:type="dxa"/>
          </w:tcPr>
          <w:p w14:paraId="13C1BC1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22.0</w:t>
            </w:r>
          </w:p>
        </w:tc>
      </w:tr>
      <w:tr w:rsidR="005961E6" w:rsidRPr="00E83573" w14:paraId="0B4539D3" w14:textId="77777777" w:rsidTr="00A7289B">
        <w:trPr>
          <w:trHeight w:val="269"/>
        </w:trPr>
        <w:tc>
          <w:tcPr>
            <w:tcW w:w="5040" w:type="dxa"/>
          </w:tcPr>
          <w:p w14:paraId="1E9FCD0B"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Prepare the environment by screening the bed for privacy</w:t>
            </w:r>
          </w:p>
        </w:tc>
        <w:tc>
          <w:tcPr>
            <w:tcW w:w="720" w:type="dxa"/>
          </w:tcPr>
          <w:p w14:paraId="7389EAB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104</w:t>
            </w:r>
          </w:p>
        </w:tc>
        <w:tc>
          <w:tcPr>
            <w:tcW w:w="900" w:type="dxa"/>
          </w:tcPr>
          <w:p w14:paraId="0CFF93B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52.0</w:t>
            </w:r>
          </w:p>
        </w:tc>
        <w:tc>
          <w:tcPr>
            <w:tcW w:w="720" w:type="dxa"/>
          </w:tcPr>
          <w:p w14:paraId="43D3279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96</w:t>
            </w:r>
          </w:p>
        </w:tc>
        <w:tc>
          <w:tcPr>
            <w:tcW w:w="900" w:type="dxa"/>
          </w:tcPr>
          <w:p w14:paraId="16A3216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48.0</w:t>
            </w:r>
          </w:p>
        </w:tc>
      </w:tr>
      <w:tr w:rsidR="005961E6" w:rsidRPr="00E83573" w14:paraId="5ACE3B41" w14:textId="77777777" w:rsidTr="00A7289B">
        <w:trPr>
          <w:trHeight w:val="269"/>
        </w:trPr>
        <w:tc>
          <w:tcPr>
            <w:tcW w:w="5040" w:type="dxa"/>
          </w:tcPr>
          <w:p w14:paraId="79C7F91D"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Take equipment's and requirements to bedside or within reach</w:t>
            </w:r>
          </w:p>
        </w:tc>
        <w:tc>
          <w:tcPr>
            <w:tcW w:w="720" w:type="dxa"/>
          </w:tcPr>
          <w:p w14:paraId="07ACC6D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132</w:t>
            </w:r>
          </w:p>
        </w:tc>
        <w:tc>
          <w:tcPr>
            <w:tcW w:w="900" w:type="dxa"/>
          </w:tcPr>
          <w:p w14:paraId="0A55294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66.0</w:t>
            </w:r>
          </w:p>
        </w:tc>
        <w:tc>
          <w:tcPr>
            <w:tcW w:w="720" w:type="dxa"/>
          </w:tcPr>
          <w:p w14:paraId="001E713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68</w:t>
            </w:r>
          </w:p>
        </w:tc>
        <w:tc>
          <w:tcPr>
            <w:tcW w:w="900" w:type="dxa"/>
          </w:tcPr>
          <w:p w14:paraId="2AE97F8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34.0</w:t>
            </w:r>
          </w:p>
        </w:tc>
      </w:tr>
      <w:tr w:rsidR="005961E6" w:rsidRPr="00E83573" w14:paraId="27201261" w14:textId="77777777" w:rsidTr="00A7289B">
        <w:trPr>
          <w:trHeight w:val="269"/>
        </w:trPr>
        <w:tc>
          <w:tcPr>
            <w:tcW w:w="5040" w:type="dxa"/>
          </w:tcPr>
          <w:p w14:paraId="34C41357"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Elevate the level of bed to comfortable height</w:t>
            </w:r>
          </w:p>
        </w:tc>
        <w:tc>
          <w:tcPr>
            <w:tcW w:w="720" w:type="dxa"/>
          </w:tcPr>
          <w:p w14:paraId="6126CB9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34</w:t>
            </w:r>
          </w:p>
        </w:tc>
        <w:tc>
          <w:tcPr>
            <w:tcW w:w="900" w:type="dxa"/>
          </w:tcPr>
          <w:p w14:paraId="285C672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17.0</w:t>
            </w:r>
          </w:p>
        </w:tc>
        <w:tc>
          <w:tcPr>
            <w:tcW w:w="720" w:type="dxa"/>
          </w:tcPr>
          <w:p w14:paraId="7BEDDEB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166</w:t>
            </w:r>
          </w:p>
        </w:tc>
        <w:tc>
          <w:tcPr>
            <w:tcW w:w="900" w:type="dxa"/>
          </w:tcPr>
          <w:p w14:paraId="6F86F2D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83.0</w:t>
            </w:r>
          </w:p>
        </w:tc>
      </w:tr>
      <w:tr w:rsidR="005961E6" w:rsidRPr="00E83573" w14:paraId="48E3C3BF" w14:textId="77777777" w:rsidTr="00A7289B">
        <w:trPr>
          <w:trHeight w:val="538"/>
        </w:trPr>
        <w:tc>
          <w:tcPr>
            <w:tcW w:w="5040" w:type="dxa"/>
          </w:tcPr>
          <w:p w14:paraId="146DE417"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 xml:space="preserve">Place patient in fowler's or semi fowler's position with extremity intended for cannulation below the level of the </w:t>
            </w:r>
            <w:proofErr w:type="gramStart"/>
            <w:r w:rsidRPr="00E83573">
              <w:rPr>
                <w:rFonts w:cs="Times New Roman"/>
                <w:color w:val="000000"/>
                <w:szCs w:val="24"/>
              </w:rPr>
              <w:t>patients</w:t>
            </w:r>
            <w:proofErr w:type="gramEnd"/>
            <w:r w:rsidRPr="00E83573">
              <w:rPr>
                <w:rFonts w:cs="Times New Roman"/>
                <w:color w:val="000000"/>
                <w:szCs w:val="24"/>
              </w:rPr>
              <w:t xml:space="preserve"> heart</w:t>
            </w:r>
          </w:p>
        </w:tc>
        <w:tc>
          <w:tcPr>
            <w:tcW w:w="720" w:type="dxa"/>
          </w:tcPr>
          <w:p w14:paraId="56D3F97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29</w:t>
            </w:r>
          </w:p>
        </w:tc>
        <w:tc>
          <w:tcPr>
            <w:tcW w:w="900" w:type="dxa"/>
          </w:tcPr>
          <w:p w14:paraId="1D15D2B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14.5</w:t>
            </w:r>
          </w:p>
        </w:tc>
        <w:tc>
          <w:tcPr>
            <w:tcW w:w="720" w:type="dxa"/>
          </w:tcPr>
          <w:p w14:paraId="6940E4A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171</w:t>
            </w:r>
          </w:p>
        </w:tc>
        <w:tc>
          <w:tcPr>
            <w:tcW w:w="900" w:type="dxa"/>
          </w:tcPr>
          <w:p w14:paraId="7990F3B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85.5</w:t>
            </w:r>
          </w:p>
        </w:tc>
      </w:tr>
      <w:tr w:rsidR="005961E6" w:rsidRPr="00E83573" w14:paraId="19703348" w14:textId="77777777" w:rsidTr="00A7289B">
        <w:trPr>
          <w:trHeight w:val="268"/>
        </w:trPr>
        <w:tc>
          <w:tcPr>
            <w:tcW w:w="5040" w:type="dxa"/>
          </w:tcPr>
          <w:p w14:paraId="64D95CD0"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Place the mackintosh under the site for venipuncture</w:t>
            </w:r>
          </w:p>
        </w:tc>
        <w:tc>
          <w:tcPr>
            <w:tcW w:w="720" w:type="dxa"/>
          </w:tcPr>
          <w:p w14:paraId="01CA7D0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42</w:t>
            </w:r>
          </w:p>
        </w:tc>
        <w:tc>
          <w:tcPr>
            <w:tcW w:w="900" w:type="dxa"/>
          </w:tcPr>
          <w:p w14:paraId="502ADA0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21.0</w:t>
            </w:r>
          </w:p>
        </w:tc>
        <w:tc>
          <w:tcPr>
            <w:tcW w:w="720" w:type="dxa"/>
          </w:tcPr>
          <w:p w14:paraId="16FBBEC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158</w:t>
            </w:r>
          </w:p>
        </w:tc>
        <w:tc>
          <w:tcPr>
            <w:tcW w:w="900" w:type="dxa"/>
          </w:tcPr>
          <w:p w14:paraId="52D3910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79.0</w:t>
            </w:r>
          </w:p>
        </w:tc>
      </w:tr>
      <w:tr w:rsidR="005961E6" w:rsidRPr="00E83573" w14:paraId="60711FB2" w14:textId="77777777" w:rsidTr="00A7289B">
        <w:trPr>
          <w:trHeight w:val="269"/>
        </w:trPr>
        <w:tc>
          <w:tcPr>
            <w:tcW w:w="5040" w:type="dxa"/>
          </w:tcPr>
          <w:p w14:paraId="006C144C"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Wash hands, dry and put on clean gloves</w:t>
            </w:r>
          </w:p>
        </w:tc>
        <w:tc>
          <w:tcPr>
            <w:tcW w:w="720" w:type="dxa"/>
          </w:tcPr>
          <w:p w14:paraId="4D53517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126</w:t>
            </w:r>
          </w:p>
        </w:tc>
        <w:tc>
          <w:tcPr>
            <w:tcW w:w="900" w:type="dxa"/>
          </w:tcPr>
          <w:p w14:paraId="106A3D3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63.0</w:t>
            </w:r>
          </w:p>
        </w:tc>
        <w:tc>
          <w:tcPr>
            <w:tcW w:w="720" w:type="dxa"/>
          </w:tcPr>
          <w:p w14:paraId="56BB689B" w14:textId="6AA1A77C" w:rsidR="005961E6" w:rsidRPr="00E83573" w:rsidRDefault="005961E6" w:rsidP="00295E1A">
            <w:pPr>
              <w:autoSpaceDE w:val="0"/>
              <w:autoSpaceDN w:val="0"/>
              <w:adjustRightInd w:val="0"/>
              <w:ind w:left="60" w:right="60"/>
              <w:jc w:val="center"/>
              <w:rPr>
                <w:rFonts w:cs="Times New Roman"/>
                <w:color w:val="000000"/>
                <w:szCs w:val="24"/>
              </w:rPr>
            </w:pPr>
            <w:r w:rsidRPr="00E83573">
              <w:rPr>
                <w:rFonts w:cs="Times New Roman"/>
                <w:color w:val="000000"/>
                <w:szCs w:val="24"/>
              </w:rPr>
              <w:t xml:space="preserve">   74</w:t>
            </w:r>
          </w:p>
        </w:tc>
        <w:tc>
          <w:tcPr>
            <w:tcW w:w="900" w:type="dxa"/>
          </w:tcPr>
          <w:p w14:paraId="6EA8E54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37.0</w:t>
            </w:r>
          </w:p>
        </w:tc>
      </w:tr>
      <w:tr w:rsidR="005961E6" w:rsidRPr="00E83573" w14:paraId="7ECAFF8B" w14:textId="77777777" w:rsidTr="00A7289B">
        <w:trPr>
          <w:trHeight w:val="269"/>
        </w:trPr>
        <w:tc>
          <w:tcPr>
            <w:tcW w:w="5040" w:type="dxa"/>
          </w:tcPr>
          <w:p w14:paraId="6ED9EB5E"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Apply tourniquet 7-10cm above the selected site</w:t>
            </w:r>
          </w:p>
        </w:tc>
        <w:tc>
          <w:tcPr>
            <w:tcW w:w="720" w:type="dxa"/>
          </w:tcPr>
          <w:p w14:paraId="3927711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132</w:t>
            </w:r>
          </w:p>
        </w:tc>
        <w:tc>
          <w:tcPr>
            <w:tcW w:w="900" w:type="dxa"/>
          </w:tcPr>
          <w:p w14:paraId="3929F6E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66.0</w:t>
            </w:r>
          </w:p>
        </w:tc>
        <w:tc>
          <w:tcPr>
            <w:tcW w:w="720" w:type="dxa"/>
          </w:tcPr>
          <w:p w14:paraId="19F14E8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68</w:t>
            </w:r>
          </w:p>
        </w:tc>
        <w:tc>
          <w:tcPr>
            <w:tcW w:w="900" w:type="dxa"/>
          </w:tcPr>
          <w:p w14:paraId="595DCE9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34.0</w:t>
            </w:r>
          </w:p>
        </w:tc>
      </w:tr>
      <w:tr w:rsidR="005961E6" w:rsidRPr="00E83573" w14:paraId="599079B8" w14:textId="77777777" w:rsidTr="00A7289B">
        <w:trPr>
          <w:trHeight w:val="269"/>
        </w:trPr>
        <w:tc>
          <w:tcPr>
            <w:tcW w:w="5040" w:type="dxa"/>
          </w:tcPr>
          <w:p w14:paraId="4CBA7A65"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lastRenderedPageBreak/>
              <w:t>Palpate for and ensure presence of pulse distal to the tourniquet</w:t>
            </w:r>
          </w:p>
        </w:tc>
        <w:tc>
          <w:tcPr>
            <w:tcW w:w="720" w:type="dxa"/>
          </w:tcPr>
          <w:p w14:paraId="28F65B1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98</w:t>
            </w:r>
          </w:p>
        </w:tc>
        <w:tc>
          <w:tcPr>
            <w:tcW w:w="900" w:type="dxa"/>
          </w:tcPr>
          <w:p w14:paraId="0E12735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49.0</w:t>
            </w:r>
          </w:p>
        </w:tc>
        <w:tc>
          <w:tcPr>
            <w:tcW w:w="720" w:type="dxa"/>
          </w:tcPr>
          <w:p w14:paraId="74E01B4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102</w:t>
            </w:r>
          </w:p>
        </w:tc>
        <w:tc>
          <w:tcPr>
            <w:tcW w:w="900" w:type="dxa"/>
          </w:tcPr>
          <w:p w14:paraId="5483A65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51.0</w:t>
            </w:r>
          </w:p>
        </w:tc>
      </w:tr>
      <w:tr w:rsidR="005961E6" w:rsidRPr="00E83573" w14:paraId="08A701A7" w14:textId="77777777" w:rsidTr="00A7289B">
        <w:trPr>
          <w:trHeight w:val="553"/>
        </w:trPr>
        <w:tc>
          <w:tcPr>
            <w:tcW w:w="5040" w:type="dxa"/>
          </w:tcPr>
          <w:p w14:paraId="169A7132"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Identify the most appropriate vein for cannulation preferably in the non-dominant hand</w:t>
            </w:r>
          </w:p>
        </w:tc>
        <w:tc>
          <w:tcPr>
            <w:tcW w:w="720" w:type="dxa"/>
          </w:tcPr>
          <w:p w14:paraId="3DF54D7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151</w:t>
            </w:r>
          </w:p>
        </w:tc>
        <w:tc>
          <w:tcPr>
            <w:tcW w:w="900" w:type="dxa"/>
          </w:tcPr>
          <w:p w14:paraId="06AA11A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75.5</w:t>
            </w:r>
          </w:p>
        </w:tc>
        <w:tc>
          <w:tcPr>
            <w:tcW w:w="720" w:type="dxa"/>
          </w:tcPr>
          <w:p w14:paraId="4573B5F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49</w:t>
            </w:r>
          </w:p>
        </w:tc>
        <w:tc>
          <w:tcPr>
            <w:tcW w:w="900" w:type="dxa"/>
          </w:tcPr>
          <w:p w14:paraId="03199CF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24.5</w:t>
            </w:r>
          </w:p>
        </w:tc>
      </w:tr>
      <w:tr w:rsidR="005961E6" w:rsidRPr="00E83573" w14:paraId="6F9D7810" w14:textId="77777777" w:rsidTr="00A7289B">
        <w:trPr>
          <w:trHeight w:val="269"/>
        </w:trPr>
        <w:tc>
          <w:tcPr>
            <w:tcW w:w="5040" w:type="dxa"/>
          </w:tcPr>
          <w:p w14:paraId="09F72250"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Select the most distal vein first, avoid bonny prominence</w:t>
            </w:r>
          </w:p>
        </w:tc>
        <w:tc>
          <w:tcPr>
            <w:tcW w:w="720" w:type="dxa"/>
          </w:tcPr>
          <w:p w14:paraId="68EC1BD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122</w:t>
            </w:r>
          </w:p>
        </w:tc>
        <w:tc>
          <w:tcPr>
            <w:tcW w:w="900" w:type="dxa"/>
          </w:tcPr>
          <w:p w14:paraId="44F4C7F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61.0</w:t>
            </w:r>
          </w:p>
        </w:tc>
        <w:tc>
          <w:tcPr>
            <w:tcW w:w="720" w:type="dxa"/>
          </w:tcPr>
          <w:p w14:paraId="7DA774B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78</w:t>
            </w:r>
          </w:p>
        </w:tc>
        <w:tc>
          <w:tcPr>
            <w:tcW w:w="900" w:type="dxa"/>
          </w:tcPr>
          <w:p w14:paraId="1C36711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39.0</w:t>
            </w:r>
          </w:p>
        </w:tc>
      </w:tr>
      <w:tr w:rsidR="005961E6" w:rsidRPr="00E83573" w14:paraId="3C4A4C81" w14:textId="77777777" w:rsidTr="00A7289B">
        <w:trPr>
          <w:trHeight w:val="538"/>
        </w:trPr>
        <w:tc>
          <w:tcPr>
            <w:tcW w:w="5040" w:type="dxa"/>
          </w:tcPr>
          <w:p w14:paraId="0713EF8F"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Aseptically, prepare the site and allow alcohol/antiseptic to remain on the site for 30 seconds before venipuncture</w:t>
            </w:r>
          </w:p>
        </w:tc>
        <w:tc>
          <w:tcPr>
            <w:tcW w:w="720" w:type="dxa"/>
          </w:tcPr>
          <w:p w14:paraId="22D9EA3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62</w:t>
            </w:r>
          </w:p>
        </w:tc>
        <w:tc>
          <w:tcPr>
            <w:tcW w:w="900" w:type="dxa"/>
          </w:tcPr>
          <w:p w14:paraId="1CFBDCD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31.0</w:t>
            </w:r>
          </w:p>
        </w:tc>
        <w:tc>
          <w:tcPr>
            <w:tcW w:w="720" w:type="dxa"/>
          </w:tcPr>
          <w:p w14:paraId="0554AE5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138</w:t>
            </w:r>
          </w:p>
        </w:tc>
        <w:tc>
          <w:tcPr>
            <w:tcW w:w="900" w:type="dxa"/>
          </w:tcPr>
          <w:p w14:paraId="1CB08E2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69.0</w:t>
            </w:r>
          </w:p>
        </w:tc>
      </w:tr>
      <w:tr w:rsidR="005961E6" w:rsidRPr="00E83573" w14:paraId="437CB9DC" w14:textId="77777777" w:rsidTr="00A7289B">
        <w:trPr>
          <w:trHeight w:val="553"/>
        </w:trPr>
        <w:tc>
          <w:tcPr>
            <w:tcW w:w="5040" w:type="dxa"/>
          </w:tcPr>
          <w:p w14:paraId="0965BEA4"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Remove the needle cover and explain to the caretaker/patient that the needle will be introduced to the vein</w:t>
            </w:r>
          </w:p>
        </w:tc>
        <w:tc>
          <w:tcPr>
            <w:tcW w:w="720" w:type="dxa"/>
          </w:tcPr>
          <w:p w14:paraId="1F4F61E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112</w:t>
            </w:r>
          </w:p>
        </w:tc>
        <w:tc>
          <w:tcPr>
            <w:tcW w:w="900" w:type="dxa"/>
          </w:tcPr>
          <w:p w14:paraId="436AFFC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56.0</w:t>
            </w:r>
          </w:p>
        </w:tc>
        <w:tc>
          <w:tcPr>
            <w:tcW w:w="720" w:type="dxa"/>
          </w:tcPr>
          <w:p w14:paraId="7AE4607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88</w:t>
            </w:r>
          </w:p>
        </w:tc>
        <w:tc>
          <w:tcPr>
            <w:tcW w:w="900" w:type="dxa"/>
          </w:tcPr>
          <w:p w14:paraId="2655C53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44.0</w:t>
            </w:r>
          </w:p>
        </w:tc>
      </w:tr>
      <w:tr w:rsidR="005961E6" w:rsidRPr="00E83573" w14:paraId="448A5798" w14:textId="77777777" w:rsidTr="00A7289B">
        <w:trPr>
          <w:trHeight w:val="538"/>
        </w:trPr>
        <w:tc>
          <w:tcPr>
            <w:tcW w:w="5040" w:type="dxa"/>
          </w:tcPr>
          <w:p w14:paraId="22F2FAB3"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Anchor the vein below the intended insertion site with gentle skin traction: using the thumb of the non-dominant hand pull the skin tight</w:t>
            </w:r>
          </w:p>
        </w:tc>
        <w:tc>
          <w:tcPr>
            <w:tcW w:w="720" w:type="dxa"/>
          </w:tcPr>
          <w:p w14:paraId="5E886D5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178</w:t>
            </w:r>
          </w:p>
        </w:tc>
        <w:tc>
          <w:tcPr>
            <w:tcW w:w="900" w:type="dxa"/>
          </w:tcPr>
          <w:p w14:paraId="32D73A9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89.0</w:t>
            </w:r>
          </w:p>
        </w:tc>
        <w:tc>
          <w:tcPr>
            <w:tcW w:w="720" w:type="dxa"/>
          </w:tcPr>
          <w:p w14:paraId="05EF44C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22</w:t>
            </w:r>
          </w:p>
        </w:tc>
        <w:tc>
          <w:tcPr>
            <w:tcW w:w="900" w:type="dxa"/>
          </w:tcPr>
          <w:p w14:paraId="472DD67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11.0</w:t>
            </w:r>
          </w:p>
        </w:tc>
      </w:tr>
      <w:tr w:rsidR="005961E6" w:rsidRPr="00E83573" w14:paraId="63ECB274" w14:textId="77777777" w:rsidTr="00A7289B">
        <w:trPr>
          <w:trHeight w:val="553"/>
        </w:trPr>
        <w:tc>
          <w:tcPr>
            <w:tcW w:w="5040" w:type="dxa"/>
          </w:tcPr>
          <w:p w14:paraId="0A4F486D"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Using the thumb to stretch and stabilize the vein and soft tissues about 5cm below the intended site of entry</w:t>
            </w:r>
          </w:p>
        </w:tc>
        <w:tc>
          <w:tcPr>
            <w:tcW w:w="720" w:type="dxa"/>
          </w:tcPr>
          <w:p w14:paraId="1E9A27C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171</w:t>
            </w:r>
          </w:p>
        </w:tc>
        <w:tc>
          <w:tcPr>
            <w:tcW w:w="900" w:type="dxa"/>
          </w:tcPr>
          <w:p w14:paraId="1AF5079D"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85.5</w:t>
            </w:r>
          </w:p>
        </w:tc>
        <w:tc>
          <w:tcPr>
            <w:tcW w:w="720" w:type="dxa"/>
          </w:tcPr>
          <w:p w14:paraId="4531D15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29</w:t>
            </w:r>
          </w:p>
        </w:tc>
        <w:tc>
          <w:tcPr>
            <w:tcW w:w="900" w:type="dxa"/>
          </w:tcPr>
          <w:p w14:paraId="23392FD5"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14.5</w:t>
            </w:r>
          </w:p>
        </w:tc>
      </w:tr>
      <w:tr w:rsidR="005961E6" w:rsidRPr="00E83573" w14:paraId="01DF57DF" w14:textId="77777777" w:rsidTr="00A7289B">
        <w:trPr>
          <w:trHeight w:val="538"/>
        </w:trPr>
        <w:tc>
          <w:tcPr>
            <w:tcW w:w="5040" w:type="dxa"/>
          </w:tcPr>
          <w:p w14:paraId="0A86EF33"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Introduce cannula at 15-30 degrees over the vein in line with the direction of blood flow</w:t>
            </w:r>
          </w:p>
        </w:tc>
        <w:tc>
          <w:tcPr>
            <w:tcW w:w="720" w:type="dxa"/>
          </w:tcPr>
          <w:p w14:paraId="75932FF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143</w:t>
            </w:r>
          </w:p>
        </w:tc>
        <w:tc>
          <w:tcPr>
            <w:tcW w:w="900" w:type="dxa"/>
          </w:tcPr>
          <w:p w14:paraId="2AA34E8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71.5</w:t>
            </w:r>
          </w:p>
        </w:tc>
        <w:tc>
          <w:tcPr>
            <w:tcW w:w="720" w:type="dxa"/>
          </w:tcPr>
          <w:p w14:paraId="56075A7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57</w:t>
            </w:r>
          </w:p>
        </w:tc>
        <w:tc>
          <w:tcPr>
            <w:tcW w:w="900" w:type="dxa"/>
          </w:tcPr>
          <w:p w14:paraId="7325880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28.5</w:t>
            </w:r>
          </w:p>
        </w:tc>
      </w:tr>
      <w:tr w:rsidR="005961E6" w:rsidRPr="00E83573" w14:paraId="62DD9515" w14:textId="77777777" w:rsidTr="00A7289B">
        <w:trPr>
          <w:trHeight w:val="553"/>
        </w:trPr>
        <w:tc>
          <w:tcPr>
            <w:tcW w:w="5040" w:type="dxa"/>
          </w:tcPr>
          <w:p w14:paraId="703AC0D4"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Advance the cannula/needle until a backflow of blood is observed in the flush chamber</w:t>
            </w:r>
          </w:p>
        </w:tc>
        <w:tc>
          <w:tcPr>
            <w:tcW w:w="720" w:type="dxa"/>
          </w:tcPr>
          <w:p w14:paraId="1904756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187</w:t>
            </w:r>
          </w:p>
        </w:tc>
        <w:tc>
          <w:tcPr>
            <w:tcW w:w="900" w:type="dxa"/>
          </w:tcPr>
          <w:p w14:paraId="5B19196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93.5</w:t>
            </w:r>
          </w:p>
        </w:tc>
        <w:tc>
          <w:tcPr>
            <w:tcW w:w="720" w:type="dxa"/>
          </w:tcPr>
          <w:p w14:paraId="6CEF8F1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w:t>
            </w:r>
          </w:p>
        </w:tc>
        <w:tc>
          <w:tcPr>
            <w:tcW w:w="900" w:type="dxa"/>
          </w:tcPr>
          <w:p w14:paraId="3D50E13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6.5</w:t>
            </w:r>
          </w:p>
        </w:tc>
      </w:tr>
      <w:tr w:rsidR="005961E6" w:rsidRPr="00E83573" w14:paraId="5B667D17" w14:textId="77777777" w:rsidTr="00A7289B">
        <w:trPr>
          <w:trHeight w:val="538"/>
        </w:trPr>
        <w:tc>
          <w:tcPr>
            <w:tcW w:w="5040" w:type="dxa"/>
          </w:tcPr>
          <w:p w14:paraId="69AD421C"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Once the catheter is in the vein lower the needle until it is almost flat with the skin</w:t>
            </w:r>
          </w:p>
        </w:tc>
        <w:tc>
          <w:tcPr>
            <w:tcW w:w="720" w:type="dxa"/>
          </w:tcPr>
          <w:p w14:paraId="36CE133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173</w:t>
            </w:r>
          </w:p>
        </w:tc>
        <w:tc>
          <w:tcPr>
            <w:tcW w:w="900" w:type="dxa"/>
          </w:tcPr>
          <w:p w14:paraId="1AC35C0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86.5</w:t>
            </w:r>
          </w:p>
        </w:tc>
        <w:tc>
          <w:tcPr>
            <w:tcW w:w="720" w:type="dxa"/>
          </w:tcPr>
          <w:p w14:paraId="53AD48F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27</w:t>
            </w:r>
          </w:p>
        </w:tc>
        <w:tc>
          <w:tcPr>
            <w:tcW w:w="900" w:type="dxa"/>
          </w:tcPr>
          <w:p w14:paraId="39D5D55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13.5</w:t>
            </w:r>
          </w:p>
        </w:tc>
      </w:tr>
      <w:tr w:rsidR="005961E6" w:rsidRPr="00E83573" w14:paraId="10EDCC4D" w14:textId="77777777" w:rsidTr="00A7289B">
        <w:trPr>
          <w:trHeight w:val="553"/>
        </w:trPr>
        <w:tc>
          <w:tcPr>
            <w:tcW w:w="5040" w:type="dxa"/>
          </w:tcPr>
          <w:p w14:paraId="05D9B952"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Advance the needle and catheter until catheter tip is in the center of the vein lumen</w:t>
            </w:r>
          </w:p>
        </w:tc>
        <w:tc>
          <w:tcPr>
            <w:tcW w:w="720" w:type="dxa"/>
          </w:tcPr>
          <w:p w14:paraId="0CA729B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182</w:t>
            </w:r>
          </w:p>
        </w:tc>
        <w:tc>
          <w:tcPr>
            <w:tcW w:w="900" w:type="dxa"/>
          </w:tcPr>
          <w:p w14:paraId="03F87B1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91.0</w:t>
            </w:r>
          </w:p>
        </w:tc>
        <w:tc>
          <w:tcPr>
            <w:tcW w:w="720" w:type="dxa"/>
          </w:tcPr>
          <w:p w14:paraId="6E9810B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w:t>
            </w:r>
          </w:p>
        </w:tc>
        <w:tc>
          <w:tcPr>
            <w:tcW w:w="900" w:type="dxa"/>
          </w:tcPr>
          <w:p w14:paraId="5AC69FD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9.0</w:t>
            </w:r>
          </w:p>
        </w:tc>
      </w:tr>
      <w:tr w:rsidR="005961E6" w:rsidRPr="00E83573" w14:paraId="37995256" w14:textId="77777777" w:rsidTr="00A7289B">
        <w:trPr>
          <w:trHeight w:val="269"/>
        </w:trPr>
        <w:tc>
          <w:tcPr>
            <w:tcW w:w="5040" w:type="dxa"/>
          </w:tcPr>
          <w:p w14:paraId="0DC3625E"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Secure cannula with strapping</w:t>
            </w:r>
          </w:p>
        </w:tc>
        <w:tc>
          <w:tcPr>
            <w:tcW w:w="720" w:type="dxa"/>
          </w:tcPr>
          <w:p w14:paraId="1BA1731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191</w:t>
            </w:r>
          </w:p>
        </w:tc>
        <w:tc>
          <w:tcPr>
            <w:tcW w:w="900" w:type="dxa"/>
          </w:tcPr>
          <w:p w14:paraId="1BC7E82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95.5</w:t>
            </w:r>
          </w:p>
        </w:tc>
        <w:tc>
          <w:tcPr>
            <w:tcW w:w="720" w:type="dxa"/>
          </w:tcPr>
          <w:p w14:paraId="5F221AF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w:t>
            </w:r>
          </w:p>
        </w:tc>
        <w:tc>
          <w:tcPr>
            <w:tcW w:w="900" w:type="dxa"/>
          </w:tcPr>
          <w:p w14:paraId="3A71B77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4.5</w:t>
            </w:r>
          </w:p>
        </w:tc>
      </w:tr>
      <w:tr w:rsidR="005961E6" w:rsidRPr="00E83573" w14:paraId="75B7A6B9" w14:textId="77777777" w:rsidTr="00A7289B">
        <w:trPr>
          <w:trHeight w:val="538"/>
        </w:trPr>
        <w:tc>
          <w:tcPr>
            <w:tcW w:w="5040" w:type="dxa"/>
          </w:tcPr>
          <w:p w14:paraId="0FF886DC"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Apply splints and bandage to provide support and prevent dislodgement of the line</w:t>
            </w:r>
          </w:p>
        </w:tc>
        <w:tc>
          <w:tcPr>
            <w:tcW w:w="720" w:type="dxa"/>
          </w:tcPr>
          <w:p w14:paraId="4C5A62B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42</w:t>
            </w:r>
          </w:p>
        </w:tc>
        <w:tc>
          <w:tcPr>
            <w:tcW w:w="900" w:type="dxa"/>
          </w:tcPr>
          <w:p w14:paraId="4288DFB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21.0</w:t>
            </w:r>
          </w:p>
        </w:tc>
        <w:tc>
          <w:tcPr>
            <w:tcW w:w="720" w:type="dxa"/>
          </w:tcPr>
          <w:p w14:paraId="17FA566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158</w:t>
            </w:r>
          </w:p>
        </w:tc>
        <w:tc>
          <w:tcPr>
            <w:tcW w:w="900" w:type="dxa"/>
          </w:tcPr>
          <w:p w14:paraId="79D183B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79.0</w:t>
            </w:r>
          </w:p>
        </w:tc>
      </w:tr>
      <w:tr w:rsidR="005961E6" w:rsidRPr="00E83573" w14:paraId="3B03FEB6" w14:textId="77777777" w:rsidTr="00A7289B">
        <w:trPr>
          <w:trHeight w:val="269"/>
        </w:trPr>
        <w:tc>
          <w:tcPr>
            <w:tcW w:w="5040" w:type="dxa"/>
          </w:tcPr>
          <w:p w14:paraId="218408E9"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Check amount, type of fluid against doctor’s prescription</w:t>
            </w:r>
          </w:p>
        </w:tc>
        <w:tc>
          <w:tcPr>
            <w:tcW w:w="720" w:type="dxa"/>
          </w:tcPr>
          <w:p w14:paraId="6156964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183</w:t>
            </w:r>
          </w:p>
        </w:tc>
        <w:tc>
          <w:tcPr>
            <w:tcW w:w="900" w:type="dxa"/>
          </w:tcPr>
          <w:p w14:paraId="51D10900"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91.5</w:t>
            </w:r>
          </w:p>
        </w:tc>
        <w:tc>
          <w:tcPr>
            <w:tcW w:w="720" w:type="dxa"/>
          </w:tcPr>
          <w:p w14:paraId="5B53169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17</w:t>
            </w:r>
          </w:p>
        </w:tc>
        <w:tc>
          <w:tcPr>
            <w:tcW w:w="900" w:type="dxa"/>
          </w:tcPr>
          <w:p w14:paraId="1D96BE0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8.5</w:t>
            </w:r>
          </w:p>
        </w:tc>
      </w:tr>
      <w:tr w:rsidR="005961E6" w:rsidRPr="00E83573" w14:paraId="492AD3E1" w14:textId="77777777" w:rsidTr="00A7289B">
        <w:trPr>
          <w:trHeight w:val="553"/>
        </w:trPr>
        <w:tc>
          <w:tcPr>
            <w:tcW w:w="5040" w:type="dxa"/>
          </w:tcPr>
          <w:p w14:paraId="234F577F"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Accurately calculate the amount of fluid required, flow rate and number of drops per minute</w:t>
            </w:r>
          </w:p>
        </w:tc>
        <w:tc>
          <w:tcPr>
            <w:tcW w:w="720" w:type="dxa"/>
          </w:tcPr>
          <w:p w14:paraId="35DC72A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71</w:t>
            </w:r>
          </w:p>
        </w:tc>
        <w:tc>
          <w:tcPr>
            <w:tcW w:w="900" w:type="dxa"/>
          </w:tcPr>
          <w:p w14:paraId="6526A65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35.5</w:t>
            </w:r>
          </w:p>
        </w:tc>
        <w:tc>
          <w:tcPr>
            <w:tcW w:w="720" w:type="dxa"/>
          </w:tcPr>
          <w:p w14:paraId="16C82A4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129</w:t>
            </w:r>
          </w:p>
        </w:tc>
        <w:tc>
          <w:tcPr>
            <w:tcW w:w="900" w:type="dxa"/>
          </w:tcPr>
          <w:p w14:paraId="1809C08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64.5</w:t>
            </w:r>
          </w:p>
        </w:tc>
      </w:tr>
      <w:tr w:rsidR="005961E6" w:rsidRPr="00E83573" w14:paraId="0775E088" w14:textId="77777777" w:rsidTr="00A7289B">
        <w:trPr>
          <w:trHeight w:val="269"/>
        </w:trPr>
        <w:tc>
          <w:tcPr>
            <w:tcW w:w="5040" w:type="dxa"/>
          </w:tcPr>
          <w:p w14:paraId="0B0F2F5D"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Label the fluid</w:t>
            </w:r>
          </w:p>
        </w:tc>
        <w:tc>
          <w:tcPr>
            <w:tcW w:w="720" w:type="dxa"/>
          </w:tcPr>
          <w:p w14:paraId="6098C75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156</w:t>
            </w:r>
          </w:p>
        </w:tc>
        <w:tc>
          <w:tcPr>
            <w:tcW w:w="900" w:type="dxa"/>
          </w:tcPr>
          <w:p w14:paraId="60245C8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78.0</w:t>
            </w:r>
          </w:p>
        </w:tc>
        <w:tc>
          <w:tcPr>
            <w:tcW w:w="720" w:type="dxa"/>
          </w:tcPr>
          <w:p w14:paraId="6DFE6D8C"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44</w:t>
            </w:r>
          </w:p>
        </w:tc>
        <w:tc>
          <w:tcPr>
            <w:tcW w:w="900" w:type="dxa"/>
          </w:tcPr>
          <w:p w14:paraId="54BD912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22.0</w:t>
            </w:r>
          </w:p>
        </w:tc>
      </w:tr>
      <w:tr w:rsidR="005961E6" w:rsidRPr="00E83573" w14:paraId="76CAEAB7" w14:textId="77777777" w:rsidTr="00A7289B">
        <w:trPr>
          <w:trHeight w:val="538"/>
        </w:trPr>
        <w:tc>
          <w:tcPr>
            <w:tcW w:w="5040" w:type="dxa"/>
          </w:tcPr>
          <w:p w14:paraId="50337BB3"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Take temperature, pulse, respiration, blood pressure and record appropriately</w:t>
            </w:r>
          </w:p>
        </w:tc>
        <w:tc>
          <w:tcPr>
            <w:tcW w:w="720" w:type="dxa"/>
          </w:tcPr>
          <w:p w14:paraId="621D680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59</w:t>
            </w:r>
          </w:p>
        </w:tc>
        <w:tc>
          <w:tcPr>
            <w:tcW w:w="900" w:type="dxa"/>
          </w:tcPr>
          <w:p w14:paraId="1D2BD05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29.5</w:t>
            </w:r>
          </w:p>
        </w:tc>
        <w:tc>
          <w:tcPr>
            <w:tcW w:w="720" w:type="dxa"/>
          </w:tcPr>
          <w:p w14:paraId="34E5967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141</w:t>
            </w:r>
          </w:p>
        </w:tc>
        <w:tc>
          <w:tcPr>
            <w:tcW w:w="900" w:type="dxa"/>
          </w:tcPr>
          <w:p w14:paraId="66CA37C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70.5</w:t>
            </w:r>
          </w:p>
        </w:tc>
      </w:tr>
      <w:tr w:rsidR="005961E6" w:rsidRPr="00E83573" w14:paraId="0532E5C3" w14:textId="77777777" w:rsidTr="00A7289B">
        <w:trPr>
          <w:trHeight w:val="284"/>
        </w:trPr>
        <w:tc>
          <w:tcPr>
            <w:tcW w:w="5040" w:type="dxa"/>
          </w:tcPr>
          <w:p w14:paraId="619B605F"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Flush cannula with heparinized saline</w:t>
            </w:r>
          </w:p>
        </w:tc>
        <w:tc>
          <w:tcPr>
            <w:tcW w:w="720" w:type="dxa"/>
          </w:tcPr>
          <w:p w14:paraId="20CCF9F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96</w:t>
            </w:r>
          </w:p>
        </w:tc>
        <w:tc>
          <w:tcPr>
            <w:tcW w:w="900" w:type="dxa"/>
          </w:tcPr>
          <w:p w14:paraId="729DA62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48.0</w:t>
            </w:r>
          </w:p>
        </w:tc>
        <w:tc>
          <w:tcPr>
            <w:tcW w:w="720" w:type="dxa"/>
          </w:tcPr>
          <w:p w14:paraId="24FC464B"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104</w:t>
            </w:r>
          </w:p>
        </w:tc>
        <w:tc>
          <w:tcPr>
            <w:tcW w:w="900" w:type="dxa"/>
          </w:tcPr>
          <w:p w14:paraId="7D21652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52.0</w:t>
            </w:r>
          </w:p>
        </w:tc>
      </w:tr>
      <w:tr w:rsidR="005961E6" w:rsidRPr="00E83573" w14:paraId="1EAC20F9" w14:textId="77777777" w:rsidTr="00A7289B">
        <w:trPr>
          <w:trHeight w:val="269"/>
        </w:trPr>
        <w:tc>
          <w:tcPr>
            <w:tcW w:w="5040" w:type="dxa"/>
          </w:tcPr>
          <w:p w14:paraId="0CA513BA"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Initiate the drip and label</w:t>
            </w:r>
          </w:p>
        </w:tc>
        <w:tc>
          <w:tcPr>
            <w:tcW w:w="720" w:type="dxa"/>
          </w:tcPr>
          <w:p w14:paraId="33F28EA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185</w:t>
            </w:r>
          </w:p>
        </w:tc>
        <w:tc>
          <w:tcPr>
            <w:tcW w:w="900" w:type="dxa"/>
          </w:tcPr>
          <w:p w14:paraId="7B576C77"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92.5</w:t>
            </w:r>
          </w:p>
        </w:tc>
        <w:tc>
          <w:tcPr>
            <w:tcW w:w="720" w:type="dxa"/>
          </w:tcPr>
          <w:p w14:paraId="63E8FC3A"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15</w:t>
            </w:r>
          </w:p>
        </w:tc>
        <w:tc>
          <w:tcPr>
            <w:tcW w:w="900" w:type="dxa"/>
          </w:tcPr>
          <w:p w14:paraId="7C21259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7.5</w:t>
            </w:r>
          </w:p>
        </w:tc>
      </w:tr>
      <w:tr w:rsidR="005961E6" w:rsidRPr="00E83573" w14:paraId="7B4C4A26" w14:textId="77777777" w:rsidTr="00A7289B">
        <w:trPr>
          <w:trHeight w:val="269"/>
        </w:trPr>
        <w:tc>
          <w:tcPr>
            <w:tcW w:w="5040" w:type="dxa"/>
          </w:tcPr>
          <w:p w14:paraId="4C79A189"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Document the time the drip is started, amount, type and child's condition</w:t>
            </w:r>
          </w:p>
        </w:tc>
        <w:tc>
          <w:tcPr>
            <w:tcW w:w="720" w:type="dxa"/>
          </w:tcPr>
          <w:p w14:paraId="7136DDA2"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103</w:t>
            </w:r>
          </w:p>
        </w:tc>
        <w:tc>
          <w:tcPr>
            <w:tcW w:w="900" w:type="dxa"/>
          </w:tcPr>
          <w:p w14:paraId="60E17A0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51.5</w:t>
            </w:r>
          </w:p>
        </w:tc>
        <w:tc>
          <w:tcPr>
            <w:tcW w:w="720" w:type="dxa"/>
          </w:tcPr>
          <w:p w14:paraId="451320DB" w14:textId="28E72175" w:rsidR="005961E6" w:rsidRPr="00E83573" w:rsidRDefault="005961E6" w:rsidP="00295E1A">
            <w:pPr>
              <w:autoSpaceDE w:val="0"/>
              <w:autoSpaceDN w:val="0"/>
              <w:adjustRightInd w:val="0"/>
              <w:ind w:left="60" w:right="60"/>
              <w:jc w:val="center"/>
              <w:rPr>
                <w:rFonts w:cs="Times New Roman"/>
                <w:color w:val="000000"/>
                <w:szCs w:val="24"/>
              </w:rPr>
            </w:pPr>
            <w:r w:rsidRPr="00E83573">
              <w:rPr>
                <w:rFonts w:cs="Times New Roman"/>
                <w:color w:val="000000"/>
                <w:szCs w:val="24"/>
              </w:rPr>
              <w:t xml:space="preserve">   97</w:t>
            </w:r>
          </w:p>
        </w:tc>
        <w:tc>
          <w:tcPr>
            <w:tcW w:w="900" w:type="dxa"/>
          </w:tcPr>
          <w:p w14:paraId="09E041E3"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48.5</w:t>
            </w:r>
          </w:p>
        </w:tc>
      </w:tr>
      <w:tr w:rsidR="005961E6" w:rsidRPr="00E83573" w14:paraId="3A15BC47" w14:textId="77777777" w:rsidTr="00A7289B">
        <w:trPr>
          <w:trHeight w:val="269"/>
        </w:trPr>
        <w:tc>
          <w:tcPr>
            <w:tcW w:w="5040" w:type="dxa"/>
          </w:tcPr>
          <w:p w14:paraId="38C585D9"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Leave the child comfortable and clear all equipment appropriately</w:t>
            </w:r>
          </w:p>
        </w:tc>
        <w:tc>
          <w:tcPr>
            <w:tcW w:w="720" w:type="dxa"/>
          </w:tcPr>
          <w:p w14:paraId="0CAC9AF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119</w:t>
            </w:r>
          </w:p>
        </w:tc>
        <w:tc>
          <w:tcPr>
            <w:tcW w:w="900" w:type="dxa"/>
          </w:tcPr>
          <w:p w14:paraId="54C2CED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59.5</w:t>
            </w:r>
          </w:p>
        </w:tc>
        <w:tc>
          <w:tcPr>
            <w:tcW w:w="720" w:type="dxa"/>
          </w:tcPr>
          <w:p w14:paraId="50864D1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81</w:t>
            </w:r>
          </w:p>
        </w:tc>
        <w:tc>
          <w:tcPr>
            <w:tcW w:w="900" w:type="dxa"/>
          </w:tcPr>
          <w:p w14:paraId="4B4891F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40.5</w:t>
            </w:r>
          </w:p>
        </w:tc>
      </w:tr>
      <w:tr w:rsidR="005961E6" w:rsidRPr="00E83573" w14:paraId="7C47F6E3" w14:textId="77777777" w:rsidTr="00A7289B">
        <w:trPr>
          <w:trHeight w:val="269"/>
        </w:trPr>
        <w:tc>
          <w:tcPr>
            <w:tcW w:w="5040" w:type="dxa"/>
          </w:tcPr>
          <w:p w14:paraId="6EE4C50F"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Monitor the fluid for drops and time</w:t>
            </w:r>
          </w:p>
        </w:tc>
        <w:tc>
          <w:tcPr>
            <w:tcW w:w="720" w:type="dxa"/>
          </w:tcPr>
          <w:p w14:paraId="5968C569"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64</w:t>
            </w:r>
          </w:p>
        </w:tc>
        <w:tc>
          <w:tcPr>
            <w:tcW w:w="900" w:type="dxa"/>
          </w:tcPr>
          <w:p w14:paraId="236A3BD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32.0</w:t>
            </w:r>
          </w:p>
        </w:tc>
        <w:tc>
          <w:tcPr>
            <w:tcW w:w="720" w:type="dxa"/>
          </w:tcPr>
          <w:p w14:paraId="3D857F44"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136</w:t>
            </w:r>
          </w:p>
        </w:tc>
        <w:tc>
          <w:tcPr>
            <w:tcW w:w="900" w:type="dxa"/>
          </w:tcPr>
          <w:p w14:paraId="45703256" w14:textId="77777777" w:rsidR="005961E6" w:rsidRPr="00E83573" w:rsidRDefault="005961E6" w:rsidP="00295E1A">
            <w:pPr>
              <w:autoSpaceDE w:val="0"/>
              <w:autoSpaceDN w:val="0"/>
              <w:adjustRightInd w:val="0"/>
              <w:ind w:left="60" w:right="60"/>
              <w:jc w:val="center"/>
              <w:rPr>
                <w:rFonts w:cs="Times New Roman"/>
                <w:color w:val="000000"/>
                <w:szCs w:val="24"/>
              </w:rPr>
            </w:pPr>
            <w:r w:rsidRPr="00E83573">
              <w:rPr>
                <w:rFonts w:cs="Times New Roman"/>
                <w:color w:val="000000"/>
                <w:szCs w:val="24"/>
              </w:rPr>
              <w:t>68.0</w:t>
            </w:r>
          </w:p>
        </w:tc>
      </w:tr>
      <w:tr w:rsidR="005961E6" w:rsidRPr="00E83573" w14:paraId="008A3176" w14:textId="77777777" w:rsidTr="00A7289B">
        <w:trPr>
          <w:trHeight w:val="269"/>
        </w:trPr>
        <w:tc>
          <w:tcPr>
            <w:tcW w:w="5040" w:type="dxa"/>
          </w:tcPr>
          <w:p w14:paraId="6FD76703"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when fluid is over, flash the tubing with heparinized normal saline</w:t>
            </w:r>
          </w:p>
        </w:tc>
        <w:tc>
          <w:tcPr>
            <w:tcW w:w="720" w:type="dxa"/>
          </w:tcPr>
          <w:p w14:paraId="3597C45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77</w:t>
            </w:r>
          </w:p>
        </w:tc>
        <w:tc>
          <w:tcPr>
            <w:tcW w:w="900" w:type="dxa"/>
          </w:tcPr>
          <w:p w14:paraId="1A5521BE"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38.5</w:t>
            </w:r>
          </w:p>
        </w:tc>
        <w:tc>
          <w:tcPr>
            <w:tcW w:w="720" w:type="dxa"/>
          </w:tcPr>
          <w:p w14:paraId="4EFC3676"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123</w:t>
            </w:r>
          </w:p>
        </w:tc>
        <w:tc>
          <w:tcPr>
            <w:tcW w:w="900" w:type="dxa"/>
          </w:tcPr>
          <w:p w14:paraId="3CC22ECD" w14:textId="77777777" w:rsidR="005961E6" w:rsidRPr="00E83573" w:rsidRDefault="005961E6" w:rsidP="00295E1A">
            <w:pPr>
              <w:autoSpaceDE w:val="0"/>
              <w:autoSpaceDN w:val="0"/>
              <w:adjustRightInd w:val="0"/>
              <w:ind w:left="60" w:right="60"/>
              <w:jc w:val="center"/>
              <w:rPr>
                <w:rFonts w:cs="Times New Roman"/>
                <w:color w:val="000000"/>
                <w:szCs w:val="24"/>
              </w:rPr>
            </w:pPr>
            <w:r w:rsidRPr="00E83573">
              <w:rPr>
                <w:rFonts w:cs="Times New Roman"/>
                <w:color w:val="000000"/>
                <w:szCs w:val="24"/>
              </w:rPr>
              <w:t>61.5</w:t>
            </w:r>
          </w:p>
        </w:tc>
      </w:tr>
      <w:tr w:rsidR="005961E6" w:rsidRPr="00E83573" w14:paraId="3A8817FA" w14:textId="77777777" w:rsidTr="00A7289B">
        <w:trPr>
          <w:trHeight w:val="269"/>
        </w:trPr>
        <w:tc>
          <w:tcPr>
            <w:tcW w:w="5040" w:type="dxa"/>
          </w:tcPr>
          <w:p w14:paraId="50983E2E" w14:textId="77777777" w:rsidR="005961E6" w:rsidRPr="00E83573" w:rsidRDefault="005961E6" w:rsidP="00295E1A">
            <w:pPr>
              <w:autoSpaceDE w:val="0"/>
              <w:autoSpaceDN w:val="0"/>
              <w:adjustRightInd w:val="0"/>
              <w:ind w:left="60" w:right="60"/>
              <w:rPr>
                <w:rFonts w:cs="Times New Roman"/>
                <w:color w:val="000000"/>
                <w:szCs w:val="24"/>
              </w:rPr>
            </w:pPr>
            <w:r w:rsidRPr="00E83573">
              <w:rPr>
                <w:rFonts w:cs="Times New Roman"/>
                <w:color w:val="000000"/>
                <w:szCs w:val="24"/>
              </w:rPr>
              <w:t>Document time ended and any reaction</w:t>
            </w:r>
          </w:p>
        </w:tc>
        <w:tc>
          <w:tcPr>
            <w:tcW w:w="720" w:type="dxa"/>
          </w:tcPr>
          <w:p w14:paraId="7B963B0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105</w:t>
            </w:r>
          </w:p>
        </w:tc>
        <w:tc>
          <w:tcPr>
            <w:tcW w:w="900" w:type="dxa"/>
          </w:tcPr>
          <w:p w14:paraId="4D63A2C8"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52.5</w:t>
            </w:r>
          </w:p>
        </w:tc>
        <w:tc>
          <w:tcPr>
            <w:tcW w:w="720" w:type="dxa"/>
          </w:tcPr>
          <w:p w14:paraId="0268BCAF"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95</w:t>
            </w:r>
          </w:p>
        </w:tc>
        <w:tc>
          <w:tcPr>
            <w:tcW w:w="900" w:type="dxa"/>
          </w:tcPr>
          <w:p w14:paraId="071B39E1" w14:textId="77777777" w:rsidR="005961E6" w:rsidRPr="00E83573" w:rsidRDefault="005961E6" w:rsidP="00295E1A">
            <w:pPr>
              <w:autoSpaceDE w:val="0"/>
              <w:autoSpaceDN w:val="0"/>
              <w:adjustRightInd w:val="0"/>
              <w:ind w:left="60" w:right="60"/>
              <w:jc w:val="right"/>
              <w:rPr>
                <w:rFonts w:cs="Times New Roman"/>
                <w:color w:val="000000"/>
                <w:szCs w:val="24"/>
              </w:rPr>
            </w:pPr>
            <w:r w:rsidRPr="00E83573">
              <w:rPr>
                <w:rFonts w:cs="Times New Roman"/>
                <w:color w:val="000000"/>
                <w:szCs w:val="24"/>
              </w:rPr>
              <w:t>47.5</w:t>
            </w:r>
          </w:p>
        </w:tc>
      </w:tr>
    </w:tbl>
    <w:p w14:paraId="120C94E0" w14:textId="77777777" w:rsidR="005961E6" w:rsidRDefault="005961E6" w:rsidP="005961E6">
      <w:pPr>
        <w:tabs>
          <w:tab w:val="left" w:pos="915"/>
        </w:tabs>
        <w:spacing w:line="480" w:lineRule="auto"/>
        <w:rPr>
          <w:rFonts w:cs="Times New Roman"/>
          <w:b/>
          <w:szCs w:val="24"/>
        </w:rPr>
      </w:pPr>
    </w:p>
    <w:p w14:paraId="07B80F60" w14:textId="77777777" w:rsidR="005961E6" w:rsidRPr="00B119A8" w:rsidRDefault="005961E6" w:rsidP="005961E6">
      <w:pPr>
        <w:pStyle w:val="Heading2"/>
      </w:pPr>
      <w:bookmarkStart w:id="449" w:name="_Toc528836445"/>
      <w:r>
        <w:lastRenderedPageBreak/>
        <w:t>4.5</w:t>
      </w:r>
      <w:r w:rsidRPr="00B119A8">
        <w:t xml:space="preserve">   Tests of association between different variables</w:t>
      </w:r>
      <w:bookmarkEnd w:id="449"/>
    </w:p>
    <w:p w14:paraId="3B32799E" w14:textId="77777777" w:rsidR="005961E6" w:rsidRPr="00C82338" w:rsidRDefault="005961E6" w:rsidP="005961E6">
      <w:pPr>
        <w:tabs>
          <w:tab w:val="left" w:pos="915"/>
        </w:tabs>
        <w:spacing w:line="480" w:lineRule="auto"/>
        <w:rPr>
          <w:rFonts w:cs="Times New Roman"/>
          <w:szCs w:val="24"/>
        </w:rPr>
      </w:pPr>
      <w:r>
        <w:t>Comparison of practice score between grouping variables was done.</w:t>
      </w:r>
      <w:r>
        <w:rPr>
          <w:rFonts w:cs="Times New Roman"/>
          <w:b/>
          <w:sz w:val="28"/>
          <w:szCs w:val="28"/>
        </w:rPr>
        <w:t xml:space="preserve"> </w:t>
      </w:r>
      <w:r w:rsidRPr="00867B06">
        <w:rPr>
          <w:rFonts w:cs="Times New Roman"/>
          <w:szCs w:val="24"/>
        </w:rPr>
        <w:t>Chi squ</w:t>
      </w:r>
      <w:r>
        <w:rPr>
          <w:rFonts w:cs="Times New Roman"/>
          <w:szCs w:val="24"/>
        </w:rPr>
        <w:t>a</w:t>
      </w:r>
      <w:r w:rsidRPr="00867B06">
        <w:rPr>
          <w:rFonts w:cs="Times New Roman"/>
          <w:szCs w:val="24"/>
        </w:rPr>
        <w:t xml:space="preserve">re </w:t>
      </w:r>
      <w:r>
        <w:rPr>
          <w:rFonts w:cs="Times New Roman"/>
          <w:szCs w:val="24"/>
        </w:rPr>
        <w:t>(X</w:t>
      </w:r>
      <w:r>
        <w:rPr>
          <w:rFonts w:cs="Times New Roman"/>
          <w:szCs w:val="24"/>
          <w:vertAlign w:val="superscript"/>
        </w:rPr>
        <w:t>2</w:t>
      </w:r>
      <w:r>
        <w:rPr>
          <w:rFonts w:cs="Times New Roman"/>
          <w:szCs w:val="24"/>
        </w:rPr>
        <w:t>) test of independence determines whether two variables are independent or related; the test can be used with nominal or ordinal data (Burns &amp; Grove, 2011). In this study association between the study variables were assessed by X</w:t>
      </w:r>
      <w:r>
        <w:rPr>
          <w:rFonts w:cs="Times New Roman"/>
          <w:szCs w:val="24"/>
          <w:vertAlign w:val="superscript"/>
        </w:rPr>
        <w:t xml:space="preserve">2   </w:t>
      </w:r>
      <w:r>
        <w:rPr>
          <w:rFonts w:cs="Times New Roman"/>
          <w:szCs w:val="24"/>
        </w:rPr>
        <w:t>test and a two-tailed probability value of p&lt;0.05 were used to test significance.</w:t>
      </w:r>
    </w:p>
    <w:p w14:paraId="1A706E87" w14:textId="77777777" w:rsidR="005961E6" w:rsidRPr="00C82338" w:rsidRDefault="005961E6" w:rsidP="00552E4E">
      <w:pPr>
        <w:pStyle w:val="Heading3"/>
        <w:spacing w:line="480" w:lineRule="auto"/>
        <w:rPr>
          <w:i/>
        </w:rPr>
      </w:pPr>
      <w:bookmarkStart w:id="450" w:name="_Toc528836446"/>
      <w:r>
        <w:t>4.5</w:t>
      </w:r>
      <w:r w:rsidRPr="00C82338">
        <w:t>.</w:t>
      </w:r>
      <w:r w:rsidRPr="00311513">
        <w:t>1   Chi square test of   Association between age</w:t>
      </w:r>
      <w:r>
        <w:t xml:space="preserve"> group</w:t>
      </w:r>
      <w:r w:rsidRPr="00311513">
        <w:t xml:space="preserve"> and practice of   IVF Therapy</w:t>
      </w:r>
      <w:bookmarkEnd w:id="450"/>
    </w:p>
    <w:p w14:paraId="664CF97F" w14:textId="77777777" w:rsidR="005961E6" w:rsidRDefault="005961E6" w:rsidP="005961E6">
      <w:pPr>
        <w:tabs>
          <w:tab w:val="left" w:pos="915"/>
        </w:tabs>
        <w:spacing w:line="480" w:lineRule="auto"/>
        <w:rPr>
          <w:rFonts w:cs="Times New Roman"/>
          <w:szCs w:val="24"/>
        </w:rPr>
      </w:pPr>
      <w:r>
        <w:rPr>
          <w:rFonts w:cs="Times New Roman"/>
          <w:szCs w:val="24"/>
        </w:rPr>
        <w:t>There was a statistically in</w:t>
      </w:r>
      <w:r w:rsidRPr="00311513">
        <w:rPr>
          <w:rFonts w:cs="Times New Roman"/>
          <w:szCs w:val="24"/>
        </w:rPr>
        <w:t>significant relationship between</w:t>
      </w:r>
      <w:r>
        <w:rPr>
          <w:rFonts w:cs="Times New Roman"/>
          <w:szCs w:val="24"/>
        </w:rPr>
        <w:t xml:space="preserve"> age and </w:t>
      </w:r>
      <w:r w:rsidRPr="00311513">
        <w:rPr>
          <w:rFonts w:cs="Times New Roman"/>
          <w:szCs w:val="24"/>
        </w:rPr>
        <w:t>practice of</w:t>
      </w:r>
      <w:r>
        <w:rPr>
          <w:rFonts w:cs="Times New Roman"/>
          <w:szCs w:val="24"/>
        </w:rPr>
        <w:t xml:space="preserve"> nurses on   </w:t>
      </w:r>
      <w:r w:rsidRPr="00311513">
        <w:rPr>
          <w:rFonts w:cs="Times New Roman"/>
          <w:szCs w:val="24"/>
        </w:rPr>
        <w:t>IVF</w:t>
      </w:r>
      <w:r>
        <w:rPr>
          <w:rFonts w:cs="Times New Roman"/>
          <w:szCs w:val="24"/>
        </w:rPr>
        <w:t xml:space="preserve"> </w:t>
      </w:r>
      <w:r w:rsidRPr="00311513">
        <w:rPr>
          <w:rFonts w:cs="Times New Roman"/>
          <w:szCs w:val="24"/>
        </w:rPr>
        <w:t xml:space="preserve"> </w:t>
      </w:r>
      <w:r>
        <w:rPr>
          <w:rFonts w:cs="Times New Roman"/>
          <w:szCs w:val="24"/>
        </w:rPr>
        <w:t xml:space="preserve"> therapy</w:t>
      </w:r>
      <w:r w:rsidRPr="00311513">
        <w:rPr>
          <w:rFonts w:cs="Times New Roman"/>
          <w:szCs w:val="24"/>
        </w:rPr>
        <w:t xml:space="preserve"> with a </w:t>
      </w:r>
      <w:r>
        <w:rPr>
          <w:rFonts w:cs="Times New Roman"/>
          <w:szCs w:val="24"/>
        </w:rPr>
        <w:t>p&gt;0.05.</w:t>
      </w:r>
    </w:p>
    <w:p w14:paraId="320C6FC7" w14:textId="4EF8AAA5" w:rsidR="005961E6" w:rsidRPr="00BD596A" w:rsidRDefault="005961E6" w:rsidP="00D05ACF">
      <w:pPr>
        <w:pStyle w:val="Heading4"/>
        <w:spacing w:line="360" w:lineRule="auto"/>
        <w:rPr>
          <w:i w:val="0"/>
        </w:rPr>
      </w:pPr>
      <w:bookmarkStart w:id="451" w:name="_Toc528770949"/>
      <w:bookmarkStart w:id="452" w:name="_Toc528771437"/>
      <w:r w:rsidRPr="00BD596A">
        <w:rPr>
          <w:i w:val="0"/>
        </w:rPr>
        <w:t>Table 4.</w:t>
      </w:r>
      <w:r w:rsidR="00321DE6" w:rsidRPr="00BD596A">
        <w:rPr>
          <w:i w:val="0"/>
        </w:rPr>
        <w:t>13</w:t>
      </w:r>
      <w:r w:rsidRPr="00BD596A">
        <w:rPr>
          <w:i w:val="0"/>
        </w:rPr>
        <w:t>: Age group and IVF therapy practice</w:t>
      </w:r>
      <w:bookmarkEnd w:id="451"/>
      <w:bookmarkEnd w:id="452"/>
    </w:p>
    <w:tbl>
      <w:tblPr>
        <w:tblStyle w:val="TableGrid"/>
        <w:tblW w:w="0" w:type="auto"/>
        <w:tblLook w:val="04A0" w:firstRow="1" w:lastRow="0" w:firstColumn="1" w:lastColumn="0" w:noHBand="0" w:noVBand="1"/>
      </w:tblPr>
      <w:tblGrid>
        <w:gridCol w:w="951"/>
        <w:gridCol w:w="1362"/>
        <w:gridCol w:w="1363"/>
        <w:gridCol w:w="1260"/>
        <w:gridCol w:w="798"/>
        <w:gridCol w:w="944"/>
        <w:gridCol w:w="667"/>
        <w:gridCol w:w="865"/>
      </w:tblGrid>
      <w:tr w:rsidR="005961E6" w:rsidRPr="001F693D" w14:paraId="71389E1B" w14:textId="77777777" w:rsidTr="00552E4E">
        <w:tc>
          <w:tcPr>
            <w:tcW w:w="1166" w:type="dxa"/>
          </w:tcPr>
          <w:p w14:paraId="2228FBB0" w14:textId="77777777" w:rsidR="005961E6" w:rsidRPr="001F693D" w:rsidRDefault="005961E6" w:rsidP="00552E4E">
            <w:pPr>
              <w:rPr>
                <w:rFonts w:cs="Times New Roman"/>
                <w:szCs w:val="24"/>
              </w:rPr>
            </w:pPr>
          </w:p>
        </w:tc>
        <w:tc>
          <w:tcPr>
            <w:tcW w:w="1507" w:type="dxa"/>
          </w:tcPr>
          <w:p w14:paraId="194C52FA" w14:textId="77777777" w:rsidR="005961E6" w:rsidRPr="001F693D" w:rsidRDefault="005961E6" w:rsidP="00552E4E">
            <w:pPr>
              <w:rPr>
                <w:rFonts w:cs="Times New Roman"/>
                <w:b/>
                <w:szCs w:val="24"/>
              </w:rPr>
            </w:pPr>
            <w:r w:rsidRPr="001F693D">
              <w:rPr>
                <w:rFonts w:cs="Times New Roman"/>
                <w:b/>
                <w:szCs w:val="24"/>
              </w:rPr>
              <w:t>Poor</w:t>
            </w:r>
          </w:p>
        </w:tc>
        <w:tc>
          <w:tcPr>
            <w:tcW w:w="1508" w:type="dxa"/>
          </w:tcPr>
          <w:p w14:paraId="2017F19A" w14:textId="77777777" w:rsidR="005961E6" w:rsidRPr="001F693D" w:rsidRDefault="005961E6" w:rsidP="00552E4E">
            <w:pPr>
              <w:rPr>
                <w:rFonts w:cs="Times New Roman"/>
                <w:b/>
                <w:szCs w:val="24"/>
              </w:rPr>
            </w:pPr>
            <w:r w:rsidRPr="001F693D">
              <w:rPr>
                <w:rFonts w:cs="Times New Roman"/>
                <w:b/>
                <w:szCs w:val="24"/>
              </w:rPr>
              <w:t>Fair</w:t>
            </w:r>
          </w:p>
        </w:tc>
        <w:tc>
          <w:tcPr>
            <w:tcW w:w="1426" w:type="dxa"/>
          </w:tcPr>
          <w:p w14:paraId="519C5DF0" w14:textId="77777777" w:rsidR="005961E6" w:rsidRPr="001F693D" w:rsidRDefault="005961E6" w:rsidP="00552E4E">
            <w:pPr>
              <w:rPr>
                <w:rFonts w:cs="Times New Roman"/>
                <w:b/>
                <w:szCs w:val="24"/>
              </w:rPr>
            </w:pPr>
            <w:r w:rsidRPr="001F693D">
              <w:rPr>
                <w:rFonts w:cs="Times New Roman"/>
                <w:b/>
                <w:szCs w:val="24"/>
              </w:rPr>
              <w:t>Good</w:t>
            </w:r>
          </w:p>
        </w:tc>
        <w:tc>
          <w:tcPr>
            <w:tcW w:w="838" w:type="dxa"/>
          </w:tcPr>
          <w:p w14:paraId="76CC947B" w14:textId="77777777" w:rsidR="005961E6" w:rsidRPr="008D62BD" w:rsidRDefault="005961E6" w:rsidP="00552E4E">
            <w:pPr>
              <w:rPr>
                <w:rFonts w:cs="Times New Roman"/>
                <w:b/>
                <w:szCs w:val="24"/>
              </w:rPr>
            </w:pPr>
            <w:r>
              <w:rPr>
                <w:rFonts w:cs="Times New Roman"/>
                <w:b/>
                <w:szCs w:val="24"/>
              </w:rPr>
              <w:t>Total</w:t>
            </w:r>
          </w:p>
        </w:tc>
        <w:tc>
          <w:tcPr>
            <w:tcW w:w="1023" w:type="dxa"/>
          </w:tcPr>
          <w:p w14:paraId="216919CA"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893" w:type="dxa"/>
          </w:tcPr>
          <w:p w14:paraId="580F0B76" w14:textId="77777777" w:rsidR="005961E6" w:rsidRPr="001F693D" w:rsidRDefault="005961E6" w:rsidP="00552E4E">
            <w:pPr>
              <w:rPr>
                <w:rFonts w:cs="Times New Roman"/>
                <w:b/>
                <w:i/>
                <w:szCs w:val="24"/>
              </w:rPr>
            </w:pPr>
            <w:r>
              <w:rPr>
                <w:rFonts w:cs="Times New Roman"/>
                <w:b/>
                <w:i/>
                <w:szCs w:val="24"/>
              </w:rPr>
              <w:t>Df</w:t>
            </w:r>
          </w:p>
        </w:tc>
        <w:tc>
          <w:tcPr>
            <w:tcW w:w="989" w:type="dxa"/>
          </w:tcPr>
          <w:p w14:paraId="543786BB" w14:textId="77777777" w:rsidR="005961E6" w:rsidRPr="001F693D" w:rsidRDefault="005961E6" w:rsidP="00552E4E">
            <w:pPr>
              <w:rPr>
                <w:rFonts w:cs="Times New Roman"/>
                <w:b/>
                <w:i/>
                <w:szCs w:val="24"/>
              </w:rPr>
            </w:pPr>
            <w:r w:rsidRPr="001F693D">
              <w:rPr>
                <w:rFonts w:cs="Times New Roman"/>
                <w:b/>
                <w:i/>
                <w:szCs w:val="24"/>
              </w:rPr>
              <w:t>P</w:t>
            </w:r>
          </w:p>
        </w:tc>
      </w:tr>
      <w:tr w:rsidR="005961E6" w:rsidRPr="001F693D" w14:paraId="17D1EA15" w14:textId="77777777" w:rsidTr="00552E4E">
        <w:tc>
          <w:tcPr>
            <w:tcW w:w="1166" w:type="dxa"/>
          </w:tcPr>
          <w:p w14:paraId="24165A69" w14:textId="77777777" w:rsidR="005961E6" w:rsidRPr="001F693D" w:rsidRDefault="005961E6" w:rsidP="00552E4E">
            <w:pPr>
              <w:rPr>
                <w:rFonts w:cs="Times New Roman"/>
                <w:b/>
                <w:szCs w:val="24"/>
              </w:rPr>
            </w:pPr>
            <w:r w:rsidRPr="001F693D">
              <w:rPr>
                <w:rFonts w:cs="Times New Roman"/>
                <w:b/>
                <w:szCs w:val="24"/>
              </w:rPr>
              <w:t>20-29</w:t>
            </w:r>
          </w:p>
        </w:tc>
        <w:tc>
          <w:tcPr>
            <w:tcW w:w="1507" w:type="dxa"/>
          </w:tcPr>
          <w:p w14:paraId="08973781" w14:textId="77777777" w:rsidR="005961E6" w:rsidRPr="001F693D" w:rsidRDefault="005961E6" w:rsidP="00552E4E">
            <w:pPr>
              <w:rPr>
                <w:rFonts w:cs="Times New Roman"/>
                <w:szCs w:val="24"/>
              </w:rPr>
            </w:pPr>
            <w:r w:rsidRPr="001F693D">
              <w:rPr>
                <w:rFonts w:cs="Times New Roman"/>
                <w:szCs w:val="24"/>
              </w:rPr>
              <w:t>5(23.8%)</w:t>
            </w:r>
          </w:p>
        </w:tc>
        <w:tc>
          <w:tcPr>
            <w:tcW w:w="1508" w:type="dxa"/>
          </w:tcPr>
          <w:p w14:paraId="2C38FCAC" w14:textId="77777777" w:rsidR="005961E6" w:rsidRPr="001F693D" w:rsidRDefault="005961E6" w:rsidP="00552E4E">
            <w:pPr>
              <w:rPr>
                <w:rFonts w:cs="Times New Roman"/>
                <w:szCs w:val="24"/>
              </w:rPr>
            </w:pPr>
            <w:r w:rsidRPr="001F693D">
              <w:rPr>
                <w:rFonts w:cs="Times New Roman"/>
                <w:szCs w:val="24"/>
              </w:rPr>
              <w:t>13(61.9%)</w:t>
            </w:r>
          </w:p>
        </w:tc>
        <w:tc>
          <w:tcPr>
            <w:tcW w:w="1426" w:type="dxa"/>
          </w:tcPr>
          <w:p w14:paraId="21421DCA" w14:textId="77777777" w:rsidR="005961E6" w:rsidRPr="001F693D" w:rsidRDefault="005961E6" w:rsidP="00552E4E">
            <w:pPr>
              <w:rPr>
                <w:rFonts w:cs="Times New Roman"/>
                <w:szCs w:val="24"/>
              </w:rPr>
            </w:pPr>
            <w:r w:rsidRPr="001F693D">
              <w:rPr>
                <w:rFonts w:cs="Times New Roman"/>
                <w:szCs w:val="24"/>
              </w:rPr>
              <w:t>3(14.3%)</w:t>
            </w:r>
          </w:p>
        </w:tc>
        <w:tc>
          <w:tcPr>
            <w:tcW w:w="838" w:type="dxa"/>
          </w:tcPr>
          <w:p w14:paraId="007D96EB" w14:textId="77777777" w:rsidR="005961E6" w:rsidRDefault="005961E6" w:rsidP="00552E4E">
            <w:pPr>
              <w:rPr>
                <w:rFonts w:cs="Times New Roman"/>
                <w:szCs w:val="24"/>
              </w:rPr>
            </w:pPr>
            <w:r>
              <w:rPr>
                <w:rFonts w:cs="Times New Roman"/>
                <w:szCs w:val="24"/>
              </w:rPr>
              <w:t>21</w:t>
            </w:r>
          </w:p>
        </w:tc>
        <w:tc>
          <w:tcPr>
            <w:tcW w:w="1023" w:type="dxa"/>
          </w:tcPr>
          <w:p w14:paraId="6D136240" w14:textId="77777777" w:rsidR="005961E6" w:rsidRPr="001F693D" w:rsidRDefault="005961E6" w:rsidP="00552E4E">
            <w:pPr>
              <w:rPr>
                <w:rFonts w:cs="Times New Roman"/>
                <w:szCs w:val="24"/>
              </w:rPr>
            </w:pPr>
            <w:r>
              <w:rPr>
                <w:rFonts w:cs="Times New Roman"/>
                <w:szCs w:val="24"/>
              </w:rPr>
              <w:t>10.403</w:t>
            </w:r>
          </w:p>
        </w:tc>
        <w:tc>
          <w:tcPr>
            <w:tcW w:w="893" w:type="dxa"/>
          </w:tcPr>
          <w:p w14:paraId="1BAD29E3" w14:textId="77777777" w:rsidR="005961E6" w:rsidRPr="001F693D" w:rsidRDefault="005961E6" w:rsidP="00552E4E">
            <w:pPr>
              <w:rPr>
                <w:rFonts w:cs="Times New Roman"/>
                <w:szCs w:val="24"/>
              </w:rPr>
            </w:pPr>
            <w:r>
              <w:rPr>
                <w:rFonts w:cs="Times New Roman"/>
                <w:szCs w:val="24"/>
              </w:rPr>
              <w:t>6</w:t>
            </w:r>
          </w:p>
        </w:tc>
        <w:tc>
          <w:tcPr>
            <w:tcW w:w="989" w:type="dxa"/>
          </w:tcPr>
          <w:p w14:paraId="5D2CB969" w14:textId="77777777" w:rsidR="005961E6" w:rsidRPr="001F693D" w:rsidRDefault="005961E6" w:rsidP="00552E4E">
            <w:pPr>
              <w:rPr>
                <w:rFonts w:cs="Times New Roman"/>
                <w:szCs w:val="24"/>
              </w:rPr>
            </w:pPr>
            <w:r>
              <w:rPr>
                <w:rFonts w:cs="Times New Roman"/>
                <w:szCs w:val="24"/>
              </w:rPr>
              <w:t>0.239</w:t>
            </w:r>
          </w:p>
        </w:tc>
      </w:tr>
      <w:tr w:rsidR="005961E6" w:rsidRPr="001F693D" w14:paraId="1432EB2B" w14:textId="77777777" w:rsidTr="00552E4E">
        <w:tc>
          <w:tcPr>
            <w:tcW w:w="1166" w:type="dxa"/>
          </w:tcPr>
          <w:p w14:paraId="6B0DE18C" w14:textId="77777777" w:rsidR="005961E6" w:rsidRPr="001F693D" w:rsidRDefault="005961E6" w:rsidP="00552E4E">
            <w:pPr>
              <w:rPr>
                <w:rFonts w:cs="Times New Roman"/>
                <w:b/>
                <w:szCs w:val="24"/>
              </w:rPr>
            </w:pPr>
            <w:r w:rsidRPr="001F693D">
              <w:rPr>
                <w:rFonts w:cs="Times New Roman"/>
                <w:b/>
                <w:szCs w:val="24"/>
              </w:rPr>
              <w:t>30-39</w:t>
            </w:r>
          </w:p>
        </w:tc>
        <w:tc>
          <w:tcPr>
            <w:tcW w:w="1507" w:type="dxa"/>
          </w:tcPr>
          <w:p w14:paraId="0E92A15D" w14:textId="77777777" w:rsidR="005961E6" w:rsidRPr="001F693D" w:rsidRDefault="005961E6" w:rsidP="00552E4E">
            <w:pPr>
              <w:rPr>
                <w:rFonts w:cs="Times New Roman"/>
                <w:szCs w:val="24"/>
              </w:rPr>
            </w:pPr>
            <w:r w:rsidRPr="001F693D">
              <w:rPr>
                <w:rFonts w:cs="Times New Roman"/>
                <w:szCs w:val="24"/>
              </w:rPr>
              <w:t>25(23.6%)</w:t>
            </w:r>
          </w:p>
        </w:tc>
        <w:tc>
          <w:tcPr>
            <w:tcW w:w="1508" w:type="dxa"/>
          </w:tcPr>
          <w:p w14:paraId="2A4516AC" w14:textId="77777777" w:rsidR="005961E6" w:rsidRPr="001F693D" w:rsidRDefault="005961E6" w:rsidP="00552E4E">
            <w:pPr>
              <w:rPr>
                <w:rFonts w:cs="Times New Roman"/>
                <w:szCs w:val="24"/>
              </w:rPr>
            </w:pPr>
            <w:r w:rsidRPr="001F693D">
              <w:rPr>
                <w:rFonts w:cs="Times New Roman"/>
                <w:szCs w:val="24"/>
              </w:rPr>
              <w:t>63(59.4%)</w:t>
            </w:r>
          </w:p>
        </w:tc>
        <w:tc>
          <w:tcPr>
            <w:tcW w:w="1426" w:type="dxa"/>
          </w:tcPr>
          <w:p w14:paraId="37838C91" w14:textId="77777777" w:rsidR="005961E6" w:rsidRPr="001F693D" w:rsidRDefault="005961E6" w:rsidP="00552E4E">
            <w:pPr>
              <w:rPr>
                <w:rFonts w:cs="Times New Roman"/>
                <w:szCs w:val="24"/>
              </w:rPr>
            </w:pPr>
            <w:r w:rsidRPr="001F693D">
              <w:rPr>
                <w:rFonts w:cs="Times New Roman"/>
                <w:szCs w:val="24"/>
              </w:rPr>
              <w:t>18(17%)</w:t>
            </w:r>
          </w:p>
        </w:tc>
        <w:tc>
          <w:tcPr>
            <w:tcW w:w="838" w:type="dxa"/>
          </w:tcPr>
          <w:p w14:paraId="4CB46679" w14:textId="77777777" w:rsidR="005961E6" w:rsidRPr="001F693D" w:rsidRDefault="005961E6" w:rsidP="00552E4E">
            <w:pPr>
              <w:rPr>
                <w:rFonts w:cs="Times New Roman"/>
                <w:szCs w:val="24"/>
              </w:rPr>
            </w:pPr>
            <w:r>
              <w:rPr>
                <w:rFonts w:cs="Times New Roman"/>
                <w:szCs w:val="24"/>
              </w:rPr>
              <w:t>106</w:t>
            </w:r>
          </w:p>
        </w:tc>
        <w:tc>
          <w:tcPr>
            <w:tcW w:w="2905" w:type="dxa"/>
            <w:gridSpan w:val="3"/>
            <w:vMerge w:val="restart"/>
          </w:tcPr>
          <w:p w14:paraId="3FCC1AF4" w14:textId="77777777" w:rsidR="005961E6" w:rsidRPr="001F693D" w:rsidRDefault="005961E6" w:rsidP="00552E4E">
            <w:pPr>
              <w:rPr>
                <w:rFonts w:cs="Times New Roman"/>
                <w:szCs w:val="24"/>
              </w:rPr>
            </w:pPr>
          </w:p>
        </w:tc>
      </w:tr>
      <w:tr w:rsidR="005961E6" w:rsidRPr="001F693D" w14:paraId="7C553354" w14:textId="77777777" w:rsidTr="00552E4E">
        <w:tc>
          <w:tcPr>
            <w:tcW w:w="1166" w:type="dxa"/>
          </w:tcPr>
          <w:p w14:paraId="00749303" w14:textId="77777777" w:rsidR="005961E6" w:rsidRPr="001F693D" w:rsidRDefault="005961E6" w:rsidP="00552E4E">
            <w:pPr>
              <w:rPr>
                <w:rFonts w:cs="Times New Roman"/>
                <w:b/>
                <w:szCs w:val="24"/>
              </w:rPr>
            </w:pPr>
            <w:r w:rsidRPr="001F693D">
              <w:rPr>
                <w:rFonts w:cs="Times New Roman"/>
                <w:b/>
                <w:szCs w:val="24"/>
              </w:rPr>
              <w:t>40-49</w:t>
            </w:r>
          </w:p>
        </w:tc>
        <w:tc>
          <w:tcPr>
            <w:tcW w:w="1507" w:type="dxa"/>
          </w:tcPr>
          <w:p w14:paraId="13388B05" w14:textId="77777777" w:rsidR="005961E6" w:rsidRPr="001F693D" w:rsidRDefault="005961E6" w:rsidP="00552E4E">
            <w:pPr>
              <w:rPr>
                <w:rFonts w:cs="Times New Roman"/>
                <w:szCs w:val="24"/>
              </w:rPr>
            </w:pPr>
            <w:r w:rsidRPr="001F693D">
              <w:rPr>
                <w:rFonts w:cs="Times New Roman"/>
                <w:szCs w:val="24"/>
              </w:rPr>
              <w:t>9(16.7%)</w:t>
            </w:r>
          </w:p>
        </w:tc>
        <w:tc>
          <w:tcPr>
            <w:tcW w:w="1508" w:type="dxa"/>
          </w:tcPr>
          <w:p w14:paraId="7B3A09BE" w14:textId="77777777" w:rsidR="005961E6" w:rsidRPr="001F693D" w:rsidRDefault="005961E6" w:rsidP="00552E4E">
            <w:pPr>
              <w:rPr>
                <w:rFonts w:cs="Times New Roman"/>
                <w:szCs w:val="24"/>
              </w:rPr>
            </w:pPr>
            <w:r w:rsidRPr="001F693D">
              <w:rPr>
                <w:rFonts w:cs="Times New Roman"/>
                <w:szCs w:val="24"/>
              </w:rPr>
              <w:t>41(75.9%)</w:t>
            </w:r>
          </w:p>
        </w:tc>
        <w:tc>
          <w:tcPr>
            <w:tcW w:w="1426" w:type="dxa"/>
          </w:tcPr>
          <w:p w14:paraId="7C94BBF0" w14:textId="77777777" w:rsidR="005961E6" w:rsidRPr="001F693D" w:rsidRDefault="005961E6" w:rsidP="00552E4E">
            <w:pPr>
              <w:rPr>
                <w:rFonts w:cs="Times New Roman"/>
                <w:szCs w:val="24"/>
              </w:rPr>
            </w:pPr>
            <w:r w:rsidRPr="001F693D">
              <w:rPr>
                <w:rFonts w:cs="Times New Roman"/>
                <w:szCs w:val="24"/>
              </w:rPr>
              <w:t>4(7.4%)</w:t>
            </w:r>
          </w:p>
        </w:tc>
        <w:tc>
          <w:tcPr>
            <w:tcW w:w="838" w:type="dxa"/>
          </w:tcPr>
          <w:p w14:paraId="70FADCCC" w14:textId="77777777" w:rsidR="005961E6" w:rsidRPr="001F693D" w:rsidRDefault="005961E6" w:rsidP="00552E4E">
            <w:pPr>
              <w:rPr>
                <w:rFonts w:cs="Times New Roman"/>
                <w:szCs w:val="24"/>
              </w:rPr>
            </w:pPr>
            <w:r>
              <w:rPr>
                <w:rFonts w:cs="Times New Roman"/>
                <w:szCs w:val="24"/>
              </w:rPr>
              <w:t>54</w:t>
            </w:r>
          </w:p>
        </w:tc>
        <w:tc>
          <w:tcPr>
            <w:tcW w:w="2905" w:type="dxa"/>
            <w:gridSpan w:val="3"/>
            <w:vMerge/>
          </w:tcPr>
          <w:p w14:paraId="62F56CA0" w14:textId="77777777" w:rsidR="005961E6" w:rsidRPr="001F693D" w:rsidRDefault="005961E6" w:rsidP="00552E4E">
            <w:pPr>
              <w:rPr>
                <w:rFonts w:cs="Times New Roman"/>
                <w:szCs w:val="24"/>
              </w:rPr>
            </w:pPr>
          </w:p>
        </w:tc>
      </w:tr>
      <w:tr w:rsidR="005961E6" w:rsidRPr="001F693D" w14:paraId="53ABE68E" w14:textId="77777777" w:rsidTr="00552E4E">
        <w:tc>
          <w:tcPr>
            <w:tcW w:w="1166" w:type="dxa"/>
          </w:tcPr>
          <w:p w14:paraId="6B9F0B5C" w14:textId="77777777" w:rsidR="005961E6" w:rsidRPr="001F693D" w:rsidRDefault="005961E6" w:rsidP="00552E4E">
            <w:pPr>
              <w:rPr>
                <w:rFonts w:cs="Times New Roman"/>
                <w:b/>
                <w:szCs w:val="24"/>
              </w:rPr>
            </w:pPr>
            <w:r w:rsidRPr="001F693D">
              <w:rPr>
                <w:rFonts w:cs="Times New Roman"/>
                <w:b/>
                <w:szCs w:val="24"/>
              </w:rPr>
              <w:t>Over 50</w:t>
            </w:r>
          </w:p>
        </w:tc>
        <w:tc>
          <w:tcPr>
            <w:tcW w:w="1507" w:type="dxa"/>
          </w:tcPr>
          <w:p w14:paraId="4F83AD5A" w14:textId="77777777" w:rsidR="005961E6" w:rsidRPr="001F693D" w:rsidRDefault="005961E6" w:rsidP="00552E4E">
            <w:pPr>
              <w:rPr>
                <w:rFonts w:cs="Times New Roman"/>
                <w:szCs w:val="24"/>
              </w:rPr>
            </w:pPr>
            <w:r w:rsidRPr="001F693D">
              <w:rPr>
                <w:rFonts w:cs="Times New Roman"/>
                <w:szCs w:val="24"/>
              </w:rPr>
              <w:t>5(26.3%)</w:t>
            </w:r>
          </w:p>
        </w:tc>
        <w:tc>
          <w:tcPr>
            <w:tcW w:w="1508" w:type="dxa"/>
          </w:tcPr>
          <w:p w14:paraId="099E22F3" w14:textId="77777777" w:rsidR="005961E6" w:rsidRPr="001F693D" w:rsidRDefault="005961E6" w:rsidP="00552E4E">
            <w:pPr>
              <w:rPr>
                <w:rFonts w:cs="Times New Roman"/>
                <w:szCs w:val="24"/>
              </w:rPr>
            </w:pPr>
            <w:r w:rsidRPr="001F693D">
              <w:rPr>
                <w:rFonts w:cs="Times New Roman"/>
                <w:szCs w:val="24"/>
              </w:rPr>
              <w:t>14(73.7%)</w:t>
            </w:r>
          </w:p>
        </w:tc>
        <w:tc>
          <w:tcPr>
            <w:tcW w:w="1426" w:type="dxa"/>
          </w:tcPr>
          <w:p w14:paraId="12AF822C" w14:textId="77777777" w:rsidR="005961E6" w:rsidRPr="001F693D" w:rsidRDefault="005961E6" w:rsidP="00552E4E">
            <w:pPr>
              <w:rPr>
                <w:rFonts w:cs="Times New Roman"/>
                <w:szCs w:val="24"/>
              </w:rPr>
            </w:pPr>
            <w:r w:rsidRPr="001F693D">
              <w:rPr>
                <w:rFonts w:cs="Times New Roman"/>
                <w:szCs w:val="24"/>
              </w:rPr>
              <w:t>0(0.0%)</w:t>
            </w:r>
          </w:p>
        </w:tc>
        <w:tc>
          <w:tcPr>
            <w:tcW w:w="838" w:type="dxa"/>
          </w:tcPr>
          <w:p w14:paraId="722186CE" w14:textId="77777777" w:rsidR="005961E6" w:rsidRPr="001F693D" w:rsidRDefault="005961E6" w:rsidP="00552E4E">
            <w:pPr>
              <w:rPr>
                <w:rFonts w:cs="Times New Roman"/>
                <w:szCs w:val="24"/>
              </w:rPr>
            </w:pPr>
            <w:r>
              <w:rPr>
                <w:rFonts w:cs="Times New Roman"/>
                <w:szCs w:val="24"/>
              </w:rPr>
              <w:t>19</w:t>
            </w:r>
          </w:p>
        </w:tc>
        <w:tc>
          <w:tcPr>
            <w:tcW w:w="2905" w:type="dxa"/>
            <w:gridSpan w:val="3"/>
            <w:vMerge/>
          </w:tcPr>
          <w:p w14:paraId="0B3D8F37" w14:textId="77777777" w:rsidR="005961E6" w:rsidRPr="001F693D" w:rsidRDefault="005961E6" w:rsidP="00552E4E">
            <w:pPr>
              <w:rPr>
                <w:rFonts w:cs="Times New Roman"/>
                <w:szCs w:val="24"/>
              </w:rPr>
            </w:pPr>
          </w:p>
        </w:tc>
      </w:tr>
      <w:tr w:rsidR="005961E6" w:rsidRPr="001F693D" w14:paraId="6FC0EFEC" w14:textId="77777777" w:rsidTr="00552E4E">
        <w:tc>
          <w:tcPr>
            <w:tcW w:w="1166" w:type="dxa"/>
          </w:tcPr>
          <w:p w14:paraId="04B8AA8F" w14:textId="77777777" w:rsidR="005961E6" w:rsidRPr="001F693D" w:rsidRDefault="005961E6" w:rsidP="00552E4E">
            <w:pPr>
              <w:rPr>
                <w:rFonts w:cs="Times New Roman"/>
                <w:b/>
                <w:szCs w:val="24"/>
              </w:rPr>
            </w:pPr>
            <w:r>
              <w:rPr>
                <w:rFonts w:cs="Times New Roman"/>
                <w:b/>
                <w:szCs w:val="24"/>
              </w:rPr>
              <w:t>Total</w:t>
            </w:r>
          </w:p>
        </w:tc>
        <w:tc>
          <w:tcPr>
            <w:tcW w:w="1507" w:type="dxa"/>
          </w:tcPr>
          <w:p w14:paraId="3B73E2AD" w14:textId="77777777" w:rsidR="005961E6" w:rsidRPr="001F693D" w:rsidRDefault="005961E6" w:rsidP="00552E4E">
            <w:pPr>
              <w:rPr>
                <w:rFonts w:cs="Times New Roman"/>
                <w:szCs w:val="24"/>
              </w:rPr>
            </w:pPr>
            <w:r>
              <w:rPr>
                <w:rFonts w:cs="Times New Roman"/>
                <w:szCs w:val="24"/>
              </w:rPr>
              <w:t>44</w:t>
            </w:r>
          </w:p>
        </w:tc>
        <w:tc>
          <w:tcPr>
            <w:tcW w:w="1508" w:type="dxa"/>
          </w:tcPr>
          <w:p w14:paraId="67CBDF90" w14:textId="77777777" w:rsidR="005961E6" w:rsidRPr="001F693D" w:rsidRDefault="005961E6" w:rsidP="00552E4E">
            <w:pPr>
              <w:rPr>
                <w:rFonts w:cs="Times New Roman"/>
                <w:szCs w:val="24"/>
              </w:rPr>
            </w:pPr>
            <w:r>
              <w:rPr>
                <w:rFonts w:cs="Times New Roman"/>
                <w:szCs w:val="24"/>
              </w:rPr>
              <w:t>131</w:t>
            </w:r>
          </w:p>
        </w:tc>
        <w:tc>
          <w:tcPr>
            <w:tcW w:w="1426" w:type="dxa"/>
          </w:tcPr>
          <w:p w14:paraId="134C738D" w14:textId="77777777" w:rsidR="005961E6" w:rsidRPr="001F693D" w:rsidRDefault="005961E6" w:rsidP="00552E4E">
            <w:pPr>
              <w:rPr>
                <w:rFonts w:cs="Times New Roman"/>
                <w:szCs w:val="24"/>
              </w:rPr>
            </w:pPr>
            <w:r>
              <w:rPr>
                <w:rFonts w:cs="Times New Roman"/>
                <w:szCs w:val="24"/>
              </w:rPr>
              <w:t>25</w:t>
            </w:r>
          </w:p>
        </w:tc>
        <w:tc>
          <w:tcPr>
            <w:tcW w:w="838" w:type="dxa"/>
          </w:tcPr>
          <w:p w14:paraId="76F9B2B3" w14:textId="77777777" w:rsidR="005961E6" w:rsidRPr="001F693D" w:rsidRDefault="005961E6" w:rsidP="00552E4E">
            <w:pPr>
              <w:rPr>
                <w:rFonts w:cs="Times New Roman"/>
                <w:szCs w:val="24"/>
              </w:rPr>
            </w:pPr>
            <w:r>
              <w:rPr>
                <w:rFonts w:cs="Times New Roman"/>
                <w:szCs w:val="24"/>
              </w:rPr>
              <w:t>200</w:t>
            </w:r>
          </w:p>
        </w:tc>
        <w:tc>
          <w:tcPr>
            <w:tcW w:w="2905" w:type="dxa"/>
            <w:gridSpan w:val="3"/>
            <w:vMerge/>
          </w:tcPr>
          <w:p w14:paraId="64496BFF" w14:textId="77777777" w:rsidR="005961E6" w:rsidRPr="001F693D" w:rsidRDefault="005961E6" w:rsidP="00552E4E">
            <w:pPr>
              <w:rPr>
                <w:rFonts w:cs="Times New Roman"/>
                <w:szCs w:val="24"/>
              </w:rPr>
            </w:pPr>
          </w:p>
        </w:tc>
      </w:tr>
    </w:tbl>
    <w:p w14:paraId="021D9973" w14:textId="77777777" w:rsidR="00A7289B" w:rsidRDefault="00A7289B" w:rsidP="00552E4E">
      <w:pPr>
        <w:pStyle w:val="Heading3"/>
        <w:spacing w:line="480" w:lineRule="auto"/>
      </w:pPr>
    </w:p>
    <w:p w14:paraId="28CA2102" w14:textId="449475DE" w:rsidR="005961E6" w:rsidRPr="00311513" w:rsidRDefault="005961E6" w:rsidP="00552E4E">
      <w:pPr>
        <w:pStyle w:val="Heading3"/>
        <w:spacing w:line="480" w:lineRule="auto"/>
      </w:pPr>
      <w:bookmarkStart w:id="453" w:name="_Toc528836447"/>
      <w:proofErr w:type="gramStart"/>
      <w:r>
        <w:t>4.5.</w:t>
      </w:r>
      <w:r w:rsidRPr="00311513">
        <w:t>2  Chi</w:t>
      </w:r>
      <w:proofErr w:type="gramEnd"/>
      <w:r w:rsidRPr="00311513">
        <w:t xml:space="preserve"> square test </w:t>
      </w:r>
      <w:r w:rsidR="00194454" w:rsidRPr="00311513">
        <w:t xml:space="preserve">of </w:t>
      </w:r>
      <w:r w:rsidR="00194454">
        <w:t>a</w:t>
      </w:r>
      <w:r w:rsidR="00194454" w:rsidRPr="00311513">
        <w:t>ssociation</w:t>
      </w:r>
      <w:r w:rsidRPr="00311513">
        <w:t xml:space="preserve"> between level of education and practice of   IVF Therapy</w:t>
      </w:r>
      <w:bookmarkEnd w:id="453"/>
    </w:p>
    <w:p w14:paraId="4136F383" w14:textId="2063763C" w:rsidR="005961E6" w:rsidRDefault="005961E6" w:rsidP="005961E6">
      <w:pPr>
        <w:spacing w:line="480" w:lineRule="auto"/>
      </w:pPr>
      <w:r>
        <w:rPr>
          <w:rFonts w:cs="Times New Roman"/>
          <w:szCs w:val="24"/>
        </w:rPr>
        <w:t>There was a statistically significant association between the level of education of the respondents   and the practice of intravenous fluid therapy in under-fives with dehydration with a p&lt;0.05.</w:t>
      </w:r>
      <w:r>
        <w:t xml:space="preserve"> Logistic regression was done as a </w:t>
      </w:r>
      <w:proofErr w:type="spellStart"/>
      <w:r>
        <w:t>posthoc</w:t>
      </w:r>
      <w:proofErr w:type="spellEnd"/>
      <w:r>
        <w:t xml:space="preserve"> test to further confirm the chi-square results. The results showed that nurses who were certificate holders were 2.97 times   more likely to belong to the poor practice group than the good group practice compared to degree holders with O.R   2.97; 95% CI</w:t>
      </w:r>
      <w:r w:rsidR="00194454">
        <w:t xml:space="preserve">. </w:t>
      </w:r>
      <w:r>
        <w:t xml:space="preserve">Nurses with </w:t>
      </w:r>
      <w:r>
        <w:lastRenderedPageBreak/>
        <w:t>diploma were 2.72 times more likely to belong to the poor practice group than the group practice group.</w:t>
      </w:r>
    </w:p>
    <w:p w14:paraId="7428D276" w14:textId="77777777" w:rsidR="005961E6" w:rsidRPr="00A67C18" w:rsidRDefault="005961E6" w:rsidP="005961E6">
      <w:pPr>
        <w:spacing w:line="480" w:lineRule="auto"/>
      </w:pPr>
      <w:r>
        <w:t>Compared to degree holders   OR 2.72; 95% CI; p (0.01).</w:t>
      </w:r>
    </w:p>
    <w:p w14:paraId="5D1EEBF5" w14:textId="77997461" w:rsidR="005961E6" w:rsidRPr="00BD596A" w:rsidRDefault="005961E6" w:rsidP="00D05ACF">
      <w:pPr>
        <w:pStyle w:val="Heading4"/>
        <w:spacing w:line="360" w:lineRule="auto"/>
        <w:rPr>
          <w:i w:val="0"/>
        </w:rPr>
      </w:pPr>
      <w:bookmarkStart w:id="454" w:name="_Toc528770950"/>
      <w:bookmarkStart w:id="455" w:name="_Toc528771438"/>
      <w:r w:rsidRPr="00BD596A">
        <w:rPr>
          <w:i w:val="0"/>
        </w:rPr>
        <w:t>Table 4.</w:t>
      </w:r>
      <w:r w:rsidR="00321DE6" w:rsidRPr="00BD596A">
        <w:rPr>
          <w:i w:val="0"/>
        </w:rPr>
        <w:t>14</w:t>
      </w:r>
      <w:r w:rsidRPr="00BD596A">
        <w:rPr>
          <w:i w:val="0"/>
        </w:rPr>
        <w:t>: Education Level and IVF practice</w:t>
      </w:r>
      <w:bookmarkEnd w:id="454"/>
      <w:bookmarkEnd w:id="455"/>
    </w:p>
    <w:tbl>
      <w:tblPr>
        <w:tblStyle w:val="TableGrid"/>
        <w:tblW w:w="0" w:type="auto"/>
        <w:tblLook w:val="04A0" w:firstRow="1" w:lastRow="0" w:firstColumn="1" w:lastColumn="0" w:noHBand="0" w:noVBand="1"/>
      </w:tblPr>
      <w:tblGrid>
        <w:gridCol w:w="1309"/>
        <w:gridCol w:w="1278"/>
        <w:gridCol w:w="1279"/>
        <w:gridCol w:w="1266"/>
        <w:gridCol w:w="775"/>
        <w:gridCol w:w="899"/>
        <w:gridCol w:w="491"/>
        <w:gridCol w:w="793"/>
      </w:tblGrid>
      <w:tr w:rsidR="005961E6" w:rsidRPr="001F693D" w14:paraId="0D722B79" w14:textId="77777777" w:rsidTr="00552E4E">
        <w:tc>
          <w:tcPr>
            <w:tcW w:w="1309" w:type="dxa"/>
          </w:tcPr>
          <w:p w14:paraId="064EEFD9" w14:textId="77777777" w:rsidR="005961E6" w:rsidRPr="001F693D" w:rsidRDefault="005961E6" w:rsidP="00552E4E">
            <w:pPr>
              <w:rPr>
                <w:rFonts w:cs="Times New Roman"/>
                <w:szCs w:val="24"/>
              </w:rPr>
            </w:pPr>
          </w:p>
        </w:tc>
        <w:tc>
          <w:tcPr>
            <w:tcW w:w="1278" w:type="dxa"/>
          </w:tcPr>
          <w:p w14:paraId="1D540325" w14:textId="77777777" w:rsidR="005961E6" w:rsidRPr="001F693D" w:rsidRDefault="005961E6" w:rsidP="00552E4E">
            <w:pPr>
              <w:rPr>
                <w:rFonts w:cs="Times New Roman"/>
                <w:b/>
                <w:szCs w:val="24"/>
              </w:rPr>
            </w:pPr>
            <w:r w:rsidRPr="001F693D">
              <w:rPr>
                <w:rFonts w:cs="Times New Roman"/>
                <w:b/>
                <w:szCs w:val="24"/>
              </w:rPr>
              <w:t>Poor</w:t>
            </w:r>
          </w:p>
        </w:tc>
        <w:tc>
          <w:tcPr>
            <w:tcW w:w="1279" w:type="dxa"/>
          </w:tcPr>
          <w:p w14:paraId="3B095578" w14:textId="77777777" w:rsidR="005961E6" w:rsidRPr="001F693D" w:rsidRDefault="005961E6" w:rsidP="00552E4E">
            <w:pPr>
              <w:rPr>
                <w:rFonts w:cs="Times New Roman"/>
                <w:b/>
                <w:szCs w:val="24"/>
              </w:rPr>
            </w:pPr>
            <w:r w:rsidRPr="001F693D">
              <w:rPr>
                <w:rFonts w:cs="Times New Roman"/>
                <w:b/>
                <w:szCs w:val="24"/>
              </w:rPr>
              <w:t>Fair</w:t>
            </w:r>
          </w:p>
        </w:tc>
        <w:tc>
          <w:tcPr>
            <w:tcW w:w="1266" w:type="dxa"/>
          </w:tcPr>
          <w:p w14:paraId="7020AAD1" w14:textId="77777777" w:rsidR="005961E6" w:rsidRPr="001F693D" w:rsidRDefault="005961E6" w:rsidP="00552E4E">
            <w:pPr>
              <w:rPr>
                <w:rFonts w:cs="Times New Roman"/>
                <w:b/>
                <w:szCs w:val="24"/>
              </w:rPr>
            </w:pPr>
            <w:r w:rsidRPr="001F693D">
              <w:rPr>
                <w:rFonts w:cs="Times New Roman"/>
                <w:b/>
                <w:szCs w:val="24"/>
              </w:rPr>
              <w:t>Good</w:t>
            </w:r>
          </w:p>
        </w:tc>
        <w:tc>
          <w:tcPr>
            <w:tcW w:w="775" w:type="dxa"/>
          </w:tcPr>
          <w:p w14:paraId="3046060B" w14:textId="77777777" w:rsidR="005961E6" w:rsidRPr="008D62BD" w:rsidRDefault="005961E6" w:rsidP="00552E4E">
            <w:pPr>
              <w:rPr>
                <w:rFonts w:cs="Times New Roman"/>
                <w:b/>
                <w:szCs w:val="24"/>
              </w:rPr>
            </w:pPr>
            <w:r>
              <w:rPr>
                <w:rFonts w:cs="Times New Roman"/>
                <w:b/>
                <w:szCs w:val="24"/>
              </w:rPr>
              <w:t>Total</w:t>
            </w:r>
          </w:p>
        </w:tc>
        <w:tc>
          <w:tcPr>
            <w:tcW w:w="899" w:type="dxa"/>
          </w:tcPr>
          <w:p w14:paraId="0962A00D"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491" w:type="dxa"/>
          </w:tcPr>
          <w:p w14:paraId="27A2D436" w14:textId="77777777" w:rsidR="005961E6" w:rsidRPr="001F693D" w:rsidRDefault="005961E6" w:rsidP="00552E4E">
            <w:pPr>
              <w:rPr>
                <w:rFonts w:cs="Times New Roman"/>
                <w:b/>
                <w:i/>
                <w:szCs w:val="24"/>
              </w:rPr>
            </w:pPr>
            <w:r w:rsidRPr="001F693D">
              <w:rPr>
                <w:rFonts w:cs="Times New Roman"/>
                <w:b/>
                <w:i/>
                <w:szCs w:val="24"/>
              </w:rPr>
              <w:t>df</w:t>
            </w:r>
          </w:p>
        </w:tc>
        <w:tc>
          <w:tcPr>
            <w:tcW w:w="793" w:type="dxa"/>
          </w:tcPr>
          <w:p w14:paraId="2CB3EC04" w14:textId="77777777" w:rsidR="005961E6" w:rsidRPr="001F693D" w:rsidRDefault="005961E6" w:rsidP="00552E4E">
            <w:pPr>
              <w:rPr>
                <w:rFonts w:cs="Times New Roman"/>
                <w:b/>
                <w:i/>
                <w:szCs w:val="24"/>
              </w:rPr>
            </w:pPr>
            <w:r w:rsidRPr="001F693D">
              <w:rPr>
                <w:rFonts w:cs="Times New Roman"/>
                <w:b/>
                <w:i/>
                <w:szCs w:val="24"/>
              </w:rPr>
              <w:t>P</w:t>
            </w:r>
          </w:p>
        </w:tc>
      </w:tr>
      <w:tr w:rsidR="005961E6" w:rsidRPr="001F693D" w14:paraId="36E1203B" w14:textId="77777777" w:rsidTr="00552E4E">
        <w:tc>
          <w:tcPr>
            <w:tcW w:w="1309" w:type="dxa"/>
          </w:tcPr>
          <w:p w14:paraId="6FFA8883" w14:textId="77777777" w:rsidR="005961E6" w:rsidRPr="001F693D" w:rsidRDefault="005961E6" w:rsidP="00552E4E">
            <w:pPr>
              <w:rPr>
                <w:rFonts w:cs="Times New Roman"/>
                <w:b/>
                <w:szCs w:val="24"/>
              </w:rPr>
            </w:pPr>
            <w:r>
              <w:rPr>
                <w:rFonts w:cs="Times New Roman"/>
                <w:b/>
                <w:szCs w:val="24"/>
              </w:rPr>
              <w:t>Certificate</w:t>
            </w:r>
          </w:p>
        </w:tc>
        <w:tc>
          <w:tcPr>
            <w:tcW w:w="1278" w:type="dxa"/>
          </w:tcPr>
          <w:p w14:paraId="7953F555" w14:textId="77777777" w:rsidR="005961E6" w:rsidRPr="001F693D" w:rsidRDefault="005961E6" w:rsidP="00552E4E">
            <w:pPr>
              <w:rPr>
                <w:rFonts w:cs="Times New Roman"/>
                <w:szCs w:val="24"/>
              </w:rPr>
            </w:pPr>
            <w:r>
              <w:rPr>
                <w:rFonts w:cs="Times New Roman"/>
                <w:szCs w:val="24"/>
              </w:rPr>
              <w:t>13</w:t>
            </w:r>
            <w:r w:rsidRPr="001F693D">
              <w:rPr>
                <w:rFonts w:cs="Times New Roman"/>
                <w:szCs w:val="24"/>
              </w:rPr>
              <w:t>(</w:t>
            </w:r>
            <w:r>
              <w:rPr>
                <w:rFonts w:cs="Times New Roman"/>
                <w:szCs w:val="24"/>
              </w:rPr>
              <w:t>19</w:t>
            </w:r>
            <w:r w:rsidRPr="001F693D">
              <w:rPr>
                <w:rFonts w:cs="Times New Roman"/>
                <w:szCs w:val="24"/>
              </w:rPr>
              <w:t>.</w:t>
            </w:r>
            <w:r>
              <w:rPr>
                <w:rFonts w:cs="Times New Roman"/>
                <w:szCs w:val="24"/>
              </w:rPr>
              <w:t>1</w:t>
            </w:r>
            <w:r w:rsidRPr="001F693D">
              <w:rPr>
                <w:rFonts w:cs="Times New Roman"/>
                <w:szCs w:val="24"/>
              </w:rPr>
              <w:t>%)</w:t>
            </w:r>
          </w:p>
        </w:tc>
        <w:tc>
          <w:tcPr>
            <w:tcW w:w="1279" w:type="dxa"/>
          </w:tcPr>
          <w:p w14:paraId="24F7C5E0" w14:textId="77777777" w:rsidR="005961E6" w:rsidRPr="001F693D" w:rsidRDefault="005961E6" w:rsidP="00552E4E">
            <w:pPr>
              <w:rPr>
                <w:rFonts w:cs="Times New Roman"/>
                <w:szCs w:val="24"/>
              </w:rPr>
            </w:pPr>
            <w:r>
              <w:rPr>
                <w:rFonts w:cs="Times New Roman"/>
                <w:szCs w:val="24"/>
              </w:rPr>
              <w:t>50(73.5%)</w:t>
            </w:r>
          </w:p>
        </w:tc>
        <w:tc>
          <w:tcPr>
            <w:tcW w:w="1266" w:type="dxa"/>
          </w:tcPr>
          <w:p w14:paraId="506EEFED" w14:textId="77777777" w:rsidR="005961E6" w:rsidRPr="001F693D" w:rsidRDefault="005961E6" w:rsidP="00552E4E">
            <w:pPr>
              <w:rPr>
                <w:rFonts w:cs="Times New Roman"/>
                <w:szCs w:val="24"/>
              </w:rPr>
            </w:pPr>
            <w:r>
              <w:rPr>
                <w:rFonts w:cs="Times New Roman"/>
                <w:szCs w:val="24"/>
              </w:rPr>
              <w:t>5(7.4%)</w:t>
            </w:r>
          </w:p>
        </w:tc>
        <w:tc>
          <w:tcPr>
            <w:tcW w:w="775" w:type="dxa"/>
          </w:tcPr>
          <w:p w14:paraId="4AF730DD" w14:textId="77777777" w:rsidR="005961E6" w:rsidRDefault="005961E6" w:rsidP="00552E4E">
            <w:pPr>
              <w:rPr>
                <w:rFonts w:cs="Times New Roman"/>
                <w:szCs w:val="24"/>
              </w:rPr>
            </w:pPr>
            <w:r>
              <w:rPr>
                <w:rFonts w:cs="Times New Roman"/>
                <w:szCs w:val="24"/>
              </w:rPr>
              <w:t>68</w:t>
            </w:r>
          </w:p>
        </w:tc>
        <w:tc>
          <w:tcPr>
            <w:tcW w:w="899" w:type="dxa"/>
          </w:tcPr>
          <w:p w14:paraId="081A58FE" w14:textId="77777777" w:rsidR="005961E6" w:rsidRPr="001F693D" w:rsidRDefault="005961E6" w:rsidP="00552E4E">
            <w:pPr>
              <w:rPr>
                <w:rFonts w:cs="Times New Roman"/>
                <w:szCs w:val="24"/>
              </w:rPr>
            </w:pPr>
            <w:r>
              <w:rPr>
                <w:rFonts w:cs="Times New Roman"/>
                <w:szCs w:val="24"/>
              </w:rPr>
              <w:t>12.637</w:t>
            </w:r>
          </w:p>
        </w:tc>
        <w:tc>
          <w:tcPr>
            <w:tcW w:w="491" w:type="dxa"/>
          </w:tcPr>
          <w:p w14:paraId="75D4BF6B" w14:textId="77777777" w:rsidR="005961E6" w:rsidRPr="001F693D" w:rsidRDefault="005961E6" w:rsidP="00552E4E">
            <w:pPr>
              <w:rPr>
                <w:rFonts w:cs="Times New Roman"/>
                <w:szCs w:val="24"/>
              </w:rPr>
            </w:pPr>
            <w:r>
              <w:rPr>
                <w:rFonts w:cs="Times New Roman"/>
                <w:szCs w:val="24"/>
              </w:rPr>
              <w:t>4</w:t>
            </w:r>
          </w:p>
        </w:tc>
        <w:tc>
          <w:tcPr>
            <w:tcW w:w="793" w:type="dxa"/>
          </w:tcPr>
          <w:p w14:paraId="7DC06015" w14:textId="77777777" w:rsidR="005961E6" w:rsidRDefault="005961E6" w:rsidP="00552E4E">
            <w:pPr>
              <w:rPr>
                <w:rFonts w:cs="Times New Roman"/>
                <w:szCs w:val="24"/>
              </w:rPr>
            </w:pPr>
            <w:r>
              <w:rPr>
                <w:rFonts w:cs="Times New Roman"/>
                <w:szCs w:val="24"/>
              </w:rPr>
              <w:t>0.01</w:t>
            </w:r>
          </w:p>
          <w:p w14:paraId="5832FB57" w14:textId="77777777" w:rsidR="005961E6" w:rsidRPr="001F693D" w:rsidRDefault="005961E6" w:rsidP="00552E4E">
            <w:pPr>
              <w:rPr>
                <w:rFonts w:cs="Times New Roman"/>
                <w:szCs w:val="24"/>
              </w:rPr>
            </w:pPr>
          </w:p>
        </w:tc>
      </w:tr>
      <w:tr w:rsidR="005961E6" w:rsidRPr="001F693D" w14:paraId="43FFDFD9" w14:textId="77777777" w:rsidTr="00552E4E">
        <w:trPr>
          <w:gridAfter w:val="3"/>
          <w:wAfter w:w="2183" w:type="dxa"/>
        </w:trPr>
        <w:tc>
          <w:tcPr>
            <w:tcW w:w="1309" w:type="dxa"/>
          </w:tcPr>
          <w:p w14:paraId="759E5949" w14:textId="77777777" w:rsidR="005961E6" w:rsidRPr="001F693D" w:rsidRDefault="005961E6" w:rsidP="00552E4E">
            <w:pPr>
              <w:rPr>
                <w:rFonts w:cs="Times New Roman"/>
                <w:b/>
                <w:szCs w:val="24"/>
              </w:rPr>
            </w:pPr>
            <w:r>
              <w:rPr>
                <w:rFonts w:cs="Times New Roman"/>
                <w:b/>
                <w:szCs w:val="24"/>
              </w:rPr>
              <w:t>Diploma</w:t>
            </w:r>
          </w:p>
        </w:tc>
        <w:tc>
          <w:tcPr>
            <w:tcW w:w="1278" w:type="dxa"/>
          </w:tcPr>
          <w:p w14:paraId="56D44E43" w14:textId="77777777" w:rsidR="005961E6" w:rsidRPr="001F693D" w:rsidRDefault="005961E6" w:rsidP="00552E4E">
            <w:pPr>
              <w:rPr>
                <w:rFonts w:cs="Times New Roman"/>
                <w:szCs w:val="24"/>
              </w:rPr>
            </w:pPr>
            <w:r>
              <w:rPr>
                <w:rFonts w:cs="Times New Roman"/>
                <w:szCs w:val="24"/>
              </w:rPr>
              <w:t>24</w:t>
            </w:r>
            <w:r w:rsidRPr="001F693D">
              <w:rPr>
                <w:rFonts w:cs="Times New Roman"/>
                <w:szCs w:val="24"/>
              </w:rPr>
              <w:t>(</w:t>
            </w:r>
            <w:r>
              <w:rPr>
                <w:rFonts w:cs="Times New Roman"/>
                <w:szCs w:val="24"/>
              </w:rPr>
              <w:t>23</w:t>
            </w:r>
            <w:r w:rsidRPr="001F693D">
              <w:rPr>
                <w:rFonts w:cs="Times New Roman"/>
                <w:szCs w:val="24"/>
              </w:rPr>
              <w:t>.</w:t>
            </w:r>
            <w:r>
              <w:rPr>
                <w:rFonts w:cs="Times New Roman"/>
                <w:szCs w:val="24"/>
              </w:rPr>
              <w:t>8</w:t>
            </w:r>
            <w:r w:rsidRPr="001F693D">
              <w:rPr>
                <w:rFonts w:cs="Times New Roman"/>
                <w:szCs w:val="24"/>
              </w:rPr>
              <w:t>%)</w:t>
            </w:r>
          </w:p>
        </w:tc>
        <w:tc>
          <w:tcPr>
            <w:tcW w:w="1279" w:type="dxa"/>
          </w:tcPr>
          <w:p w14:paraId="29CB4D36" w14:textId="77777777" w:rsidR="005961E6" w:rsidRPr="001F693D" w:rsidRDefault="005961E6" w:rsidP="00552E4E">
            <w:pPr>
              <w:rPr>
                <w:rFonts w:cs="Times New Roman"/>
                <w:szCs w:val="24"/>
              </w:rPr>
            </w:pPr>
            <w:r>
              <w:rPr>
                <w:rFonts w:cs="Times New Roman"/>
                <w:szCs w:val="24"/>
              </w:rPr>
              <w:t>57(56.4%)</w:t>
            </w:r>
          </w:p>
        </w:tc>
        <w:tc>
          <w:tcPr>
            <w:tcW w:w="1266" w:type="dxa"/>
          </w:tcPr>
          <w:p w14:paraId="775DE788" w14:textId="77777777" w:rsidR="005961E6" w:rsidRPr="001F693D" w:rsidRDefault="005961E6" w:rsidP="00552E4E">
            <w:pPr>
              <w:rPr>
                <w:rFonts w:cs="Times New Roman"/>
                <w:szCs w:val="24"/>
              </w:rPr>
            </w:pPr>
            <w:r>
              <w:rPr>
                <w:rFonts w:cs="Times New Roman"/>
                <w:szCs w:val="24"/>
              </w:rPr>
              <w:t>20(19.8%)</w:t>
            </w:r>
          </w:p>
        </w:tc>
        <w:tc>
          <w:tcPr>
            <w:tcW w:w="775" w:type="dxa"/>
          </w:tcPr>
          <w:p w14:paraId="68884138" w14:textId="77777777" w:rsidR="005961E6" w:rsidRDefault="005961E6" w:rsidP="00552E4E">
            <w:pPr>
              <w:rPr>
                <w:rFonts w:cs="Times New Roman"/>
                <w:szCs w:val="24"/>
              </w:rPr>
            </w:pPr>
            <w:r>
              <w:rPr>
                <w:rFonts w:cs="Times New Roman"/>
                <w:szCs w:val="24"/>
              </w:rPr>
              <w:t>101</w:t>
            </w:r>
          </w:p>
          <w:p w14:paraId="4E3AE213" w14:textId="77777777" w:rsidR="005961E6" w:rsidRPr="001F693D" w:rsidRDefault="005961E6" w:rsidP="00552E4E">
            <w:pPr>
              <w:rPr>
                <w:rFonts w:cs="Times New Roman"/>
                <w:szCs w:val="24"/>
              </w:rPr>
            </w:pPr>
          </w:p>
        </w:tc>
      </w:tr>
      <w:tr w:rsidR="005961E6" w:rsidRPr="001F693D" w14:paraId="4C478E09" w14:textId="77777777" w:rsidTr="00552E4E">
        <w:trPr>
          <w:gridAfter w:val="3"/>
          <w:wAfter w:w="2183" w:type="dxa"/>
        </w:trPr>
        <w:tc>
          <w:tcPr>
            <w:tcW w:w="1309" w:type="dxa"/>
          </w:tcPr>
          <w:p w14:paraId="4A3B65B8" w14:textId="77777777" w:rsidR="005961E6" w:rsidRDefault="005961E6" w:rsidP="00552E4E">
            <w:pPr>
              <w:rPr>
                <w:rFonts w:cs="Times New Roman"/>
                <w:b/>
                <w:szCs w:val="24"/>
              </w:rPr>
            </w:pPr>
            <w:r>
              <w:rPr>
                <w:rFonts w:cs="Times New Roman"/>
                <w:b/>
                <w:szCs w:val="24"/>
              </w:rPr>
              <w:t>Degree</w:t>
            </w:r>
          </w:p>
        </w:tc>
        <w:tc>
          <w:tcPr>
            <w:tcW w:w="1278" w:type="dxa"/>
          </w:tcPr>
          <w:p w14:paraId="63BA0E2C" w14:textId="77777777" w:rsidR="005961E6" w:rsidRDefault="005961E6" w:rsidP="00552E4E">
            <w:pPr>
              <w:rPr>
                <w:rFonts w:cs="Times New Roman"/>
                <w:szCs w:val="24"/>
              </w:rPr>
            </w:pPr>
            <w:r>
              <w:rPr>
                <w:rFonts w:cs="Times New Roman"/>
                <w:szCs w:val="24"/>
              </w:rPr>
              <w:t>7(22.6%)</w:t>
            </w:r>
          </w:p>
        </w:tc>
        <w:tc>
          <w:tcPr>
            <w:tcW w:w="1279" w:type="dxa"/>
          </w:tcPr>
          <w:p w14:paraId="73BE8F04" w14:textId="77777777" w:rsidR="005961E6" w:rsidRDefault="005961E6" w:rsidP="00552E4E">
            <w:pPr>
              <w:rPr>
                <w:rFonts w:cs="Times New Roman"/>
                <w:szCs w:val="24"/>
              </w:rPr>
            </w:pPr>
            <w:r>
              <w:rPr>
                <w:rFonts w:cs="Times New Roman"/>
                <w:szCs w:val="24"/>
              </w:rPr>
              <w:t>24(77.4%)</w:t>
            </w:r>
          </w:p>
        </w:tc>
        <w:tc>
          <w:tcPr>
            <w:tcW w:w="1266" w:type="dxa"/>
          </w:tcPr>
          <w:p w14:paraId="70816EE8" w14:textId="77777777" w:rsidR="005961E6" w:rsidRDefault="005961E6" w:rsidP="00552E4E">
            <w:pPr>
              <w:rPr>
                <w:rFonts w:cs="Times New Roman"/>
                <w:szCs w:val="24"/>
              </w:rPr>
            </w:pPr>
            <w:r>
              <w:rPr>
                <w:rFonts w:cs="Times New Roman"/>
                <w:szCs w:val="24"/>
              </w:rPr>
              <w:t>0(0.0%)</w:t>
            </w:r>
          </w:p>
        </w:tc>
        <w:tc>
          <w:tcPr>
            <w:tcW w:w="775" w:type="dxa"/>
          </w:tcPr>
          <w:p w14:paraId="3088AE32" w14:textId="77777777" w:rsidR="005961E6" w:rsidRDefault="005961E6" w:rsidP="00552E4E">
            <w:pPr>
              <w:rPr>
                <w:rFonts w:cs="Times New Roman"/>
                <w:szCs w:val="24"/>
              </w:rPr>
            </w:pPr>
            <w:r>
              <w:rPr>
                <w:rFonts w:cs="Times New Roman"/>
                <w:szCs w:val="24"/>
              </w:rPr>
              <w:t>31</w:t>
            </w:r>
          </w:p>
          <w:p w14:paraId="068F8E02" w14:textId="77777777" w:rsidR="005961E6" w:rsidRDefault="005961E6" w:rsidP="00552E4E">
            <w:pPr>
              <w:rPr>
                <w:rFonts w:cs="Times New Roman"/>
                <w:szCs w:val="24"/>
              </w:rPr>
            </w:pPr>
          </w:p>
        </w:tc>
      </w:tr>
      <w:tr w:rsidR="005961E6" w:rsidRPr="001F693D" w14:paraId="2B7CEB0E" w14:textId="77777777" w:rsidTr="00552E4E">
        <w:trPr>
          <w:gridAfter w:val="3"/>
          <w:wAfter w:w="2183" w:type="dxa"/>
        </w:trPr>
        <w:tc>
          <w:tcPr>
            <w:tcW w:w="1309" w:type="dxa"/>
          </w:tcPr>
          <w:p w14:paraId="7020C8A8" w14:textId="77777777" w:rsidR="005961E6" w:rsidRPr="001F693D" w:rsidRDefault="005961E6" w:rsidP="00552E4E">
            <w:pPr>
              <w:rPr>
                <w:rFonts w:cs="Times New Roman"/>
                <w:b/>
                <w:szCs w:val="24"/>
              </w:rPr>
            </w:pPr>
            <w:r>
              <w:rPr>
                <w:rFonts w:cs="Times New Roman"/>
                <w:b/>
                <w:szCs w:val="24"/>
              </w:rPr>
              <w:t>Total</w:t>
            </w:r>
          </w:p>
        </w:tc>
        <w:tc>
          <w:tcPr>
            <w:tcW w:w="1278" w:type="dxa"/>
          </w:tcPr>
          <w:p w14:paraId="34BEC99F" w14:textId="77777777" w:rsidR="005961E6" w:rsidRPr="001F693D" w:rsidRDefault="005961E6" w:rsidP="00552E4E">
            <w:pPr>
              <w:rPr>
                <w:rFonts w:cs="Times New Roman"/>
                <w:szCs w:val="24"/>
              </w:rPr>
            </w:pPr>
            <w:r>
              <w:rPr>
                <w:rFonts w:cs="Times New Roman"/>
                <w:szCs w:val="24"/>
              </w:rPr>
              <w:t>44</w:t>
            </w:r>
          </w:p>
        </w:tc>
        <w:tc>
          <w:tcPr>
            <w:tcW w:w="1279" w:type="dxa"/>
          </w:tcPr>
          <w:p w14:paraId="1649A484" w14:textId="77777777" w:rsidR="005961E6" w:rsidRPr="001F693D" w:rsidRDefault="005961E6" w:rsidP="00552E4E">
            <w:pPr>
              <w:rPr>
                <w:rFonts w:cs="Times New Roman"/>
                <w:szCs w:val="24"/>
              </w:rPr>
            </w:pPr>
            <w:r>
              <w:rPr>
                <w:rFonts w:cs="Times New Roman"/>
                <w:szCs w:val="24"/>
              </w:rPr>
              <w:t>131</w:t>
            </w:r>
          </w:p>
        </w:tc>
        <w:tc>
          <w:tcPr>
            <w:tcW w:w="1266" w:type="dxa"/>
          </w:tcPr>
          <w:p w14:paraId="223927EF" w14:textId="77777777" w:rsidR="005961E6" w:rsidRPr="001F693D" w:rsidRDefault="005961E6" w:rsidP="00552E4E">
            <w:pPr>
              <w:rPr>
                <w:rFonts w:cs="Times New Roman"/>
                <w:szCs w:val="24"/>
              </w:rPr>
            </w:pPr>
            <w:r>
              <w:rPr>
                <w:rFonts w:cs="Times New Roman"/>
                <w:szCs w:val="24"/>
              </w:rPr>
              <w:t>25</w:t>
            </w:r>
          </w:p>
        </w:tc>
        <w:tc>
          <w:tcPr>
            <w:tcW w:w="775" w:type="dxa"/>
          </w:tcPr>
          <w:p w14:paraId="05BDB659" w14:textId="77777777" w:rsidR="005961E6" w:rsidRDefault="005961E6" w:rsidP="00552E4E">
            <w:pPr>
              <w:rPr>
                <w:rFonts w:cs="Times New Roman"/>
                <w:szCs w:val="24"/>
              </w:rPr>
            </w:pPr>
            <w:r>
              <w:rPr>
                <w:rFonts w:cs="Times New Roman"/>
                <w:szCs w:val="24"/>
              </w:rPr>
              <w:t>200</w:t>
            </w:r>
          </w:p>
          <w:p w14:paraId="5A09227D" w14:textId="77777777" w:rsidR="005961E6" w:rsidRPr="001F693D" w:rsidRDefault="005961E6" w:rsidP="00552E4E">
            <w:pPr>
              <w:rPr>
                <w:rFonts w:cs="Times New Roman"/>
                <w:szCs w:val="24"/>
              </w:rPr>
            </w:pPr>
          </w:p>
        </w:tc>
      </w:tr>
    </w:tbl>
    <w:p w14:paraId="1E72546E" w14:textId="77777777" w:rsidR="00D3641A" w:rsidRDefault="00D3641A" w:rsidP="00552E4E">
      <w:pPr>
        <w:pStyle w:val="Heading3"/>
        <w:spacing w:line="480" w:lineRule="auto"/>
      </w:pPr>
    </w:p>
    <w:p w14:paraId="58E77C3F" w14:textId="46FACC09" w:rsidR="005961E6" w:rsidRPr="00C40EE2" w:rsidRDefault="005961E6" w:rsidP="00552E4E">
      <w:pPr>
        <w:pStyle w:val="Heading3"/>
        <w:spacing w:line="480" w:lineRule="auto"/>
      </w:pPr>
      <w:bookmarkStart w:id="456" w:name="_Toc528836448"/>
      <w:r>
        <w:t>4.5.</w:t>
      </w:r>
      <w:r w:rsidRPr="00311513">
        <w:t>3</w:t>
      </w:r>
      <w:r>
        <w:t xml:space="preserve"> </w:t>
      </w:r>
      <w:r w:rsidRPr="00311513">
        <w:t xml:space="preserve"> </w:t>
      </w:r>
      <w:r>
        <w:t xml:space="preserve"> Chi square test of </w:t>
      </w:r>
      <w:r w:rsidRPr="00311513">
        <w:t>Associati</w:t>
      </w:r>
      <w:r>
        <w:t xml:space="preserve">on between knowledge levels </w:t>
      </w:r>
      <w:r w:rsidRPr="00311513">
        <w:t>and practice</w:t>
      </w:r>
      <w:r>
        <w:t xml:space="preserve"> levels</w:t>
      </w:r>
      <w:r w:rsidRPr="00311513">
        <w:t xml:space="preserve"> </w:t>
      </w:r>
      <w:r>
        <w:t xml:space="preserve">of nurses on </w:t>
      </w:r>
      <w:r w:rsidRPr="00311513">
        <w:t>IVF Therapy</w:t>
      </w:r>
      <w:bookmarkEnd w:id="456"/>
    </w:p>
    <w:p w14:paraId="43965C92" w14:textId="77777777" w:rsidR="005961E6" w:rsidRDefault="005961E6" w:rsidP="005961E6">
      <w:pPr>
        <w:tabs>
          <w:tab w:val="left" w:pos="915"/>
        </w:tabs>
        <w:spacing w:line="480" w:lineRule="auto"/>
        <w:rPr>
          <w:rFonts w:cs="Times New Roman"/>
          <w:szCs w:val="24"/>
        </w:rPr>
      </w:pPr>
      <w:r>
        <w:rPr>
          <w:rFonts w:cs="Times New Roman"/>
          <w:szCs w:val="24"/>
        </w:rPr>
        <w:t>There was a significant   association between knowledge levels of the respondents and the practice of IVF therapy   p &lt; 0.05. On regression model test, knowledge was   a significant predictor of practice of nurses on IVF therapy in under-fives with dehydration with a p&lt;0.05.</w:t>
      </w:r>
    </w:p>
    <w:p w14:paraId="7A6A2527" w14:textId="77777777" w:rsidR="005961E6" w:rsidRPr="00311513" w:rsidRDefault="005961E6" w:rsidP="00552E4E">
      <w:pPr>
        <w:pStyle w:val="Heading3"/>
        <w:spacing w:line="480" w:lineRule="auto"/>
      </w:pPr>
      <w:bookmarkStart w:id="457" w:name="_Toc528836449"/>
      <w:r>
        <w:t>4.5</w:t>
      </w:r>
      <w:r w:rsidRPr="00C82338">
        <w:t>.</w:t>
      </w:r>
      <w:r>
        <w:t>4</w:t>
      </w:r>
      <w:r w:rsidRPr="00311513">
        <w:t xml:space="preserve">   Association be</w:t>
      </w:r>
      <w:r>
        <w:t>tween G</w:t>
      </w:r>
      <w:r w:rsidRPr="00311513">
        <w:t>ender and practice of IVF therapy</w:t>
      </w:r>
      <w:bookmarkEnd w:id="457"/>
    </w:p>
    <w:p w14:paraId="55203A62" w14:textId="22BBADCF" w:rsidR="005961E6" w:rsidRPr="00A67C18" w:rsidRDefault="005961E6" w:rsidP="005961E6">
      <w:pPr>
        <w:tabs>
          <w:tab w:val="left" w:pos="915"/>
        </w:tabs>
        <w:spacing w:line="480" w:lineRule="auto"/>
        <w:rPr>
          <w:rFonts w:cs="Times New Roman"/>
          <w:szCs w:val="24"/>
        </w:rPr>
      </w:pPr>
      <w:r>
        <w:rPr>
          <w:rFonts w:cs="Times New Roman"/>
          <w:szCs w:val="24"/>
        </w:rPr>
        <w:t>Association between gender and level of practice was insignificant with a p&gt;0.05.</w:t>
      </w:r>
      <w:r w:rsidR="00194454">
        <w:rPr>
          <w:rFonts w:cs="Times New Roman"/>
          <w:szCs w:val="24"/>
        </w:rPr>
        <w:t xml:space="preserve"> </w:t>
      </w:r>
      <w:r>
        <w:rPr>
          <w:rFonts w:cs="Times New Roman"/>
          <w:szCs w:val="24"/>
        </w:rPr>
        <w:t>This implied there was probably no difference in IVF therapy practice of male and female nurses.</w:t>
      </w:r>
    </w:p>
    <w:p w14:paraId="506CAD1F" w14:textId="45C03A63" w:rsidR="005961E6" w:rsidRPr="00BD596A" w:rsidRDefault="005961E6" w:rsidP="00D05ACF">
      <w:pPr>
        <w:pStyle w:val="Heading4"/>
        <w:spacing w:line="360" w:lineRule="auto"/>
        <w:rPr>
          <w:i w:val="0"/>
        </w:rPr>
      </w:pPr>
      <w:bookmarkStart w:id="458" w:name="_Toc528770951"/>
      <w:bookmarkStart w:id="459" w:name="_Toc528771439"/>
      <w:r w:rsidRPr="00BD596A">
        <w:rPr>
          <w:i w:val="0"/>
        </w:rPr>
        <w:t>Table 4.</w:t>
      </w:r>
      <w:r w:rsidR="00321DE6" w:rsidRPr="00BD596A">
        <w:rPr>
          <w:i w:val="0"/>
        </w:rPr>
        <w:t>15</w:t>
      </w:r>
      <w:r w:rsidRPr="00BD596A">
        <w:rPr>
          <w:i w:val="0"/>
        </w:rPr>
        <w:t>: Gender and IVF practice</w:t>
      </w:r>
      <w:bookmarkEnd w:id="458"/>
      <w:bookmarkEnd w:id="459"/>
    </w:p>
    <w:tbl>
      <w:tblPr>
        <w:tblStyle w:val="TableGrid"/>
        <w:tblW w:w="0" w:type="auto"/>
        <w:tblLook w:val="04A0" w:firstRow="1" w:lastRow="0" w:firstColumn="1" w:lastColumn="0" w:noHBand="0" w:noVBand="1"/>
      </w:tblPr>
      <w:tblGrid>
        <w:gridCol w:w="1058"/>
        <w:gridCol w:w="1023"/>
        <w:gridCol w:w="1016"/>
        <w:gridCol w:w="1031"/>
        <w:gridCol w:w="1030"/>
        <w:gridCol w:w="1029"/>
        <w:gridCol w:w="993"/>
        <w:gridCol w:w="1030"/>
      </w:tblGrid>
      <w:tr w:rsidR="005961E6" w14:paraId="5AE24AA8" w14:textId="77777777" w:rsidTr="00552E4E">
        <w:tc>
          <w:tcPr>
            <w:tcW w:w="1068" w:type="dxa"/>
          </w:tcPr>
          <w:p w14:paraId="743A7133" w14:textId="77777777" w:rsidR="005961E6" w:rsidRDefault="005961E6" w:rsidP="00A7289B">
            <w:pPr>
              <w:rPr>
                <w:b/>
              </w:rPr>
            </w:pPr>
            <w:r>
              <w:rPr>
                <w:b/>
              </w:rPr>
              <w:t>Gender</w:t>
            </w:r>
          </w:p>
        </w:tc>
        <w:tc>
          <w:tcPr>
            <w:tcW w:w="1068" w:type="dxa"/>
          </w:tcPr>
          <w:p w14:paraId="0115A3CC" w14:textId="77777777" w:rsidR="005961E6" w:rsidRDefault="005961E6" w:rsidP="00A7289B">
            <w:pPr>
              <w:rPr>
                <w:b/>
              </w:rPr>
            </w:pPr>
            <w:r>
              <w:rPr>
                <w:b/>
              </w:rPr>
              <w:t>Poor</w:t>
            </w:r>
          </w:p>
        </w:tc>
        <w:tc>
          <w:tcPr>
            <w:tcW w:w="1068" w:type="dxa"/>
          </w:tcPr>
          <w:p w14:paraId="36397CBC" w14:textId="77777777" w:rsidR="005961E6" w:rsidRDefault="005961E6" w:rsidP="00A7289B">
            <w:pPr>
              <w:rPr>
                <w:b/>
              </w:rPr>
            </w:pPr>
            <w:r>
              <w:rPr>
                <w:b/>
              </w:rPr>
              <w:t>Fair</w:t>
            </w:r>
          </w:p>
        </w:tc>
        <w:tc>
          <w:tcPr>
            <w:tcW w:w="1068" w:type="dxa"/>
          </w:tcPr>
          <w:p w14:paraId="567317E8" w14:textId="77777777" w:rsidR="005961E6" w:rsidRDefault="005961E6" w:rsidP="00A7289B">
            <w:pPr>
              <w:rPr>
                <w:b/>
              </w:rPr>
            </w:pPr>
            <w:r>
              <w:rPr>
                <w:b/>
              </w:rPr>
              <w:t>Good</w:t>
            </w:r>
          </w:p>
        </w:tc>
        <w:tc>
          <w:tcPr>
            <w:tcW w:w="1068" w:type="dxa"/>
          </w:tcPr>
          <w:p w14:paraId="1868FBE5" w14:textId="77777777" w:rsidR="005961E6" w:rsidRDefault="005961E6" w:rsidP="00A7289B">
            <w:pPr>
              <w:rPr>
                <w:b/>
              </w:rPr>
            </w:pPr>
            <w:r>
              <w:rPr>
                <w:b/>
              </w:rPr>
              <w:t>Total</w:t>
            </w:r>
          </w:p>
        </w:tc>
        <w:tc>
          <w:tcPr>
            <w:tcW w:w="1068" w:type="dxa"/>
          </w:tcPr>
          <w:p w14:paraId="0E944727" w14:textId="77777777" w:rsidR="005961E6" w:rsidRDefault="005961E6" w:rsidP="00A7289B">
            <w:pPr>
              <w:rPr>
                <w:b/>
              </w:rPr>
            </w:pPr>
            <w:r w:rsidRPr="00437AA3">
              <w:rPr>
                <w:rFonts w:cs="Times New Roman"/>
                <w:b/>
                <w:i/>
                <w:szCs w:val="24"/>
              </w:rPr>
              <w:t>X</w:t>
            </w:r>
            <w:r w:rsidRPr="00437AA3">
              <w:rPr>
                <w:rFonts w:cs="Times New Roman"/>
                <w:b/>
                <w:i/>
                <w:szCs w:val="24"/>
                <w:vertAlign w:val="superscript"/>
              </w:rPr>
              <w:t>2</w:t>
            </w:r>
          </w:p>
        </w:tc>
        <w:tc>
          <w:tcPr>
            <w:tcW w:w="1068" w:type="dxa"/>
          </w:tcPr>
          <w:p w14:paraId="697A572A" w14:textId="77777777" w:rsidR="005961E6" w:rsidRDefault="005961E6" w:rsidP="00A7289B">
            <w:pPr>
              <w:rPr>
                <w:b/>
              </w:rPr>
            </w:pPr>
            <w:r>
              <w:rPr>
                <w:rFonts w:cs="Times New Roman"/>
                <w:b/>
                <w:i/>
                <w:szCs w:val="24"/>
              </w:rPr>
              <w:t>Df</w:t>
            </w:r>
          </w:p>
        </w:tc>
        <w:tc>
          <w:tcPr>
            <w:tcW w:w="1068" w:type="dxa"/>
          </w:tcPr>
          <w:p w14:paraId="156EE8B6" w14:textId="6539E459" w:rsidR="005961E6" w:rsidRDefault="00A7289B" w:rsidP="00A7289B">
            <w:pPr>
              <w:rPr>
                <w:b/>
              </w:rPr>
            </w:pPr>
            <w:r>
              <w:rPr>
                <w:rFonts w:cs="Times New Roman"/>
                <w:b/>
                <w:i/>
                <w:szCs w:val="24"/>
              </w:rPr>
              <w:t>p</w:t>
            </w:r>
            <w:r w:rsidR="005961E6">
              <w:rPr>
                <w:rFonts w:cs="Times New Roman"/>
                <w:b/>
                <w:i/>
                <w:szCs w:val="24"/>
              </w:rPr>
              <w:t xml:space="preserve"> </w:t>
            </w:r>
            <w:r w:rsidR="005961E6">
              <w:rPr>
                <w:rFonts w:cs="Times New Roman"/>
                <w:b/>
                <w:szCs w:val="24"/>
              </w:rPr>
              <w:t>value</w:t>
            </w:r>
          </w:p>
        </w:tc>
      </w:tr>
      <w:tr w:rsidR="005961E6" w:rsidRPr="00473F04" w14:paraId="09388BED" w14:textId="77777777" w:rsidTr="00552E4E">
        <w:tc>
          <w:tcPr>
            <w:tcW w:w="1068" w:type="dxa"/>
          </w:tcPr>
          <w:p w14:paraId="3657063E" w14:textId="77777777" w:rsidR="005961E6" w:rsidRPr="00473F04" w:rsidRDefault="005961E6" w:rsidP="00A7289B">
            <w:r w:rsidRPr="00473F04">
              <w:t>Male</w:t>
            </w:r>
          </w:p>
        </w:tc>
        <w:tc>
          <w:tcPr>
            <w:tcW w:w="1068" w:type="dxa"/>
          </w:tcPr>
          <w:p w14:paraId="439751FD" w14:textId="77777777" w:rsidR="005961E6" w:rsidRPr="00473F04" w:rsidRDefault="005961E6" w:rsidP="00A7289B">
            <w:r w:rsidRPr="00473F04">
              <w:t>20</w:t>
            </w:r>
          </w:p>
        </w:tc>
        <w:tc>
          <w:tcPr>
            <w:tcW w:w="1068" w:type="dxa"/>
          </w:tcPr>
          <w:p w14:paraId="1F312C1B" w14:textId="77777777" w:rsidR="005961E6" w:rsidRPr="00473F04" w:rsidRDefault="005961E6" w:rsidP="00A7289B">
            <w:r w:rsidRPr="00473F04">
              <w:t>61</w:t>
            </w:r>
          </w:p>
        </w:tc>
        <w:tc>
          <w:tcPr>
            <w:tcW w:w="1068" w:type="dxa"/>
          </w:tcPr>
          <w:p w14:paraId="3C75CF71" w14:textId="77777777" w:rsidR="005961E6" w:rsidRPr="00473F04" w:rsidRDefault="005961E6" w:rsidP="00A7289B">
            <w:r w:rsidRPr="00473F04">
              <w:t>7</w:t>
            </w:r>
          </w:p>
        </w:tc>
        <w:tc>
          <w:tcPr>
            <w:tcW w:w="1068" w:type="dxa"/>
          </w:tcPr>
          <w:p w14:paraId="0EA3EE68" w14:textId="77777777" w:rsidR="005961E6" w:rsidRDefault="005961E6" w:rsidP="00A7289B">
            <w:r w:rsidRPr="00473F04">
              <w:t>88</w:t>
            </w:r>
          </w:p>
          <w:p w14:paraId="41FDC2C7" w14:textId="77777777" w:rsidR="005961E6" w:rsidRPr="00473F04" w:rsidRDefault="005961E6" w:rsidP="00A7289B"/>
        </w:tc>
        <w:tc>
          <w:tcPr>
            <w:tcW w:w="1068" w:type="dxa"/>
            <w:vMerge w:val="restart"/>
          </w:tcPr>
          <w:p w14:paraId="3F263292" w14:textId="77777777" w:rsidR="005961E6" w:rsidRPr="00473F04" w:rsidRDefault="005961E6" w:rsidP="00A7289B">
            <w:r w:rsidRPr="00473F04">
              <w:t>2.985</w:t>
            </w:r>
          </w:p>
        </w:tc>
        <w:tc>
          <w:tcPr>
            <w:tcW w:w="1068" w:type="dxa"/>
            <w:vMerge w:val="restart"/>
          </w:tcPr>
          <w:p w14:paraId="376EE28E" w14:textId="77777777" w:rsidR="005961E6" w:rsidRPr="00473F04" w:rsidRDefault="005961E6" w:rsidP="00A7289B">
            <w:r w:rsidRPr="00473F04">
              <w:t>2</w:t>
            </w:r>
          </w:p>
        </w:tc>
        <w:tc>
          <w:tcPr>
            <w:tcW w:w="1068" w:type="dxa"/>
            <w:vMerge w:val="restart"/>
          </w:tcPr>
          <w:p w14:paraId="33F6416C" w14:textId="77777777" w:rsidR="005961E6" w:rsidRPr="00473F04" w:rsidRDefault="005961E6" w:rsidP="00A7289B">
            <w:r>
              <w:t>0.23</w:t>
            </w:r>
          </w:p>
        </w:tc>
      </w:tr>
      <w:tr w:rsidR="005961E6" w:rsidRPr="00473F04" w14:paraId="18813B21" w14:textId="77777777" w:rsidTr="00552E4E">
        <w:tc>
          <w:tcPr>
            <w:tcW w:w="1068" w:type="dxa"/>
          </w:tcPr>
          <w:p w14:paraId="595CC5B5" w14:textId="77777777" w:rsidR="005961E6" w:rsidRPr="00473F04" w:rsidRDefault="005961E6" w:rsidP="00A7289B">
            <w:r w:rsidRPr="00473F04">
              <w:t>Female</w:t>
            </w:r>
          </w:p>
        </w:tc>
        <w:tc>
          <w:tcPr>
            <w:tcW w:w="1068" w:type="dxa"/>
          </w:tcPr>
          <w:p w14:paraId="57199CF3" w14:textId="77777777" w:rsidR="005961E6" w:rsidRPr="00473F04" w:rsidRDefault="005961E6" w:rsidP="00A7289B">
            <w:r w:rsidRPr="00473F04">
              <w:t>24</w:t>
            </w:r>
          </w:p>
        </w:tc>
        <w:tc>
          <w:tcPr>
            <w:tcW w:w="1068" w:type="dxa"/>
          </w:tcPr>
          <w:p w14:paraId="0CA6FB36" w14:textId="77777777" w:rsidR="005961E6" w:rsidRPr="00473F04" w:rsidRDefault="005961E6" w:rsidP="00A7289B">
            <w:r w:rsidRPr="00473F04">
              <w:t>70</w:t>
            </w:r>
          </w:p>
        </w:tc>
        <w:tc>
          <w:tcPr>
            <w:tcW w:w="1068" w:type="dxa"/>
          </w:tcPr>
          <w:p w14:paraId="7CFFED6D" w14:textId="77777777" w:rsidR="005961E6" w:rsidRPr="00473F04" w:rsidRDefault="005961E6" w:rsidP="00A7289B">
            <w:r w:rsidRPr="00473F04">
              <w:t>18</w:t>
            </w:r>
          </w:p>
        </w:tc>
        <w:tc>
          <w:tcPr>
            <w:tcW w:w="1068" w:type="dxa"/>
          </w:tcPr>
          <w:p w14:paraId="01447240" w14:textId="77777777" w:rsidR="005961E6" w:rsidRDefault="005961E6" w:rsidP="00A7289B">
            <w:r w:rsidRPr="00473F04">
              <w:t>112</w:t>
            </w:r>
          </w:p>
          <w:p w14:paraId="39DFBA45" w14:textId="77777777" w:rsidR="005961E6" w:rsidRPr="00473F04" w:rsidRDefault="005961E6" w:rsidP="00A7289B"/>
        </w:tc>
        <w:tc>
          <w:tcPr>
            <w:tcW w:w="1068" w:type="dxa"/>
            <w:vMerge/>
          </w:tcPr>
          <w:p w14:paraId="56F9CBAC" w14:textId="77777777" w:rsidR="005961E6" w:rsidRPr="00473F04" w:rsidRDefault="005961E6" w:rsidP="00A7289B"/>
        </w:tc>
        <w:tc>
          <w:tcPr>
            <w:tcW w:w="1068" w:type="dxa"/>
            <w:vMerge/>
          </w:tcPr>
          <w:p w14:paraId="48076C49" w14:textId="77777777" w:rsidR="005961E6" w:rsidRPr="00473F04" w:rsidRDefault="005961E6" w:rsidP="00A7289B"/>
        </w:tc>
        <w:tc>
          <w:tcPr>
            <w:tcW w:w="1068" w:type="dxa"/>
            <w:vMerge/>
          </w:tcPr>
          <w:p w14:paraId="5FD20E73" w14:textId="77777777" w:rsidR="005961E6" w:rsidRPr="00473F04" w:rsidRDefault="005961E6" w:rsidP="00A7289B"/>
        </w:tc>
      </w:tr>
    </w:tbl>
    <w:p w14:paraId="30C6234D" w14:textId="77777777" w:rsidR="005961E6" w:rsidRDefault="005961E6" w:rsidP="005961E6">
      <w:pPr>
        <w:tabs>
          <w:tab w:val="left" w:pos="915"/>
        </w:tabs>
        <w:spacing w:line="480" w:lineRule="auto"/>
        <w:rPr>
          <w:rFonts w:cs="Times New Roman"/>
          <w:szCs w:val="24"/>
        </w:rPr>
      </w:pPr>
    </w:p>
    <w:p w14:paraId="3C45114C" w14:textId="77777777" w:rsidR="005961E6" w:rsidRDefault="005961E6" w:rsidP="00552E4E">
      <w:pPr>
        <w:pStyle w:val="Heading3"/>
        <w:spacing w:line="480" w:lineRule="auto"/>
      </w:pPr>
      <w:bookmarkStart w:id="460" w:name="_Toc528836450"/>
      <w:r>
        <w:lastRenderedPageBreak/>
        <w:t>4.5</w:t>
      </w:r>
      <w:r w:rsidRPr="00C82338">
        <w:t>.</w:t>
      </w:r>
      <w:r w:rsidRPr="00311513">
        <w:t>5   Association between Institution of training and practice of IVF</w:t>
      </w:r>
      <w:bookmarkEnd w:id="460"/>
      <w:r w:rsidRPr="00311513">
        <w:tab/>
      </w:r>
    </w:p>
    <w:p w14:paraId="40B55FA9" w14:textId="77777777" w:rsidR="005961E6" w:rsidRPr="005101E3" w:rsidRDefault="005961E6" w:rsidP="005961E6">
      <w:pPr>
        <w:tabs>
          <w:tab w:val="left" w:pos="915"/>
        </w:tabs>
        <w:spacing w:line="480" w:lineRule="auto"/>
        <w:rPr>
          <w:rFonts w:cs="Times New Roman"/>
          <w:szCs w:val="24"/>
        </w:rPr>
      </w:pPr>
      <w:r>
        <w:rPr>
          <w:rFonts w:cs="Times New Roman"/>
          <w:szCs w:val="24"/>
        </w:rPr>
        <w:t xml:space="preserve">The results of the chi square test of independence showed that there was no significant association between practice of intravenous fluid therapy and the institution where the </w:t>
      </w:r>
      <w:r w:rsidRPr="00C82338">
        <w:rPr>
          <w:rFonts w:cs="Times New Roman"/>
          <w:szCs w:val="24"/>
        </w:rPr>
        <w:t xml:space="preserve">respondents </w:t>
      </w:r>
      <w:r>
        <w:rPr>
          <w:rFonts w:cs="Times New Roman"/>
          <w:szCs w:val="24"/>
        </w:rPr>
        <w:t>trained with a p&gt;0.05.</w:t>
      </w:r>
    </w:p>
    <w:p w14:paraId="0923A213" w14:textId="06555D9B" w:rsidR="005961E6" w:rsidRPr="00BD596A" w:rsidRDefault="005961E6" w:rsidP="00D05ACF">
      <w:pPr>
        <w:pStyle w:val="Heading4"/>
        <w:spacing w:line="360" w:lineRule="auto"/>
        <w:rPr>
          <w:i w:val="0"/>
        </w:rPr>
      </w:pPr>
      <w:bookmarkStart w:id="461" w:name="_Toc528770952"/>
      <w:bookmarkStart w:id="462" w:name="_Toc528771440"/>
      <w:r w:rsidRPr="00BD596A">
        <w:rPr>
          <w:i w:val="0"/>
        </w:rPr>
        <w:t>Table 4.</w:t>
      </w:r>
      <w:r w:rsidR="00321DE6" w:rsidRPr="00BD596A">
        <w:rPr>
          <w:i w:val="0"/>
        </w:rPr>
        <w:t>16</w:t>
      </w:r>
      <w:r w:rsidRPr="00BD596A">
        <w:rPr>
          <w:i w:val="0"/>
        </w:rPr>
        <w:t>: Training Institution and IVF practice</w:t>
      </w:r>
      <w:bookmarkEnd w:id="461"/>
      <w:bookmarkEnd w:id="462"/>
    </w:p>
    <w:tbl>
      <w:tblPr>
        <w:tblStyle w:val="TableGrid"/>
        <w:tblW w:w="0" w:type="auto"/>
        <w:tblLook w:val="04A0" w:firstRow="1" w:lastRow="0" w:firstColumn="1" w:lastColumn="0" w:noHBand="0" w:noVBand="1"/>
      </w:tblPr>
      <w:tblGrid>
        <w:gridCol w:w="1072"/>
        <w:gridCol w:w="1236"/>
        <w:gridCol w:w="1250"/>
        <w:gridCol w:w="1320"/>
        <w:gridCol w:w="798"/>
        <w:gridCol w:w="796"/>
        <w:gridCol w:w="574"/>
        <w:gridCol w:w="1164"/>
      </w:tblGrid>
      <w:tr w:rsidR="005961E6" w:rsidRPr="001F693D" w14:paraId="777D0C44" w14:textId="77777777" w:rsidTr="00552E4E">
        <w:tc>
          <w:tcPr>
            <w:tcW w:w="1104" w:type="dxa"/>
          </w:tcPr>
          <w:p w14:paraId="370D77EA" w14:textId="77777777" w:rsidR="005961E6" w:rsidRPr="001F693D" w:rsidRDefault="005961E6" w:rsidP="00552E4E">
            <w:pPr>
              <w:tabs>
                <w:tab w:val="left" w:pos="765"/>
              </w:tabs>
              <w:rPr>
                <w:rFonts w:cs="Times New Roman"/>
                <w:szCs w:val="24"/>
              </w:rPr>
            </w:pPr>
            <w:r>
              <w:rPr>
                <w:rFonts w:cs="Times New Roman"/>
                <w:szCs w:val="24"/>
              </w:rPr>
              <w:tab/>
            </w:r>
          </w:p>
        </w:tc>
        <w:tc>
          <w:tcPr>
            <w:tcW w:w="1236" w:type="dxa"/>
          </w:tcPr>
          <w:p w14:paraId="1ABE0AA7" w14:textId="77777777" w:rsidR="005961E6" w:rsidRPr="001F693D" w:rsidRDefault="005961E6" w:rsidP="00552E4E">
            <w:pPr>
              <w:rPr>
                <w:rFonts w:cs="Times New Roman"/>
                <w:b/>
                <w:szCs w:val="24"/>
              </w:rPr>
            </w:pPr>
            <w:r w:rsidRPr="001F693D">
              <w:rPr>
                <w:rFonts w:cs="Times New Roman"/>
                <w:b/>
                <w:szCs w:val="24"/>
              </w:rPr>
              <w:t>Poor</w:t>
            </w:r>
          </w:p>
        </w:tc>
        <w:tc>
          <w:tcPr>
            <w:tcW w:w="1255" w:type="dxa"/>
          </w:tcPr>
          <w:p w14:paraId="07AB5674" w14:textId="77777777" w:rsidR="005961E6" w:rsidRPr="001F693D" w:rsidRDefault="005961E6" w:rsidP="00552E4E">
            <w:pPr>
              <w:rPr>
                <w:rFonts w:cs="Times New Roman"/>
                <w:b/>
                <w:szCs w:val="24"/>
              </w:rPr>
            </w:pPr>
            <w:r w:rsidRPr="001F693D">
              <w:rPr>
                <w:rFonts w:cs="Times New Roman"/>
                <w:b/>
                <w:szCs w:val="24"/>
              </w:rPr>
              <w:t>Fair</w:t>
            </w:r>
          </w:p>
        </w:tc>
        <w:tc>
          <w:tcPr>
            <w:tcW w:w="1350" w:type="dxa"/>
          </w:tcPr>
          <w:p w14:paraId="532052F1" w14:textId="77777777" w:rsidR="005961E6" w:rsidRPr="001F693D" w:rsidRDefault="005961E6" w:rsidP="00552E4E">
            <w:pPr>
              <w:rPr>
                <w:rFonts w:cs="Times New Roman"/>
                <w:b/>
                <w:szCs w:val="24"/>
              </w:rPr>
            </w:pPr>
            <w:r w:rsidRPr="001F693D">
              <w:rPr>
                <w:rFonts w:cs="Times New Roman"/>
                <w:b/>
                <w:szCs w:val="24"/>
              </w:rPr>
              <w:t>Good</w:t>
            </w:r>
          </w:p>
        </w:tc>
        <w:tc>
          <w:tcPr>
            <w:tcW w:w="810" w:type="dxa"/>
          </w:tcPr>
          <w:p w14:paraId="1A1AC73D" w14:textId="77777777" w:rsidR="005961E6" w:rsidRPr="008D62BD" w:rsidRDefault="005961E6" w:rsidP="00552E4E">
            <w:pPr>
              <w:rPr>
                <w:rFonts w:cs="Times New Roman"/>
                <w:b/>
                <w:szCs w:val="24"/>
              </w:rPr>
            </w:pPr>
            <w:r>
              <w:rPr>
                <w:rFonts w:cs="Times New Roman"/>
                <w:b/>
                <w:szCs w:val="24"/>
              </w:rPr>
              <w:t>Total</w:t>
            </w:r>
          </w:p>
        </w:tc>
        <w:tc>
          <w:tcPr>
            <w:tcW w:w="810" w:type="dxa"/>
          </w:tcPr>
          <w:p w14:paraId="105A20EA"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630" w:type="dxa"/>
          </w:tcPr>
          <w:p w14:paraId="6CAD7BDC" w14:textId="77777777" w:rsidR="005961E6" w:rsidRPr="001F693D" w:rsidRDefault="005961E6" w:rsidP="00552E4E">
            <w:pPr>
              <w:rPr>
                <w:rFonts w:cs="Times New Roman"/>
                <w:b/>
                <w:i/>
                <w:szCs w:val="24"/>
              </w:rPr>
            </w:pPr>
            <w:r>
              <w:rPr>
                <w:rFonts w:cs="Times New Roman"/>
                <w:b/>
                <w:i/>
                <w:szCs w:val="24"/>
              </w:rPr>
              <w:t>df</w:t>
            </w:r>
          </w:p>
        </w:tc>
        <w:tc>
          <w:tcPr>
            <w:tcW w:w="1349" w:type="dxa"/>
          </w:tcPr>
          <w:p w14:paraId="5675925E" w14:textId="36C3EB8A" w:rsidR="005961E6" w:rsidRPr="001F693D" w:rsidRDefault="006F4CF2" w:rsidP="00552E4E">
            <w:pPr>
              <w:rPr>
                <w:rFonts w:cs="Times New Roman"/>
                <w:b/>
                <w:i/>
                <w:szCs w:val="24"/>
              </w:rPr>
            </w:pPr>
            <w:r>
              <w:rPr>
                <w:rFonts w:cs="Times New Roman"/>
                <w:b/>
                <w:i/>
                <w:szCs w:val="24"/>
              </w:rPr>
              <w:t>p</w:t>
            </w:r>
          </w:p>
        </w:tc>
      </w:tr>
      <w:tr w:rsidR="005961E6" w:rsidRPr="001F693D" w14:paraId="0DE2CAC4" w14:textId="77777777" w:rsidTr="00552E4E">
        <w:tc>
          <w:tcPr>
            <w:tcW w:w="1104" w:type="dxa"/>
          </w:tcPr>
          <w:p w14:paraId="134C9108" w14:textId="77777777" w:rsidR="005961E6" w:rsidRPr="001F693D" w:rsidRDefault="005961E6" w:rsidP="00552E4E">
            <w:pPr>
              <w:rPr>
                <w:rFonts w:cs="Times New Roman"/>
                <w:b/>
                <w:szCs w:val="24"/>
              </w:rPr>
            </w:pPr>
            <w:r>
              <w:rPr>
                <w:rFonts w:cs="Times New Roman"/>
                <w:b/>
                <w:szCs w:val="24"/>
              </w:rPr>
              <w:t>Public</w:t>
            </w:r>
          </w:p>
        </w:tc>
        <w:tc>
          <w:tcPr>
            <w:tcW w:w="1236" w:type="dxa"/>
          </w:tcPr>
          <w:p w14:paraId="7B648AFD" w14:textId="77777777" w:rsidR="005961E6" w:rsidRPr="001F693D" w:rsidRDefault="005961E6" w:rsidP="00552E4E">
            <w:pPr>
              <w:rPr>
                <w:rFonts w:cs="Times New Roman"/>
                <w:szCs w:val="24"/>
              </w:rPr>
            </w:pPr>
            <w:r>
              <w:rPr>
                <w:rFonts w:cs="Times New Roman"/>
                <w:szCs w:val="24"/>
              </w:rPr>
              <w:t>26</w:t>
            </w:r>
            <w:r w:rsidRPr="001F693D">
              <w:rPr>
                <w:rFonts w:cs="Times New Roman"/>
                <w:szCs w:val="24"/>
              </w:rPr>
              <w:t>(</w:t>
            </w:r>
            <w:r>
              <w:rPr>
                <w:rFonts w:cs="Times New Roman"/>
                <w:szCs w:val="24"/>
              </w:rPr>
              <w:t>18</w:t>
            </w:r>
            <w:r w:rsidRPr="001F693D">
              <w:rPr>
                <w:rFonts w:cs="Times New Roman"/>
                <w:szCs w:val="24"/>
              </w:rPr>
              <w:t>.</w:t>
            </w:r>
            <w:r>
              <w:rPr>
                <w:rFonts w:cs="Times New Roman"/>
                <w:szCs w:val="24"/>
              </w:rPr>
              <w:t>4</w:t>
            </w:r>
            <w:r w:rsidRPr="001F693D">
              <w:rPr>
                <w:rFonts w:cs="Times New Roman"/>
                <w:szCs w:val="24"/>
              </w:rPr>
              <w:t>%)</w:t>
            </w:r>
          </w:p>
        </w:tc>
        <w:tc>
          <w:tcPr>
            <w:tcW w:w="1255" w:type="dxa"/>
          </w:tcPr>
          <w:p w14:paraId="5B34F6C2" w14:textId="77777777" w:rsidR="005961E6" w:rsidRPr="001F693D" w:rsidRDefault="005961E6" w:rsidP="00552E4E">
            <w:pPr>
              <w:rPr>
                <w:rFonts w:cs="Times New Roman"/>
                <w:szCs w:val="24"/>
              </w:rPr>
            </w:pPr>
            <w:r>
              <w:rPr>
                <w:rFonts w:cs="Times New Roman"/>
                <w:szCs w:val="24"/>
              </w:rPr>
              <w:t>97(68.8%)</w:t>
            </w:r>
          </w:p>
        </w:tc>
        <w:tc>
          <w:tcPr>
            <w:tcW w:w="1350" w:type="dxa"/>
          </w:tcPr>
          <w:p w14:paraId="19EB4B38" w14:textId="77777777" w:rsidR="005961E6" w:rsidRPr="001F693D" w:rsidRDefault="005961E6" w:rsidP="00552E4E">
            <w:pPr>
              <w:rPr>
                <w:rFonts w:cs="Times New Roman"/>
                <w:szCs w:val="24"/>
              </w:rPr>
            </w:pPr>
            <w:r>
              <w:rPr>
                <w:rFonts w:cs="Times New Roman"/>
                <w:szCs w:val="24"/>
              </w:rPr>
              <w:t>18(12.8%)</w:t>
            </w:r>
          </w:p>
        </w:tc>
        <w:tc>
          <w:tcPr>
            <w:tcW w:w="810" w:type="dxa"/>
          </w:tcPr>
          <w:p w14:paraId="72B1558B" w14:textId="77777777" w:rsidR="005961E6" w:rsidRDefault="005961E6" w:rsidP="00552E4E">
            <w:pPr>
              <w:rPr>
                <w:rFonts w:cs="Times New Roman"/>
                <w:szCs w:val="24"/>
              </w:rPr>
            </w:pPr>
            <w:r>
              <w:rPr>
                <w:rFonts w:cs="Times New Roman"/>
                <w:szCs w:val="24"/>
              </w:rPr>
              <w:t>141</w:t>
            </w:r>
          </w:p>
        </w:tc>
        <w:tc>
          <w:tcPr>
            <w:tcW w:w="810" w:type="dxa"/>
          </w:tcPr>
          <w:p w14:paraId="182BAA2A" w14:textId="77777777" w:rsidR="005961E6" w:rsidRPr="001F693D" w:rsidRDefault="005961E6" w:rsidP="00552E4E">
            <w:pPr>
              <w:rPr>
                <w:rFonts w:cs="Times New Roman"/>
                <w:szCs w:val="24"/>
              </w:rPr>
            </w:pPr>
            <w:r>
              <w:rPr>
                <w:rFonts w:cs="Times New Roman"/>
                <w:szCs w:val="24"/>
              </w:rPr>
              <w:t>3.573</w:t>
            </w:r>
          </w:p>
        </w:tc>
        <w:tc>
          <w:tcPr>
            <w:tcW w:w="630" w:type="dxa"/>
          </w:tcPr>
          <w:p w14:paraId="5E2BB9B0" w14:textId="77777777" w:rsidR="005961E6" w:rsidRPr="001F693D" w:rsidRDefault="005961E6" w:rsidP="00552E4E">
            <w:pPr>
              <w:rPr>
                <w:rFonts w:cs="Times New Roman"/>
                <w:szCs w:val="24"/>
              </w:rPr>
            </w:pPr>
            <w:r>
              <w:rPr>
                <w:rFonts w:cs="Times New Roman"/>
                <w:szCs w:val="24"/>
              </w:rPr>
              <w:t>2</w:t>
            </w:r>
          </w:p>
        </w:tc>
        <w:tc>
          <w:tcPr>
            <w:tcW w:w="1349" w:type="dxa"/>
          </w:tcPr>
          <w:p w14:paraId="4E7F8A20" w14:textId="77777777" w:rsidR="005961E6" w:rsidRPr="001F693D" w:rsidRDefault="005961E6" w:rsidP="00552E4E">
            <w:pPr>
              <w:rPr>
                <w:rFonts w:cs="Times New Roman"/>
                <w:szCs w:val="24"/>
              </w:rPr>
            </w:pPr>
            <w:r>
              <w:rPr>
                <w:rFonts w:cs="Times New Roman"/>
                <w:szCs w:val="24"/>
              </w:rPr>
              <w:t>0.17</w:t>
            </w:r>
          </w:p>
        </w:tc>
      </w:tr>
      <w:tr w:rsidR="005961E6" w:rsidRPr="001F693D" w14:paraId="2A49FBDC" w14:textId="77777777" w:rsidTr="00552E4E">
        <w:tc>
          <w:tcPr>
            <w:tcW w:w="1104" w:type="dxa"/>
          </w:tcPr>
          <w:p w14:paraId="50896C36" w14:textId="77777777" w:rsidR="005961E6" w:rsidRPr="001F693D" w:rsidRDefault="005961E6" w:rsidP="00552E4E">
            <w:pPr>
              <w:rPr>
                <w:rFonts w:cs="Times New Roman"/>
                <w:b/>
                <w:szCs w:val="24"/>
              </w:rPr>
            </w:pPr>
            <w:r>
              <w:rPr>
                <w:rFonts w:cs="Times New Roman"/>
                <w:b/>
                <w:szCs w:val="24"/>
              </w:rPr>
              <w:t>Private</w:t>
            </w:r>
          </w:p>
        </w:tc>
        <w:tc>
          <w:tcPr>
            <w:tcW w:w="1236" w:type="dxa"/>
          </w:tcPr>
          <w:p w14:paraId="4309377F" w14:textId="77777777" w:rsidR="005961E6" w:rsidRPr="001F693D" w:rsidRDefault="005961E6" w:rsidP="00552E4E">
            <w:pPr>
              <w:rPr>
                <w:rFonts w:cs="Times New Roman"/>
                <w:szCs w:val="24"/>
              </w:rPr>
            </w:pPr>
            <w:r>
              <w:rPr>
                <w:rFonts w:cs="Times New Roman"/>
                <w:szCs w:val="24"/>
              </w:rPr>
              <w:t>18</w:t>
            </w:r>
            <w:r w:rsidRPr="001F693D">
              <w:rPr>
                <w:rFonts w:cs="Times New Roman"/>
                <w:szCs w:val="24"/>
              </w:rPr>
              <w:t>(</w:t>
            </w:r>
            <w:r>
              <w:rPr>
                <w:rFonts w:cs="Times New Roman"/>
                <w:szCs w:val="24"/>
              </w:rPr>
              <w:t>30</w:t>
            </w:r>
            <w:r w:rsidRPr="001F693D">
              <w:rPr>
                <w:rFonts w:cs="Times New Roman"/>
                <w:szCs w:val="24"/>
              </w:rPr>
              <w:t>.</w:t>
            </w:r>
            <w:r>
              <w:rPr>
                <w:rFonts w:cs="Times New Roman"/>
                <w:szCs w:val="24"/>
              </w:rPr>
              <w:t>5</w:t>
            </w:r>
            <w:r w:rsidRPr="001F693D">
              <w:rPr>
                <w:rFonts w:cs="Times New Roman"/>
                <w:szCs w:val="24"/>
              </w:rPr>
              <w:t>%)</w:t>
            </w:r>
          </w:p>
        </w:tc>
        <w:tc>
          <w:tcPr>
            <w:tcW w:w="1255" w:type="dxa"/>
          </w:tcPr>
          <w:p w14:paraId="53A2E1D8" w14:textId="77777777" w:rsidR="005961E6" w:rsidRPr="001F693D" w:rsidRDefault="005961E6" w:rsidP="00552E4E">
            <w:pPr>
              <w:rPr>
                <w:rFonts w:cs="Times New Roman"/>
                <w:szCs w:val="24"/>
              </w:rPr>
            </w:pPr>
            <w:r>
              <w:rPr>
                <w:rFonts w:cs="Times New Roman"/>
                <w:szCs w:val="24"/>
              </w:rPr>
              <w:t>34(57.6%)</w:t>
            </w:r>
          </w:p>
        </w:tc>
        <w:tc>
          <w:tcPr>
            <w:tcW w:w="1350" w:type="dxa"/>
          </w:tcPr>
          <w:p w14:paraId="2ABF0C16" w14:textId="77777777" w:rsidR="005961E6" w:rsidRPr="001F693D" w:rsidRDefault="005961E6" w:rsidP="00552E4E">
            <w:pPr>
              <w:rPr>
                <w:rFonts w:cs="Times New Roman"/>
                <w:szCs w:val="24"/>
              </w:rPr>
            </w:pPr>
            <w:r>
              <w:rPr>
                <w:rFonts w:cs="Times New Roman"/>
                <w:szCs w:val="24"/>
              </w:rPr>
              <w:t>7(11.9%)</w:t>
            </w:r>
          </w:p>
        </w:tc>
        <w:tc>
          <w:tcPr>
            <w:tcW w:w="810" w:type="dxa"/>
          </w:tcPr>
          <w:p w14:paraId="7E3F820D" w14:textId="77777777" w:rsidR="005961E6" w:rsidRPr="001F693D" w:rsidRDefault="005961E6" w:rsidP="00552E4E">
            <w:pPr>
              <w:rPr>
                <w:rFonts w:cs="Times New Roman"/>
                <w:szCs w:val="24"/>
              </w:rPr>
            </w:pPr>
            <w:r>
              <w:rPr>
                <w:rFonts w:cs="Times New Roman"/>
                <w:szCs w:val="24"/>
              </w:rPr>
              <w:t>59</w:t>
            </w:r>
          </w:p>
        </w:tc>
        <w:tc>
          <w:tcPr>
            <w:tcW w:w="2789" w:type="dxa"/>
            <w:gridSpan w:val="3"/>
            <w:vMerge w:val="restart"/>
          </w:tcPr>
          <w:p w14:paraId="656D39A9" w14:textId="77777777" w:rsidR="005961E6" w:rsidRPr="001F693D" w:rsidRDefault="005961E6" w:rsidP="00552E4E">
            <w:pPr>
              <w:rPr>
                <w:rFonts w:cs="Times New Roman"/>
                <w:szCs w:val="24"/>
              </w:rPr>
            </w:pPr>
          </w:p>
        </w:tc>
      </w:tr>
      <w:tr w:rsidR="005961E6" w:rsidRPr="001F693D" w14:paraId="26621B66" w14:textId="77777777" w:rsidTr="00552E4E">
        <w:tc>
          <w:tcPr>
            <w:tcW w:w="1104" w:type="dxa"/>
          </w:tcPr>
          <w:p w14:paraId="734FFD3D" w14:textId="77777777" w:rsidR="005961E6" w:rsidRPr="001F693D" w:rsidRDefault="005961E6" w:rsidP="00552E4E">
            <w:pPr>
              <w:rPr>
                <w:rFonts w:cs="Times New Roman"/>
                <w:b/>
                <w:szCs w:val="24"/>
              </w:rPr>
            </w:pPr>
            <w:r>
              <w:rPr>
                <w:rFonts w:cs="Times New Roman"/>
                <w:b/>
                <w:szCs w:val="24"/>
              </w:rPr>
              <w:t>Total</w:t>
            </w:r>
          </w:p>
        </w:tc>
        <w:tc>
          <w:tcPr>
            <w:tcW w:w="1236" w:type="dxa"/>
          </w:tcPr>
          <w:p w14:paraId="5EB2F097" w14:textId="77777777" w:rsidR="005961E6" w:rsidRPr="001F693D" w:rsidRDefault="005961E6" w:rsidP="00552E4E">
            <w:pPr>
              <w:rPr>
                <w:rFonts w:cs="Times New Roman"/>
                <w:szCs w:val="24"/>
              </w:rPr>
            </w:pPr>
            <w:r>
              <w:rPr>
                <w:rFonts w:cs="Times New Roman"/>
                <w:szCs w:val="24"/>
              </w:rPr>
              <w:t>44</w:t>
            </w:r>
          </w:p>
        </w:tc>
        <w:tc>
          <w:tcPr>
            <w:tcW w:w="1255" w:type="dxa"/>
          </w:tcPr>
          <w:p w14:paraId="11C4AC32" w14:textId="77777777" w:rsidR="005961E6" w:rsidRPr="001F693D" w:rsidRDefault="005961E6" w:rsidP="00552E4E">
            <w:pPr>
              <w:rPr>
                <w:rFonts w:cs="Times New Roman"/>
                <w:szCs w:val="24"/>
              </w:rPr>
            </w:pPr>
            <w:r>
              <w:rPr>
                <w:rFonts w:cs="Times New Roman"/>
                <w:szCs w:val="24"/>
              </w:rPr>
              <w:t>131</w:t>
            </w:r>
          </w:p>
        </w:tc>
        <w:tc>
          <w:tcPr>
            <w:tcW w:w="1350" w:type="dxa"/>
          </w:tcPr>
          <w:p w14:paraId="410EBDC0" w14:textId="77777777" w:rsidR="005961E6" w:rsidRPr="001F693D" w:rsidRDefault="005961E6" w:rsidP="00552E4E">
            <w:pPr>
              <w:rPr>
                <w:rFonts w:cs="Times New Roman"/>
                <w:szCs w:val="24"/>
              </w:rPr>
            </w:pPr>
            <w:r>
              <w:rPr>
                <w:rFonts w:cs="Times New Roman"/>
                <w:szCs w:val="24"/>
              </w:rPr>
              <w:t>25</w:t>
            </w:r>
          </w:p>
        </w:tc>
        <w:tc>
          <w:tcPr>
            <w:tcW w:w="810" w:type="dxa"/>
          </w:tcPr>
          <w:p w14:paraId="6D924271" w14:textId="77777777" w:rsidR="005961E6" w:rsidRPr="001F693D" w:rsidRDefault="005961E6" w:rsidP="00552E4E">
            <w:pPr>
              <w:rPr>
                <w:rFonts w:cs="Times New Roman"/>
                <w:szCs w:val="24"/>
              </w:rPr>
            </w:pPr>
            <w:r>
              <w:rPr>
                <w:rFonts w:cs="Times New Roman"/>
                <w:szCs w:val="24"/>
              </w:rPr>
              <w:t>200</w:t>
            </w:r>
          </w:p>
        </w:tc>
        <w:tc>
          <w:tcPr>
            <w:tcW w:w="2789" w:type="dxa"/>
            <w:gridSpan w:val="3"/>
            <w:vMerge/>
          </w:tcPr>
          <w:p w14:paraId="1F0BE522" w14:textId="77777777" w:rsidR="005961E6" w:rsidRPr="001F693D" w:rsidRDefault="005961E6" w:rsidP="00552E4E">
            <w:pPr>
              <w:rPr>
                <w:rFonts w:cs="Times New Roman"/>
                <w:szCs w:val="24"/>
              </w:rPr>
            </w:pPr>
          </w:p>
        </w:tc>
      </w:tr>
    </w:tbl>
    <w:p w14:paraId="6EAEEA57" w14:textId="77777777" w:rsidR="006F4CF2" w:rsidRDefault="006F4CF2" w:rsidP="00552E4E">
      <w:pPr>
        <w:pStyle w:val="Heading3"/>
        <w:spacing w:line="480" w:lineRule="auto"/>
      </w:pPr>
    </w:p>
    <w:p w14:paraId="6988F274" w14:textId="7C6CA2CF" w:rsidR="005961E6" w:rsidRDefault="005961E6" w:rsidP="00552E4E">
      <w:pPr>
        <w:pStyle w:val="Heading3"/>
        <w:spacing w:line="480" w:lineRule="auto"/>
      </w:pPr>
      <w:bookmarkStart w:id="463" w:name="_Toc528836451"/>
      <w:r>
        <w:t>4.5</w:t>
      </w:r>
      <w:r w:rsidRPr="00C82338">
        <w:t>.</w:t>
      </w:r>
      <w:r>
        <w:t xml:space="preserve">6   </w:t>
      </w:r>
      <w:r w:rsidRPr="00311513">
        <w:t xml:space="preserve">Association between years of </w:t>
      </w:r>
      <w:proofErr w:type="spellStart"/>
      <w:r>
        <w:t>paediatric</w:t>
      </w:r>
      <w:proofErr w:type="spellEnd"/>
      <w:r>
        <w:t xml:space="preserve"> </w:t>
      </w:r>
      <w:r w:rsidRPr="00311513">
        <w:t>experience and practice of IVF therapy</w:t>
      </w:r>
      <w:bookmarkEnd w:id="463"/>
    </w:p>
    <w:p w14:paraId="37F89E78" w14:textId="77777777" w:rsidR="005961E6" w:rsidRPr="007214EE" w:rsidRDefault="005961E6" w:rsidP="005961E6">
      <w:pPr>
        <w:tabs>
          <w:tab w:val="left" w:pos="915"/>
        </w:tabs>
        <w:spacing w:line="480" w:lineRule="auto"/>
        <w:rPr>
          <w:rFonts w:cs="Times New Roman"/>
          <w:szCs w:val="24"/>
        </w:rPr>
      </w:pPr>
      <w:r>
        <w:rPr>
          <w:rFonts w:cs="Times New Roman"/>
          <w:szCs w:val="24"/>
        </w:rPr>
        <w:t xml:space="preserve">The chi square test indicated   that the association between years of pediatric experience and IVF   therapy practice was statistically insignificant with a p&gt;0.05. This implies that </w:t>
      </w:r>
      <w:proofErr w:type="spellStart"/>
      <w:r>
        <w:rPr>
          <w:rFonts w:cs="Times New Roman"/>
          <w:szCs w:val="24"/>
        </w:rPr>
        <w:t>paediatric</w:t>
      </w:r>
      <w:proofErr w:type="spellEnd"/>
      <w:r>
        <w:rPr>
          <w:rFonts w:cs="Times New Roman"/>
          <w:szCs w:val="24"/>
        </w:rPr>
        <w:t xml:space="preserve"> experience had no</w:t>
      </w:r>
      <w:r w:rsidRPr="002E09CA">
        <w:rPr>
          <w:rFonts w:cs="Times New Roman"/>
          <w:szCs w:val="24"/>
        </w:rPr>
        <w:t xml:space="preserve"> </w:t>
      </w:r>
      <w:r>
        <w:rPr>
          <w:rFonts w:cs="Times New Roman"/>
          <w:szCs w:val="24"/>
        </w:rPr>
        <w:t>significant relationship with intravenous fluid therapy practice of the nurses.</w:t>
      </w:r>
    </w:p>
    <w:p w14:paraId="57E44253" w14:textId="2CCD5D70" w:rsidR="005961E6" w:rsidRPr="00BD596A" w:rsidRDefault="005961E6" w:rsidP="00D05ACF">
      <w:pPr>
        <w:pStyle w:val="Heading4"/>
        <w:spacing w:line="360" w:lineRule="auto"/>
        <w:rPr>
          <w:i w:val="0"/>
        </w:rPr>
      </w:pPr>
      <w:bookmarkStart w:id="464" w:name="_Toc528770953"/>
      <w:bookmarkStart w:id="465" w:name="_Toc528771441"/>
      <w:r w:rsidRPr="00BD596A">
        <w:rPr>
          <w:i w:val="0"/>
        </w:rPr>
        <w:t>Table 4.</w:t>
      </w:r>
      <w:r w:rsidR="00321DE6" w:rsidRPr="00BD596A">
        <w:rPr>
          <w:i w:val="0"/>
        </w:rPr>
        <w:t>17</w:t>
      </w:r>
      <w:r w:rsidRPr="00BD596A">
        <w:rPr>
          <w:i w:val="0"/>
        </w:rPr>
        <w:t>: Experience and IVF practice</w:t>
      </w:r>
      <w:bookmarkEnd w:id="464"/>
      <w:bookmarkEnd w:id="465"/>
    </w:p>
    <w:tbl>
      <w:tblPr>
        <w:tblStyle w:val="TableGrid"/>
        <w:tblW w:w="8455" w:type="dxa"/>
        <w:tblLook w:val="04A0" w:firstRow="1" w:lastRow="0" w:firstColumn="1" w:lastColumn="0" w:noHBand="0" w:noVBand="1"/>
      </w:tblPr>
      <w:tblGrid>
        <w:gridCol w:w="1345"/>
        <w:gridCol w:w="1260"/>
        <w:gridCol w:w="1260"/>
        <w:gridCol w:w="1350"/>
        <w:gridCol w:w="810"/>
        <w:gridCol w:w="810"/>
        <w:gridCol w:w="540"/>
        <w:gridCol w:w="1080"/>
      </w:tblGrid>
      <w:tr w:rsidR="005961E6" w:rsidRPr="001F693D" w14:paraId="1A56C0AD" w14:textId="77777777" w:rsidTr="002B6390">
        <w:tc>
          <w:tcPr>
            <w:tcW w:w="1345" w:type="dxa"/>
          </w:tcPr>
          <w:p w14:paraId="6AD15719" w14:textId="77777777" w:rsidR="005961E6" w:rsidRPr="001F693D" w:rsidRDefault="005961E6" w:rsidP="00552E4E">
            <w:pPr>
              <w:tabs>
                <w:tab w:val="left" w:pos="900"/>
              </w:tabs>
              <w:rPr>
                <w:rFonts w:cs="Times New Roman"/>
                <w:szCs w:val="24"/>
              </w:rPr>
            </w:pPr>
            <w:r>
              <w:rPr>
                <w:rFonts w:cs="Times New Roman"/>
                <w:szCs w:val="24"/>
              </w:rPr>
              <w:tab/>
            </w:r>
          </w:p>
        </w:tc>
        <w:tc>
          <w:tcPr>
            <w:tcW w:w="1260" w:type="dxa"/>
          </w:tcPr>
          <w:p w14:paraId="7C0737F7" w14:textId="77777777" w:rsidR="005961E6" w:rsidRPr="001F693D" w:rsidRDefault="005961E6" w:rsidP="00552E4E">
            <w:pPr>
              <w:rPr>
                <w:rFonts w:cs="Times New Roman"/>
                <w:b/>
                <w:szCs w:val="24"/>
              </w:rPr>
            </w:pPr>
            <w:r w:rsidRPr="001F693D">
              <w:rPr>
                <w:rFonts w:cs="Times New Roman"/>
                <w:b/>
                <w:szCs w:val="24"/>
              </w:rPr>
              <w:t>Poor</w:t>
            </w:r>
          </w:p>
        </w:tc>
        <w:tc>
          <w:tcPr>
            <w:tcW w:w="1260" w:type="dxa"/>
          </w:tcPr>
          <w:p w14:paraId="3BFAEF80" w14:textId="77777777" w:rsidR="005961E6" w:rsidRPr="001F693D" w:rsidRDefault="005961E6" w:rsidP="00552E4E">
            <w:pPr>
              <w:rPr>
                <w:rFonts w:cs="Times New Roman"/>
                <w:b/>
                <w:szCs w:val="24"/>
              </w:rPr>
            </w:pPr>
            <w:r w:rsidRPr="001F693D">
              <w:rPr>
                <w:rFonts w:cs="Times New Roman"/>
                <w:b/>
                <w:szCs w:val="24"/>
              </w:rPr>
              <w:t>Fair</w:t>
            </w:r>
          </w:p>
        </w:tc>
        <w:tc>
          <w:tcPr>
            <w:tcW w:w="1350" w:type="dxa"/>
          </w:tcPr>
          <w:p w14:paraId="24C2C337" w14:textId="77777777" w:rsidR="005961E6" w:rsidRPr="001F693D" w:rsidRDefault="005961E6" w:rsidP="00552E4E">
            <w:pPr>
              <w:rPr>
                <w:rFonts w:cs="Times New Roman"/>
                <w:b/>
                <w:szCs w:val="24"/>
              </w:rPr>
            </w:pPr>
            <w:r w:rsidRPr="001F693D">
              <w:rPr>
                <w:rFonts w:cs="Times New Roman"/>
                <w:b/>
                <w:szCs w:val="24"/>
              </w:rPr>
              <w:t>Good</w:t>
            </w:r>
          </w:p>
        </w:tc>
        <w:tc>
          <w:tcPr>
            <w:tcW w:w="810" w:type="dxa"/>
          </w:tcPr>
          <w:p w14:paraId="5EC7D3EB" w14:textId="77777777" w:rsidR="005961E6" w:rsidRPr="008D62BD" w:rsidRDefault="005961E6" w:rsidP="00552E4E">
            <w:pPr>
              <w:rPr>
                <w:rFonts w:cs="Times New Roman"/>
                <w:b/>
                <w:szCs w:val="24"/>
              </w:rPr>
            </w:pPr>
            <w:r>
              <w:rPr>
                <w:rFonts w:cs="Times New Roman"/>
                <w:b/>
                <w:szCs w:val="24"/>
              </w:rPr>
              <w:t>Total</w:t>
            </w:r>
          </w:p>
        </w:tc>
        <w:tc>
          <w:tcPr>
            <w:tcW w:w="810" w:type="dxa"/>
          </w:tcPr>
          <w:p w14:paraId="3319CE64"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540" w:type="dxa"/>
          </w:tcPr>
          <w:p w14:paraId="000F9B03" w14:textId="77777777" w:rsidR="005961E6" w:rsidRPr="001F693D" w:rsidRDefault="005961E6" w:rsidP="00552E4E">
            <w:pPr>
              <w:rPr>
                <w:rFonts w:cs="Times New Roman"/>
                <w:b/>
                <w:i/>
                <w:szCs w:val="24"/>
              </w:rPr>
            </w:pPr>
            <w:r w:rsidRPr="001F693D">
              <w:rPr>
                <w:rFonts w:cs="Times New Roman"/>
                <w:b/>
                <w:i/>
                <w:szCs w:val="24"/>
              </w:rPr>
              <w:t>df</w:t>
            </w:r>
          </w:p>
        </w:tc>
        <w:tc>
          <w:tcPr>
            <w:tcW w:w="1080" w:type="dxa"/>
          </w:tcPr>
          <w:p w14:paraId="71BA7CE8" w14:textId="5A77967A" w:rsidR="005961E6" w:rsidRPr="001F693D" w:rsidRDefault="002B6390" w:rsidP="00552E4E">
            <w:pPr>
              <w:rPr>
                <w:rFonts w:cs="Times New Roman"/>
                <w:b/>
                <w:i/>
                <w:szCs w:val="24"/>
              </w:rPr>
            </w:pPr>
            <w:r>
              <w:rPr>
                <w:rFonts w:cs="Times New Roman"/>
                <w:b/>
                <w:i/>
                <w:szCs w:val="24"/>
              </w:rPr>
              <w:t>p</w:t>
            </w:r>
            <w:r w:rsidR="00194454">
              <w:rPr>
                <w:rFonts w:cs="Times New Roman"/>
                <w:b/>
                <w:i/>
                <w:szCs w:val="24"/>
              </w:rPr>
              <w:t xml:space="preserve"> value</w:t>
            </w:r>
          </w:p>
        </w:tc>
      </w:tr>
      <w:tr w:rsidR="005961E6" w:rsidRPr="001F693D" w14:paraId="793E4395" w14:textId="77777777" w:rsidTr="002B6390">
        <w:tc>
          <w:tcPr>
            <w:tcW w:w="1345" w:type="dxa"/>
          </w:tcPr>
          <w:p w14:paraId="0D2A7FCC" w14:textId="77777777" w:rsidR="005961E6" w:rsidRPr="001F693D" w:rsidRDefault="005961E6" w:rsidP="00552E4E">
            <w:pPr>
              <w:rPr>
                <w:rFonts w:cs="Times New Roman"/>
                <w:b/>
                <w:szCs w:val="24"/>
              </w:rPr>
            </w:pPr>
            <w:r>
              <w:rPr>
                <w:rFonts w:cs="Times New Roman"/>
                <w:b/>
                <w:szCs w:val="24"/>
              </w:rPr>
              <w:t>1-3years</w:t>
            </w:r>
          </w:p>
        </w:tc>
        <w:tc>
          <w:tcPr>
            <w:tcW w:w="1260" w:type="dxa"/>
          </w:tcPr>
          <w:p w14:paraId="32756B82" w14:textId="77777777" w:rsidR="005961E6" w:rsidRPr="001F693D" w:rsidRDefault="005961E6" w:rsidP="00552E4E">
            <w:pPr>
              <w:rPr>
                <w:rFonts w:cs="Times New Roman"/>
                <w:szCs w:val="24"/>
              </w:rPr>
            </w:pPr>
            <w:r>
              <w:rPr>
                <w:rFonts w:cs="Times New Roman"/>
                <w:szCs w:val="24"/>
              </w:rPr>
              <w:t>26</w:t>
            </w:r>
            <w:r w:rsidRPr="001F693D">
              <w:rPr>
                <w:rFonts w:cs="Times New Roman"/>
                <w:szCs w:val="24"/>
              </w:rPr>
              <w:t>(</w:t>
            </w:r>
            <w:r>
              <w:rPr>
                <w:rFonts w:cs="Times New Roman"/>
                <w:szCs w:val="24"/>
              </w:rPr>
              <w:t>23.4</w:t>
            </w:r>
            <w:r w:rsidRPr="001F693D">
              <w:rPr>
                <w:rFonts w:cs="Times New Roman"/>
                <w:szCs w:val="24"/>
              </w:rPr>
              <w:t>%)</w:t>
            </w:r>
          </w:p>
        </w:tc>
        <w:tc>
          <w:tcPr>
            <w:tcW w:w="1260" w:type="dxa"/>
          </w:tcPr>
          <w:p w14:paraId="5DAA2F1E" w14:textId="77777777" w:rsidR="005961E6" w:rsidRPr="001F693D" w:rsidRDefault="005961E6" w:rsidP="00552E4E">
            <w:pPr>
              <w:rPr>
                <w:rFonts w:cs="Times New Roman"/>
                <w:szCs w:val="24"/>
              </w:rPr>
            </w:pPr>
            <w:r>
              <w:rPr>
                <w:rFonts w:cs="Times New Roman"/>
                <w:szCs w:val="24"/>
              </w:rPr>
              <w:t>70(63.1%)</w:t>
            </w:r>
          </w:p>
        </w:tc>
        <w:tc>
          <w:tcPr>
            <w:tcW w:w="1350" w:type="dxa"/>
          </w:tcPr>
          <w:p w14:paraId="64DE8A62" w14:textId="77777777" w:rsidR="005961E6" w:rsidRPr="001F693D" w:rsidRDefault="005961E6" w:rsidP="00552E4E">
            <w:pPr>
              <w:rPr>
                <w:rFonts w:cs="Times New Roman"/>
                <w:szCs w:val="24"/>
              </w:rPr>
            </w:pPr>
            <w:r>
              <w:rPr>
                <w:rFonts w:cs="Times New Roman"/>
                <w:szCs w:val="24"/>
              </w:rPr>
              <w:t>15(13.5%)</w:t>
            </w:r>
          </w:p>
        </w:tc>
        <w:tc>
          <w:tcPr>
            <w:tcW w:w="810" w:type="dxa"/>
          </w:tcPr>
          <w:p w14:paraId="486FAE70" w14:textId="77777777" w:rsidR="005961E6" w:rsidRDefault="005961E6" w:rsidP="00552E4E">
            <w:pPr>
              <w:rPr>
                <w:rFonts w:cs="Times New Roman"/>
                <w:szCs w:val="24"/>
              </w:rPr>
            </w:pPr>
            <w:r>
              <w:rPr>
                <w:rFonts w:cs="Times New Roman"/>
                <w:szCs w:val="24"/>
              </w:rPr>
              <w:t>111</w:t>
            </w:r>
          </w:p>
        </w:tc>
        <w:tc>
          <w:tcPr>
            <w:tcW w:w="810" w:type="dxa"/>
          </w:tcPr>
          <w:p w14:paraId="7F83DA8C" w14:textId="77777777" w:rsidR="005961E6" w:rsidRPr="001F693D" w:rsidRDefault="005961E6" w:rsidP="00552E4E">
            <w:pPr>
              <w:rPr>
                <w:rFonts w:cs="Times New Roman"/>
                <w:szCs w:val="24"/>
              </w:rPr>
            </w:pPr>
            <w:r>
              <w:rPr>
                <w:rFonts w:cs="Times New Roman"/>
                <w:szCs w:val="24"/>
              </w:rPr>
              <w:t>5.799</w:t>
            </w:r>
          </w:p>
        </w:tc>
        <w:tc>
          <w:tcPr>
            <w:tcW w:w="540" w:type="dxa"/>
          </w:tcPr>
          <w:p w14:paraId="0064213A" w14:textId="77777777" w:rsidR="005961E6" w:rsidRPr="001F693D" w:rsidRDefault="005961E6" w:rsidP="00552E4E">
            <w:pPr>
              <w:rPr>
                <w:rFonts w:cs="Times New Roman"/>
                <w:szCs w:val="24"/>
              </w:rPr>
            </w:pPr>
            <w:r>
              <w:rPr>
                <w:rFonts w:cs="Times New Roman"/>
                <w:szCs w:val="24"/>
              </w:rPr>
              <w:t>6</w:t>
            </w:r>
          </w:p>
        </w:tc>
        <w:tc>
          <w:tcPr>
            <w:tcW w:w="1080" w:type="dxa"/>
          </w:tcPr>
          <w:p w14:paraId="1C5B64FF" w14:textId="77777777" w:rsidR="005961E6" w:rsidRPr="001F693D" w:rsidRDefault="005961E6" w:rsidP="00552E4E">
            <w:pPr>
              <w:rPr>
                <w:rFonts w:cs="Times New Roman"/>
                <w:szCs w:val="24"/>
              </w:rPr>
            </w:pPr>
            <w:r>
              <w:rPr>
                <w:rFonts w:cs="Times New Roman"/>
                <w:szCs w:val="24"/>
              </w:rPr>
              <w:t>0.44</w:t>
            </w:r>
          </w:p>
        </w:tc>
      </w:tr>
      <w:tr w:rsidR="005961E6" w:rsidRPr="001F693D" w14:paraId="3424E8BC" w14:textId="77777777" w:rsidTr="002B6390">
        <w:tc>
          <w:tcPr>
            <w:tcW w:w="1345" w:type="dxa"/>
          </w:tcPr>
          <w:p w14:paraId="64B39527" w14:textId="77777777" w:rsidR="005961E6" w:rsidRPr="001F693D" w:rsidRDefault="005961E6" w:rsidP="00552E4E">
            <w:pPr>
              <w:rPr>
                <w:rFonts w:cs="Times New Roman"/>
                <w:b/>
                <w:szCs w:val="24"/>
              </w:rPr>
            </w:pPr>
            <w:r>
              <w:rPr>
                <w:rFonts w:cs="Times New Roman"/>
                <w:b/>
                <w:szCs w:val="24"/>
              </w:rPr>
              <w:t>4-6years</w:t>
            </w:r>
          </w:p>
        </w:tc>
        <w:tc>
          <w:tcPr>
            <w:tcW w:w="1260" w:type="dxa"/>
          </w:tcPr>
          <w:p w14:paraId="586DD3E8" w14:textId="77777777" w:rsidR="005961E6" w:rsidRPr="001F693D" w:rsidRDefault="005961E6" w:rsidP="00552E4E">
            <w:pPr>
              <w:rPr>
                <w:rFonts w:cs="Times New Roman"/>
                <w:szCs w:val="24"/>
              </w:rPr>
            </w:pPr>
            <w:r>
              <w:rPr>
                <w:rFonts w:cs="Times New Roman"/>
                <w:szCs w:val="24"/>
              </w:rPr>
              <w:t>10</w:t>
            </w:r>
            <w:r w:rsidRPr="001F693D">
              <w:rPr>
                <w:rFonts w:cs="Times New Roman"/>
                <w:szCs w:val="24"/>
              </w:rPr>
              <w:t>(</w:t>
            </w:r>
            <w:r>
              <w:rPr>
                <w:rFonts w:cs="Times New Roman"/>
                <w:szCs w:val="24"/>
              </w:rPr>
              <w:t>18.2</w:t>
            </w:r>
            <w:r w:rsidRPr="001F693D">
              <w:rPr>
                <w:rFonts w:cs="Times New Roman"/>
                <w:szCs w:val="24"/>
              </w:rPr>
              <w:t>%)</w:t>
            </w:r>
          </w:p>
        </w:tc>
        <w:tc>
          <w:tcPr>
            <w:tcW w:w="1260" w:type="dxa"/>
          </w:tcPr>
          <w:p w14:paraId="086743DA" w14:textId="77777777" w:rsidR="005961E6" w:rsidRPr="001F693D" w:rsidRDefault="005961E6" w:rsidP="00552E4E">
            <w:pPr>
              <w:rPr>
                <w:rFonts w:cs="Times New Roman"/>
                <w:szCs w:val="24"/>
              </w:rPr>
            </w:pPr>
            <w:r>
              <w:rPr>
                <w:rFonts w:cs="Times New Roman"/>
                <w:szCs w:val="24"/>
              </w:rPr>
              <w:t>37(67.3%)</w:t>
            </w:r>
          </w:p>
        </w:tc>
        <w:tc>
          <w:tcPr>
            <w:tcW w:w="1350" w:type="dxa"/>
          </w:tcPr>
          <w:p w14:paraId="7CA2AA21" w14:textId="77777777" w:rsidR="005961E6" w:rsidRPr="001F693D" w:rsidRDefault="005961E6" w:rsidP="00552E4E">
            <w:pPr>
              <w:rPr>
                <w:rFonts w:cs="Times New Roman"/>
                <w:szCs w:val="24"/>
              </w:rPr>
            </w:pPr>
            <w:r>
              <w:rPr>
                <w:rFonts w:cs="Times New Roman"/>
                <w:szCs w:val="24"/>
              </w:rPr>
              <w:t>8(14.5%)</w:t>
            </w:r>
          </w:p>
        </w:tc>
        <w:tc>
          <w:tcPr>
            <w:tcW w:w="810" w:type="dxa"/>
          </w:tcPr>
          <w:p w14:paraId="0765AD14" w14:textId="77777777" w:rsidR="005961E6" w:rsidRPr="001F693D" w:rsidRDefault="005961E6" w:rsidP="00552E4E">
            <w:pPr>
              <w:rPr>
                <w:rFonts w:cs="Times New Roman"/>
                <w:szCs w:val="24"/>
              </w:rPr>
            </w:pPr>
            <w:r>
              <w:rPr>
                <w:rFonts w:cs="Times New Roman"/>
                <w:szCs w:val="24"/>
              </w:rPr>
              <w:t>55</w:t>
            </w:r>
          </w:p>
        </w:tc>
        <w:tc>
          <w:tcPr>
            <w:tcW w:w="2430" w:type="dxa"/>
            <w:gridSpan w:val="3"/>
            <w:vMerge w:val="restart"/>
          </w:tcPr>
          <w:p w14:paraId="62AD79C2" w14:textId="77777777" w:rsidR="005961E6" w:rsidRPr="001F693D" w:rsidRDefault="005961E6" w:rsidP="00552E4E">
            <w:pPr>
              <w:rPr>
                <w:rFonts w:cs="Times New Roman"/>
                <w:szCs w:val="24"/>
              </w:rPr>
            </w:pPr>
          </w:p>
        </w:tc>
      </w:tr>
      <w:tr w:rsidR="005961E6" w:rsidRPr="001F693D" w14:paraId="079B5B5F" w14:textId="77777777" w:rsidTr="002B6390">
        <w:tc>
          <w:tcPr>
            <w:tcW w:w="1345" w:type="dxa"/>
          </w:tcPr>
          <w:p w14:paraId="0701454C" w14:textId="77777777" w:rsidR="005961E6" w:rsidRDefault="005961E6" w:rsidP="00552E4E">
            <w:pPr>
              <w:rPr>
                <w:rFonts w:cs="Times New Roman"/>
                <w:b/>
                <w:szCs w:val="24"/>
              </w:rPr>
            </w:pPr>
            <w:r>
              <w:rPr>
                <w:rFonts w:cs="Times New Roman"/>
                <w:b/>
                <w:szCs w:val="24"/>
              </w:rPr>
              <w:t>7-9years</w:t>
            </w:r>
          </w:p>
        </w:tc>
        <w:tc>
          <w:tcPr>
            <w:tcW w:w="1260" w:type="dxa"/>
          </w:tcPr>
          <w:p w14:paraId="56CC35A5" w14:textId="77777777" w:rsidR="005961E6" w:rsidRDefault="005961E6" w:rsidP="00552E4E">
            <w:pPr>
              <w:rPr>
                <w:rFonts w:cs="Times New Roman"/>
                <w:szCs w:val="24"/>
              </w:rPr>
            </w:pPr>
            <w:r>
              <w:rPr>
                <w:rFonts w:cs="Times New Roman"/>
                <w:szCs w:val="24"/>
              </w:rPr>
              <w:t>2(16.7%)</w:t>
            </w:r>
          </w:p>
        </w:tc>
        <w:tc>
          <w:tcPr>
            <w:tcW w:w="1260" w:type="dxa"/>
          </w:tcPr>
          <w:p w14:paraId="7332EE41" w14:textId="77777777" w:rsidR="005961E6" w:rsidRDefault="005961E6" w:rsidP="00552E4E">
            <w:pPr>
              <w:rPr>
                <w:rFonts w:cs="Times New Roman"/>
                <w:szCs w:val="24"/>
              </w:rPr>
            </w:pPr>
            <w:r>
              <w:rPr>
                <w:rFonts w:cs="Times New Roman"/>
                <w:szCs w:val="24"/>
              </w:rPr>
              <w:t>9(75.0%)</w:t>
            </w:r>
          </w:p>
        </w:tc>
        <w:tc>
          <w:tcPr>
            <w:tcW w:w="1350" w:type="dxa"/>
          </w:tcPr>
          <w:p w14:paraId="03EB225C" w14:textId="77777777" w:rsidR="005961E6" w:rsidRDefault="005961E6" w:rsidP="00552E4E">
            <w:pPr>
              <w:rPr>
                <w:rFonts w:cs="Times New Roman"/>
                <w:szCs w:val="24"/>
              </w:rPr>
            </w:pPr>
            <w:r>
              <w:rPr>
                <w:rFonts w:cs="Times New Roman"/>
                <w:szCs w:val="24"/>
              </w:rPr>
              <w:t>1(8.3%)</w:t>
            </w:r>
          </w:p>
        </w:tc>
        <w:tc>
          <w:tcPr>
            <w:tcW w:w="810" w:type="dxa"/>
          </w:tcPr>
          <w:p w14:paraId="6E91E8E1" w14:textId="77777777" w:rsidR="005961E6" w:rsidRDefault="005961E6" w:rsidP="00552E4E">
            <w:pPr>
              <w:rPr>
                <w:rFonts w:cs="Times New Roman"/>
                <w:szCs w:val="24"/>
              </w:rPr>
            </w:pPr>
            <w:r>
              <w:rPr>
                <w:rFonts w:cs="Times New Roman"/>
                <w:szCs w:val="24"/>
              </w:rPr>
              <w:t>12</w:t>
            </w:r>
          </w:p>
        </w:tc>
        <w:tc>
          <w:tcPr>
            <w:tcW w:w="2430" w:type="dxa"/>
            <w:gridSpan w:val="3"/>
            <w:vMerge/>
          </w:tcPr>
          <w:p w14:paraId="6E9FE830" w14:textId="77777777" w:rsidR="005961E6" w:rsidRPr="001F693D" w:rsidRDefault="005961E6" w:rsidP="00552E4E">
            <w:pPr>
              <w:rPr>
                <w:rFonts w:cs="Times New Roman"/>
                <w:szCs w:val="24"/>
              </w:rPr>
            </w:pPr>
          </w:p>
        </w:tc>
      </w:tr>
      <w:tr w:rsidR="005961E6" w:rsidRPr="001F693D" w14:paraId="1DD44DD2" w14:textId="77777777" w:rsidTr="002B6390">
        <w:tc>
          <w:tcPr>
            <w:tcW w:w="1345" w:type="dxa"/>
          </w:tcPr>
          <w:p w14:paraId="6E0D0E92" w14:textId="77777777" w:rsidR="005961E6" w:rsidRDefault="005961E6" w:rsidP="00552E4E">
            <w:pPr>
              <w:rPr>
                <w:rFonts w:cs="Times New Roman"/>
                <w:b/>
                <w:szCs w:val="24"/>
              </w:rPr>
            </w:pPr>
            <w:r>
              <w:rPr>
                <w:rFonts w:cs="Times New Roman"/>
                <w:b/>
                <w:szCs w:val="24"/>
              </w:rPr>
              <w:t>Above 10</w:t>
            </w:r>
          </w:p>
        </w:tc>
        <w:tc>
          <w:tcPr>
            <w:tcW w:w="1260" w:type="dxa"/>
          </w:tcPr>
          <w:p w14:paraId="05F4E6B0" w14:textId="77777777" w:rsidR="005961E6" w:rsidRDefault="005961E6" w:rsidP="00552E4E">
            <w:pPr>
              <w:rPr>
                <w:rFonts w:cs="Times New Roman"/>
                <w:szCs w:val="24"/>
              </w:rPr>
            </w:pPr>
            <w:r>
              <w:rPr>
                <w:rFonts w:cs="Times New Roman"/>
                <w:szCs w:val="24"/>
              </w:rPr>
              <w:t>6(42.9%)</w:t>
            </w:r>
          </w:p>
        </w:tc>
        <w:tc>
          <w:tcPr>
            <w:tcW w:w="1260" w:type="dxa"/>
          </w:tcPr>
          <w:p w14:paraId="1F4293EE" w14:textId="77777777" w:rsidR="005961E6" w:rsidRDefault="005961E6" w:rsidP="00552E4E">
            <w:pPr>
              <w:rPr>
                <w:rFonts w:cs="Times New Roman"/>
                <w:szCs w:val="24"/>
              </w:rPr>
            </w:pPr>
            <w:r>
              <w:rPr>
                <w:rFonts w:cs="Times New Roman"/>
                <w:szCs w:val="24"/>
              </w:rPr>
              <w:t>8(57.1%)</w:t>
            </w:r>
          </w:p>
        </w:tc>
        <w:tc>
          <w:tcPr>
            <w:tcW w:w="1350" w:type="dxa"/>
          </w:tcPr>
          <w:p w14:paraId="5831C875" w14:textId="77777777" w:rsidR="005961E6" w:rsidRDefault="005961E6" w:rsidP="00552E4E">
            <w:pPr>
              <w:rPr>
                <w:rFonts w:cs="Times New Roman"/>
                <w:szCs w:val="24"/>
              </w:rPr>
            </w:pPr>
            <w:r>
              <w:rPr>
                <w:rFonts w:cs="Times New Roman"/>
                <w:szCs w:val="24"/>
              </w:rPr>
              <w:t>0(0.0%)</w:t>
            </w:r>
          </w:p>
        </w:tc>
        <w:tc>
          <w:tcPr>
            <w:tcW w:w="810" w:type="dxa"/>
          </w:tcPr>
          <w:p w14:paraId="08E416C9" w14:textId="77777777" w:rsidR="005961E6" w:rsidRDefault="005961E6" w:rsidP="00552E4E">
            <w:pPr>
              <w:rPr>
                <w:rFonts w:cs="Times New Roman"/>
                <w:szCs w:val="24"/>
              </w:rPr>
            </w:pPr>
            <w:r>
              <w:rPr>
                <w:rFonts w:cs="Times New Roman"/>
                <w:szCs w:val="24"/>
              </w:rPr>
              <w:t>14</w:t>
            </w:r>
          </w:p>
        </w:tc>
        <w:tc>
          <w:tcPr>
            <w:tcW w:w="2430" w:type="dxa"/>
            <w:gridSpan w:val="3"/>
            <w:vMerge/>
          </w:tcPr>
          <w:p w14:paraId="314ACE2C" w14:textId="77777777" w:rsidR="005961E6" w:rsidRPr="001F693D" w:rsidRDefault="005961E6" w:rsidP="00552E4E">
            <w:pPr>
              <w:rPr>
                <w:rFonts w:cs="Times New Roman"/>
                <w:szCs w:val="24"/>
              </w:rPr>
            </w:pPr>
          </w:p>
        </w:tc>
      </w:tr>
      <w:tr w:rsidR="005961E6" w:rsidRPr="001F693D" w14:paraId="7E8B0FEE" w14:textId="77777777" w:rsidTr="002B6390">
        <w:tc>
          <w:tcPr>
            <w:tcW w:w="1345" w:type="dxa"/>
          </w:tcPr>
          <w:p w14:paraId="74BA30FA" w14:textId="77777777" w:rsidR="005961E6" w:rsidRPr="001F693D" w:rsidRDefault="005961E6" w:rsidP="00552E4E">
            <w:pPr>
              <w:rPr>
                <w:rFonts w:cs="Times New Roman"/>
                <w:b/>
                <w:szCs w:val="24"/>
              </w:rPr>
            </w:pPr>
            <w:r>
              <w:rPr>
                <w:rFonts w:cs="Times New Roman"/>
                <w:b/>
                <w:szCs w:val="24"/>
              </w:rPr>
              <w:t>Total</w:t>
            </w:r>
          </w:p>
        </w:tc>
        <w:tc>
          <w:tcPr>
            <w:tcW w:w="1260" w:type="dxa"/>
          </w:tcPr>
          <w:p w14:paraId="25F5CFCC" w14:textId="77777777" w:rsidR="005961E6" w:rsidRPr="001F693D" w:rsidRDefault="005961E6" w:rsidP="00552E4E">
            <w:pPr>
              <w:rPr>
                <w:rFonts w:cs="Times New Roman"/>
                <w:szCs w:val="24"/>
              </w:rPr>
            </w:pPr>
            <w:r>
              <w:rPr>
                <w:rFonts w:cs="Times New Roman"/>
                <w:szCs w:val="24"/>
              </w:rPr>
              <w:t>44</w:t>
            </w:r>
          </w:p>
        </w:tc>
        <w:tc>
          <w:tcPr>
            <w:tcW w:w="1260" w:type="dxa"/>
          </w:tcPr>
          <w:p w14:paraId="62318B04" w14:textId="77777777" w:rsidR="005961E6" w:rsidRPr="001F693D" w:rsidRDefault="005961E6" w:rsidP="00552E4E">
            <w:pPr>
              <w:rPr>
                <w:rFonts w:cs="Times New Roman"/>
                <w:szCs w:val="24"/>
              </w:rPr>
            </w:pPr>
            <w:r>
              <w:rPr>
                <w:rFonts w:cs="Times New Roman"/>
                <w:szCs w:val="24"/>
              </w:rPr>
              <w:t>124</w:t>
            </w:r>
          </w:p>
        </w:tc>
        <w:tc>
          <w:tcPr>
            <w:tcW w:w="1350" w:type="dxa"/>
          </w:tcPr>
          <w:p w14:paraId="21AF045A" w14:textId="77777777" w:rsidR="005961E6" w:rsidRPr="001F693D" w:rsidRDefault="005961E6" w:rsidP="00552E4E">
            <w:pPr>
              <w:rPr>
                <w:rFonts w:cs="Times New Roman"/>
                <w:szCs w:val="24"/>
              </w:rPr>
            </w:pPr>
            <w:r>
              <w:rPr>
                <w:rFonts w:cs="Times New Roman"/>
                <w:szCs w:val="24"/>
              </w:rPr>
              <w:t>24</w:t>
            </w:r>
          </w:p>
        </w:tc>
        <w:tc>
          <w:tcPr>
            <w:tcW w:w="810" w:type="dxa"/>
          </w:tcPr>
          <w:p w14:paraId="5246B9C0" w14:textId="77777777" w:rsidR="005961E6" w:rsidRPr="001F693D" w:rsidRDefault="005961E6" w:rsidP="00552E4E">
            <w:pPr>
              <w:rPr>
                <w:rFonts w:cs="Times New Roman"/>
                <w:szCs w:val="24"/>
              </w:rPr>
            </w:pPr>
            <w:r>
              <w:rPr>
                <w:rFonts w:cs="Times New Roman"/>
                <w:szCs w:val="24"/>
              </w:rPr>
              <w:t>192</w:t>
            </w:r>
          </w:p>
        </w:tc>
        <w:tc>
          <w:tcPr>
            <w:tcW w:w="2430" w:type="dxa"/>
            <w:gridSpan w:val="3"/>
            <w:vMerge/>
          </w:tcPr>
          <w:p w14:paraId="7E50D868" w14:textId="77777777" w:rsidR="005961E6" w:rsidRPr="001F693D" w:rsidRDefault="005961E6" w:rsidP="00552E4E">
            <w:pPr>
              <w:rPr>
                <w:rFonts w:cs="Times New Roman"/>
                <w:szCs w:val="24"/>
              </w:rPr>
            </w:pPr>
          </w:p>
        </w:tc>
      </w:tr>
    </w:tbl>
    <w:p w14:paraId="37EF0AEF" w14:textId="77777777" w:rsidR="005961E6" w:rsidRDefault="005961E6" w:rsidP="005961E6">
      <w:pPr>
        <w:tabs>
          <w:tab w:val="left" w:pos="915"/>
        </w:tabs>
        <w:spacing w:line="480" w:lineRule="auto"/>
        <w:rPr>
          <w:rFonts w:cs="Times New Roman"/>
          <w:szCs w:val="24"/>
        </w:rPr>
      </w:pPr>
    </w:p>
    <w:p w14:paraId="688334D5" w14:textId="77777777" w:rsidR="005961E6" w:rsidRDefault="005961E6" w:rsidP="00552E4E">
      <w:pPr>
        <w:pStyle w:val="Heading3"/>
        <w:spacing w:line="480" w:lineRule="auto"/>
      </w:pPr>
      <w:bookmarkStart w:id="466" w:name="_Toc528836452"/>
      <w:r>
        <w:t>4.5</w:t>
      </w:r>
      <w:r w:rsidRPr="00C82338">
        <w:t>.</w:t>
      </w:r>
      <w:r>
        <w:t xml:space="preserve">7   </w:t>
      </w:r>
      <w:r w:rsidRPr="00311513">
        <w:t xml:space="preserve">Association between years of </w:t>
      </w:r>
      <w:r>
        <w:t>marital status</w:t>
      </w:r>
      <w:r w:rsidRPr="00311513">
        <w:t xml:space="preserve"> and practice of IVF therapy</w:t>
      </w:r>
      <w:bookmarkEnd w:id="466"/>
    </w:p>
    <w:p w14:paraId="5DE3B71E" w14:textId="4760F148" w:rsidR="005961E6" w:rsidRDefault="005961E6" w:rsidP="005961E6">
      <w:pPr>
        <w:spacing w:line="480" w:lineRule="auto"/>
      </w:pPr>
      <w:r>
        <w:t>There was no significant relationship between marital status and the practice of nurses on intravenous fluid therapy in under-fives with dehydration with a p&gt;0.05.</w:t>
      </w:r>
    </w:p>
    <w:p w14:paraId="6D1543BA" w14:textId="77777777" w:rsidR="006F4CF2" w:rsidRPr="00D919FD" w:rsidRDefault="006F4CF2" w:rsidP="005961E6">
      <w:pPr>
        <w:spacing w:line="480" w:lineRule="auto"/>
      </w:pPr>
    </w:p>
    <w:p w14:paraId="03F4EA72" w14:textId="04711E6A" w:rsidR="005961E6" w:rsidRPr="00BD596A" w:rsidRDefault="005961E6" w:rsidP="00D05ACF">
      <w:pPr>
        <w:pStyle w:val="Heading4"/>
        <w:spacing w:line="360" w:lineRule="auto"/>
        <w:rPr>
          <w:i w:val="0"/>
        </w:rPr>
      </w:pPr>
      <w:bookmarkStart w:id="467" w:name="_Toc528770954"/>
      <w:bookmarkStart w:id="468" w:name="_Toc528771442"/>
      <w:r w:rsidRPr="00BD596A">
        <w:rPr>
          <w:i w:val="0"/>
        </w:rPr>
        <w:lastRenderedPageBreak/>
        <w:t>Table 4.</w:t>
      </w:r>
      <w:r w:rsidR="00321DE6" w:rsidRPr="00BD596A">
        <w:rPr>
          <w:i w:val="0"/>
        </w:rPr>
        <w:t>18</w:t>
      </w:r>
      <w:r w:rsidRPr="00BD596A">
        <w:rPr>
          <w:i w:val="0"/>
        </w:rPr>
        <w:t>: Marital status and IVF practice</w:t>
      </w:r>
      <w:bookmarkEnd w:id="467"/>
      <w:bookmarkEnd w:id="468"/>
    </w:p>
    <w:tbl>
      <w:tblPr>
        <w:tblStyle w:val="TableGrid"/>
        <w:tblW w:w="0" w:type="auto"/>
        <w:tblLook w:val="04A0" w:firstRow="1" w:lastRow="0" w:firstColumn="1" w:lastColumn="0" w:noHBand="0" w:noVBand="1"/>
      </w:tblPr>
      <w:tblGrid>
        <w:gridCol w:w="1273"/>
        <w:gridCol w:w="1314"/>
        <w:gridCol w:w="1314"/>
        <w:gridCol w:w="1301"/>
        <w:gridCol w:w="775"/>
        <w:gridCol w:w="823"/>
        <w:gridCol w:w="591"/>
        <w:gridCol w:w="819"/>
      </w:tblGrid>
      <w:tr w:rsidR="005961E6" w:rsidRPr="001F693D" w14:paraId="51367687" w14:textId="77777777" w:rsidTr="00552E4E">
        <w:tc>
          <w:tcPr>
            <w:tcW w:w="1310" w:type="dxa"/>
          </w:tcPr>
          <w:p w14:paraId="65D2C425" w14:textId="77777777" w:rsidR="005961E6" w:rsidRPr="001F693D" w:rsidRDefault="005961E6" w:rsidP="00552E4E">
            <w:pPr>
              <w:rPr>
                <w:rFonts w:cs="Times New Roman"/>
                <w:szCs w:val="24"/>
              </w:rPr>
            </w:pPr>
          </w:p>
        </w:tc>
        <w:tc>
          <w:tcPr>
            <w:tcW w:w="1490" w:type="dxa"/>
          </w:tcPr>
          <w:p w14:paraId="61BBAA23" w14:textId="77777777" w:rsidR="005961E6" w:rsidRPr="001F693D" w:rsidRDefault="005961E6" w:rsidP="00552E4E">
            <w:pPr>
              <w:rPr>
                <w:rFonts w:cs="Times New Roman"/>
                <w:b/>
                <w:szCs w:val="24"/>
              </w:rPr>
            </w:pPr>
            <w:r w:rsidRPr="001F693D">
              <w:rPr>
                <w:rFonts w:cs="Times New Roman"/>
                <w:b/>
                <w:szCs w:val="24"/>
              </w:rPr>
              <w:t>Poor</w:t>
            </w:r>
          </w:p>
        </w:tc>
        <w:tc>
          <w:tcPr>
            <w:tcW w:w="1491" w:type="dxa"/>
          </w:tcPr>
          <w:p w14:paraId="777AF3BA" w14:textId="77777777" w:rsidR="005961E6" w:rsidRPr="001F693D" w:rsidRDefault="005961E6" w:rsidP="00552E4E">
            <w:pPr>
              <w:rPr>
                <w:rFonts w:cs="Times New Roman"/>
                <w:b/>
                <w:szCs w:val="24"/>
              </w:rPr>
            </w:pPr>
            <w:r w:rsidRPr="001F693D">
              <w:rPr>
                <w:rFonts w:cs="Times New Roman"/>
                <w:b/>
                <w:szCs w:val="24"/>
              </w:rPr>
              <w:t>Fair</w:t>
            </w:r>
          </w:p>
        </w:tc>
        <w:tc>
          <w:tcPr>
            <w:tcW w:w="1446" w:type="dxa"/>
          </w:tcPr>
          <w:p w14:paraId="42E51FCE" w14:textId="77777777" w:rsidR="005961E6" w:rsidRPr="001F693D" w:rsidRDefault="005961E6" w:rsidP="00552E4E">
            <w:pPr>
              <w:rPr>
                <w:rFonts w:cs="Times New Roman"/>
                <w:b/>
                <w:szCs w:val="24"/>
              </w:rPr>
            </w:pPr>
            <w:r w:rsidRPr="001F693D">
              <w:rPr>
                <w:rFonts w:cs="Times New Roman"/>
                <w:b/>
                <w:szCs w:val="24"/>
              </w:rPr>
              <w:t>Good</w:t>
            </w:r>
          </w:p>
        </w:tc>
        <w:tc>
          <w:tcPr>
            <w:tcW w:w="801" w:type="dxa"/>
          </w:tcPr>
          <w:p w14:paraId="6B01F7C7" w14:textId="77777777" w:rsidR="005961E6" w:rsidRPr="008D62BD" w:rsidRDefault="005961E6" w:rsidP="00552E4E">
            <w:pPr>
              <w:rPr>
                <w:rFonts w:cs="Times New Roman"/>
                <w:b/>
                <w:szCs w:val="24"/>
              </w:rPr>
            </w:pPr>
            <w:r>
              <w:rPr>
                <w:rFonts w:cs="Times New Roman"/>
                <w:b/>
                <w:szCs w:val="24"/>
              </w:rPr>
              <w:t>Total</w:t>
            </w:r>
          </w:p>
        </w:tc>
        <w:tc>
          <w:tcPr>
            <w:tcW w:w="974" w:type="dxa"/>
          </w:tcPr>
          <w:p w14:paraId="458B743F"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864" w:type="dxa"/>
          </w:tcPr>
          <w:p w14:paraId="11F75E8B" w14:textId="77777777" w:rsidR="005961E6" w:rsidRPr="001F693D" w:rsidRDefault="005961E6" w:rsidP="00552E4E">
            <w:pPr>
              <w:rPr>
                <w:rFonts w:cs="Times New Roman"/>
                <w:b/>
                <w:i/>
                <w:szCs w:val="24"/>
              </w:rPr>
            </w:pPr>
            <w:r>
              <w:rPr>
                <w:rFonts w:cs="Times New Roman"/>
                <w:b/>
                <w:i/>
                <w:szCs w:val="24"/>
              </w:rPr>
              <w:t>Df</w:t>
            </w:r>
          </w:p>
        </w:tc>
        <w:tc>
          <w:tcPr>
            <w:tcW w:w="974" w:type="dxa"/>
          </w:tcPr>
          <w:p w14:paraId="59F2C32D" w14:textId="63AEE12F" w:rsidR="005961E6" w:rsidRPr="001F693D" w:rsidRDefault="002B6390" w:rsidP="00552E4E">
            <w:pPr>
              <w:rPr>
                <w:rFonts w:cs="Times New Roman"/>
                <w:b/>
                <w:i/>
                <w:szCs w:val="24"/>
              </w:rPr>
            </w:pPr>
            <w:r>
              <w:rPr>
                <w:rFonts w:cs="Times New Roman"/>
                <w:b/>
                <w:i/>
                <w:szCs w:val="24"/>
              </w:rPr>
              <w:t>p</w:t>
            </w:r>
            <w:r w:rsidR="00194454">
              <w:rPr>
                <w:rFonts w:cs="Times New Roman"/>
                <w:b/>
                <w:i/>
                <w:szCs w:val="24"/>
              </w:rPr>
              <w:t xml:space="preserve"> value</w:t>
            </w:r>
          </w:p>
        </w:tc>
      </w:tr>
      <w:tr w:rsidR="005961E6" w:rsidRPr="001F693D" w14:paraId="3F134CE0" w14:textId="77777777" w:rsidTr="00552E4E">
        <w:tc>
          <w:tcPr>
            <w:tcW w:w="1310" w:type="dxa"/>
          </w:tcPr>
          <w:p w14:paraId="316E0970" w14:textId="77777777" w:rsidR="005961E6" w:rsidRPr="001F693D" w:rsidRDefault="005961E6" w:rsidP="00552E4E">
            <w:pPr>
              <w:rPr>
                <w:rFonts w:cs="Times New Roman"/>
                <w:b/>
                <w:szCs w:val="24"/>
              </w:rPr>
            </w:pPr>
            <w:r>
              <w:rPr>
                <w:rFonts w:cs="Times New Roman"/>
                <w:b/>
                <w:szCs w:val="24"/>
              </w:rPr>
              <w:t>Married</w:t>
            </w:r>
          </w:p>
        </w:tc>
        <w:tc>
          <w:tcPr>
            <w:tcW w:w="1490" w:type="dxa"/>
          </w:tcPr>
          <w:p w14:paraId="656CD2D8" w14:textId="77777777" w:rsidR="005961E6" w:rsidRPr="001F693D" w:rsidRDefault="005961E6" w:rsidP="00552E4E">
            <w:pPr>
              <w:rPr>
                <w:rFonts w:cs="Times New Roman"/>
                <w:szCs w:val="24"/>
              </w:rPr>
            </w:pPr>
            <w:r>
              <w:rPr>
                <w:rFonts w:cs="Times New Roman"/>
                <w:szCs w:val="24"/>
              </w:rPr>
              <w:t>26</w:t>
            </w:r>
            <w:r w:rsidRPr="001F693D">
              <w:rPr>
                <w:rFonts w:cs="Times New Roman"/>
                <w:szCs w:val="24"/>
              </w:rPr>
              <w:t>(</w:t>
            </w:r>
            <w:r>
              <w:rPr>
                <w:rFonts w:cs="Times New Roman"/>
                <w:szCs w:val="24"/>
              </w:rPr>
              <w:t>22.0</w:t>
            </w:r>
            <w:r w:rsidRPr="001F693D">
              <w:rPr>
                <w:rFonts w:cs="Times New Roman"/>
                <w:szCs w:val="24"/>
              </w:rPr>
              <w:t>%)</w:t>
            </w:r>
          </w:p>
        </w:tc>
        <w:tc>
          <w:tcPr>
            <w:tcW w:w="1491" w:type="dxa"/>
          </w:tcPr>
          <w:p w14:paraId="1AE19B69" w14:textId="77777777" w:rsidR="005961E6" w:rsidRPr="001F693D" w:rsidRDefault="005961E6" w:rsidP="00552E4E">
            <w:pPr>
              <w:rPr>
                <w:rFonts w:cs="Times New Roman"/>
                <w:szCs w:val="24"/>
              </w:rPr>
            </w:pPr>
            <w:r>
              <w:rPr>
                <w:rFonts w:cs="Times New Roman"/>
                <w:szCs w:val="24"/>
              </w:rPr>
              <w:t>77</w:t>
            </w:r>
            <w:r w:rsidRPr="001F693D">
              <w:rPr>
                <w:rFonts w:cs="Times New Roman"/>
                <w:szCs w:val="24"/>
              </w:rPr>
              <w:t>(6</w:t>
            </w:r>
            <w:r>
              <w:rPr>
                <w:rFonts w:cs="Times New Roman"/>
                <w:szCs w:val="24"/>
              </w:rPr>
              <w:t>5</w:t>
            </w:r>
            <w:r w:rsidRPr="001F693D">
              <w:rPr>
                <w:rFonts w:cs="Times New Roman"/>
                <w:szCs w:val="24"/>
              </w:rPr>
              <w:t>.</w:t>
            </w:r>
            <w:r>
              <w:rPr>
                <w:rFonts w:cs="Times New Roman"/>
                <w:szCs w:val="24"/>
              </w:rPr>
              <w:t>3</w:t>
            </w:r>
            <w:r w:rsidRPr="001F693D">
              <w:rPr>
                <w:rFonts w:cs="Times New Roman"/>
                <w:szCs w:val="24"/>
              </w:rPr>
              <w:t>%)</w:t>
            </w:r>
          </w:p>
        </w:tc>
        <w:tc>
          <w:tcPr>
            <w:tcW w:w="1446" w:type="dxa"/>
          </w:tcPr>
          <w:p w14:paraId="5C13D70C" w14:textId="77777777" w:rsidR="005961E6" w:rsidRPr="001F693D" w:rsidRDefault="005961E6" w:rsidP="00552E4E">
            <w:pPr>
              <w:rPr>
                <w:rFonts w:cs="Times New Roman"/>
                <w:szCs w:val="24"/>
              </w:rPr>
            </w:pPr>
            <w:r>
              <w:rPr>
                <w:rFonts w:cs="Times New Roman"/>
                <w:szCs w:val="24"/>
              </w:rPr>
              <w:t>15</w:t>
            </w:r>
            <w:r w:rsidRPr="001F693D">
              <w:rPr>
                <w:rFonts w:cs="Times New Roman"/>
                <w:szCs w:val="24"/>
              </w:rPr>
              <w:t>(1</w:t>
            </w:r>
            <w:r>
              <w:rPr>
                <w:rFonts w:cs="Times New Roman"/>
                <w:szCs w:val="24"/>
              </w:rPr>
              <w:t>2</w:t>
            </w:r>
            <w:r w:rsidRPr="001F693D">
              <w:rPr>
                <w:rFonts w:cs="Times New Roman"/>
                <w:szCs w:val="24"/>
              </w:rPr>
              <w:t>.</w:t>
            </w:r>
            <w:r>
              <w:rPr>
                <w:rFonts w:cs="Times New Roman"/>
                <w:szCs w:val="24"/>
              </w:rPr>
              <w:t>7</w:t>
            </w:r>
            <w:r w:rsidRPr="001F693D">
              <w:rPr>
                <w:rFonts w:cs="Times New Roman"/>
                <w:szCs w:val="24"/>
              </w:rPr>
              <w:t>%)</w:t>
            </w:r>
          </w:p>
        </w:tc>
        <w:tc>
          <w:tcPr>
            <w:tcW w:w="801" w:type="dxa"/>
          </w:tcPr>
          <w:p w14:paraId="002DC147" w14:textId="77777777" w:rsidR="005961E6" w:rsidRDefault="005961E6" w:rsidP="00552E4E">
            <w:pPr>
              <w:rPr>
                <w:rFonts w:cs="Times New Roman"/>
                <w:szCs w:val="24"/>
              </w:rPr>
            </w:pPr>
            <w:r>
              <w:rPr>
                <w:rFonts w:cs="Times New Roman"/>
                <w:szCs w:val="24"/>
              </w:rPr>
              <w:t>118</w:t>
            </w:r>
          </w:p>
        </w:tc>
        <w:tc>
          <w:tcPr>
            <w:tcW w:w="974" w:type="dxa"/>
          </w:tcPr>
          <w:p w14:paraId="765C7311" w14:textId="77777777" w:rsidR="005961E6" w:rsidRPr="001F693D" w:rsidRDefault="005961E6" w:rsidP="00552E4E">
            <w:pPr>
              <w:rPr>
                <w:rFonts w:cs="Times New Roman"/>
                <w:szCs w:val="24"/>
              </w:rPr>
            </w:pPr>
            <w:r>
              <w:rPr>
                <w:rFonts w:cs="Times New Roman"/>
                <w:szCs w:val="24"/>
              </w:rPr>
              <w:t>5.644</w:t>
            </w:r>
          </w:p>
        </w:tc>
        <w:tc>
          <w:tcPr>
            <w:tcW w:w="864" w:type="dxa"/>
          </w:tcPr>
          <w:p w14:paraId="53B74ECF" w14:textId="77777777" w:rsidR="005961E6" w:rsidRPr="001F693D" w:rsidRDefault="005961E6" w:rsidP="00552E4E">
            <w:pPr>
              <w:rPr>
                <w:rFonts w:cs="Times New Roman"/>
                <w:szCs w:val="24"/>
              </w:rPr>
            </w:pPr>
            <w:r>
              <w:rPr>
                <w:rFonts w:cs="Times New Roman"/>
                <w:szCs w:val="24"/>
              </w:rPr>
              <w:t>8</w:t>
            </w:r>
          </w:p>
        </w:tc>
        <w:tc>
          <w:tcPr>
            <w:tcW w:w="974" w:type="dxa"/>
          </w:tcPr>
          <w:p w14:paraId="3A573830" w14:textId="77777777" w:rsidR="005961E6" w:rsidRPr="001F693D" w:rsidRDefault="005961E6" w:rsidP="00552E4E">
            <w:pPr>
              <w:rPr>
                <w:rFonts w:cs="Times New Roman"/>
                <w:szCs w:val="24"/>
              </w:rPr>
            </w:pPr>
            <w:r>
              <w:rPr>
                <w:rFonts w:cs="Times New Roman"/>
                <w:szCs w:val="24"/>
              </w:rPr>
              <w:t>0.69</w:t>
            </w:r>
          </w:p>
        </w:tc>
      </w:tr>
      <w:tr w:rsidR="005961E6" w:rsidRPr="001F693D" w14:paraId="595B435F" w14:textId="77777777" w:rsidTr="00552E4E">
        <w:tc>
          <w:tcPr>
            <w:tcW w:w="1310" w:type="dxa"/>
          </w:tcPr>
          <w:p w14:paraId="6278F322" w14:textId="77777777" w:rsidR="005961E6" w:rsidRPr="001F693D" w:rsidRDefault="005961E6" w:rsidP="00552E4E">
            <w:pPr>
              <w:rPr>
                <w:rFonts w:cs="Times New Roman"/>
                <w:b/>
                <w:szCs w:val="24"/>
              </w:rPr>
            </w:pPr>
            <w:r>
              <w:rPr>
                <w:rFonts w:cs="Times New Roman"/>
                <w:b/>
                <w:szCs w:val="24"/>
              </w:rPr>
              <w:t>Single</w:t>
            </w:r>
          </w:p>
        </w:tc>
        <w:tc>
          <w:tcPr>
            <w:tcW w:w="1490" w:type="dxa"/>
          </w:tcPr>
          <w:p w14:paraId="55143D50" w14:textId="77777777" w:rsidR="005961E6" w:rsidRPr="001F693D" w:rsidRDefault="005961E6" w:rsidP="00552E4E">
            <w:pPr>
              <w:rPr>
                <w:rFonts w:cs="Times New Roman"/>
                <w:szCs w:val="24"/>
              </w:rPr>
            </w:pPr>
            <w:r>
              <w:rPr>
                <w:rFonts w:cs="Times New Roman"/>
                <w:szCs w:val="24"/>
              </w:rPr>
              <w:t>15</w:t>
            </w:r>
            <w:r w:rsidRPr="001F693D">
              <w:rPr>
                <w:rFonts w:cs="Times New Roman"/>
                <w:szCs w:val="24"/>
              </w:rPr>
              <w:t>(23.</w:t>
            </w:r>
            <w:r>
              <w:rPr>
                <w:rFonts w:cs="Times New Roman"/>
                <w:szCs w:val="24"/>
              </w:rPr>
              <w:t>4</w:t>
            </w:r>
            <w:r w:rsidRPr="001F693D">
              <w:rPr>
                <w:rFonts w:cs="Times New Roman"/>
                <w:szCs w:val="24"/>
              </w:rPr>
              <w:t>%)</w:t>
            </w:r>
          </w:p>
        </w:tc>
        <w:tc>
          <w:tcPr>
            <w:tcW w:w="1491" w:type="dxa"/>
          </w:tcPr>
          <w:p w14:paraId="0480F75D" w14:textId="77777777" w:rsidR="005961E6" w:rsidRPr="001F693D" w:rsidRDefault="005961E6" w:rsidP="00552E4E">
            <w:pPr>
              <w:rPr>
                <w:rFonts w:cs="Times New Roman"/>
                <w:szCs w:val="24"/>
              </w:rPr>
            </w:pPr>
            <w:r>
              <w:rPr>
                <w:rFonts w:cs="Times New Roman"/>
                <w:szCs w:val="24"/>
              </w:rPr>
              <w:t>39</w:t>
            </w:r>
            <w:r w:rsidRPr="001F693D">
              <w:rPr>
                <w:rFonts w:cs="Times New Roman"/>
                <w:szCs w:val="24"/>
              </w:rPr>
              <w:t>(</w:t>
            </w:r>
            <w:r>
              <w:rPr>
                <w:rFonts w:cs="Times New Roman"/>
                <w:szCs w:val="24"/>
              </w:rPr>
              <w:t>60</w:t>
            </w:r>
            <w:r w:rsidRPr="001F693D">
              <w:rPr>
                <w:rFonts w:cs="Times New Roman"/>
                <w:szCs w:val="24"/>
              </w:rPr>
              <w:t>.</w:t>
            </w:r>
            <w:r>
              <w:rPr>
                <w:rFonts w:cs="Times New Roman"/>
                <w:szCs w:val="24"/>
              </w:rPr>
              <w:t>9</w:t>
            </w:r>
            <w:r w:rsidRPr="001F693D">
              <w:rPr>
                <w:rFonts w:cs="Times New Roman"/>
                <w:szCs w:val="24"/>
              </w:rPr>
              <w:t>%)</w:t>
            </w:r>
          </w:p>
        </w:tc>
        <w:tc>
          <w:tcPr>
            <w:tcW w:w="1446" w:type="dxa"/>
          </w:tcPr>
          <w:p w14:paraId="629E6155" w14:textId="77777777" w:rsidR="005961E6" w:rsidRPr="001F693D" w:rsidRDefault="005961E6" w:rsidP="00552E4E">
            <w:pPr>
              <w:rPr>
                <w:rFonts w:cs="Times New Roman"/>
                <w:szCs w:val="24"/>
              </w:rPr>
            </w:pPr>
            <w:r>
              <w:rPr>
                <w:rFonts w:cs="Times New Roman"/>
                <w:szCs w:val="24"/>
              </w:rPr>
              <w:t>10</w:t>
            </w:r>
            <w:r w:rsidRPr="001F693D">
              <w:rPr>
                <w:rFonts w:cs="Times New Roman"/>
                <w:szCs w:val="24"/>
              </w:rPr>
              <w:t>(1</w:t>
            </w:r>
            <w:r>
              <w:rPr>
                <w:rFonts w:cs="Times New Roman"/>
                <w:szCs w:val="24"/>
              </w:rPr>
              <w:t>5.6</w:t>
            </w:r>
            <w:r w:rsidRPr="001F693D">
              <w:rPr>
                <w:rFonts w:cs="Times New Roman"/>
                <w:szCs w:val="24"/>
              </w:rPr>
              <w:t>%)</w:t>
            </w:r>
          </w:p>
        </w:tc>
        <w:tc>
          <w:tcPr>
            <w:tcW w:w="801" w:type="dxa"/>
          </w:tcPr>
          <w:p w14:paraId="7108DCB5" w14:textId="77777777" w:rsidR="005961E6" w:rsidRPr="001F693D" w:rsidRDefault="005961E6" w:rsidP="00552E4E">
            <w:pPr>
              <w:rPr>
                <w:rFonts w:cs="Times New Roman"/>
                <w:szCs w:val="24"/>
              </w:rPr>
            </w:pPr>
            <w:r>
              <w:rPr>
                <w:rFonts w:cs="Times New Roman"/>
                <w:szCs w:val="24"/>
              </w:rPr>
              <w:t>64</w:t>
            </w:r>
          </w:p>
        </w:tc>
        <w:tc>
          <w:tcPr>
            <w:tcW w:w="2812" w:type="dxa"/>
            <w:gridSpan w:val="3"/>
            <w:vMerge w:val="restart"/>
          </w:tcPr>
          <w:p w14:paraId="7C07FBFE" w14:textId="77777777" w:rsidR="005961E6" w:rsidRPr="001F693D" w:rsidRDefault="005961E6" w:rsidP="00552E4E">
            <w:pPr>
              <w:rPr>
                <w:rFonts w:cs="Times New Roman"/>
                <w:szCs w:val="24"/>
              </w:rPr>
            </w:pPr>
          </w:p>
        </w:tc>
      </w:tr>
      <w:tr w:rsidR="005961E6" w:rsidRPr="001F693D" w14:paraId="740E5E7F" w14:textId="77777777" w:rsidTr="00552E4E">
        <w:tc>
          <w:tcPr>
            <w:tcW w:w="1310" w:type="dxa"/>
          </w:tcPr>
          <w:p w14:paraId="1D347658" w14:textId="77777777" w:rsidR="005961E6" w:rsidRPr="001F693D" w:rsidRDefault="005961E6" w:rsidP="00552E4E">
            <w:pPr>
              <w:rPr>
                <w:rFonts w:cs="Times New Roman"/>
                <w:b/>
                <w:szCs w:val="24"/>
              </w:rPr>
            </w:pPr>
            <w:r>
              <w:rPr>
                <w:rFonts w:cs="Times New Roman"/>
                <w:b/>
                <w:szCs w:val="24"/>
              </w:rPr>
              <w:t>Divorced</w:t>
            </w:r>
          </w:p>
        </w:tc>
        <w:tc>
          <w:tcPr>
            <w:tcW w:w="1490" w:type="dxa"/>
          </w:tcPr>
          <w:p w14:paraId="00ACD7DA" w14:textId="77777777" w:rsidR="005961E6" w:rsidRPr="001F693D" w:rsidRDefault="005961E6" w:rsidP="00552E4E">
            <w:pPr>
              <w:rPr>
                <w:rFonts w:cs="Times New Roman"/>
                <w:szCs w:val="24"/>
              </w:rPr>
            </w:pPr>
            <w:r>
              <w:rPr>
                <w:rFonts w:cs="Times New Roman"/>
                <w:szCs w:val="24"/>
              </w:rPr>
              <w:t>0</w:t>
            </w:r>
            <w:r w:rsidRPr="001F693D">
              <w:rPr>
                <w:rFonts w:cs="Times New Roman"/>
                <w:szCs w:val="24"/>
              </w:rPr>
              <w:t>(</w:t>
            </w:r>
            <w:r>
              <w:rPr>
                <w:rFonts w:cs="Times New Roman"/>
                <w:szCs w:val="24"/>
              </w:rPr>
              <w:t>0</w:t>
            </w:r>
            <w:r w:rsidRPr="001F693D">
              <w:rPr>
                <w:rFonts w:cs="Times New Roman"/>
                <w:szCs w:val="24"/>
              </w:rPr>
              <w:t>.</w:t>
            </w:r>
            <w:r>
              <w:rPr>
                <w:rFonts w:cs="Times New Roman"/>
                <w:szCs w:val="24"/>
              </w:rPr>
              <w:t>0</w:t>
            </w:r>
            <w:r w:rsidRPr="001F693D">
              <w:rPr>
                <w:rFonts w:cs="Times New Roman"/>
                <w:szCs w:val="24"/>
              </w:rPr>
              <w:t>%)</w:t>
            </w:r>
          </w:p>
        </w:tc>
        <w:tc>
          <w:tcPr>
            <w:tcW w:w="1491" w:type="dxa"/>
          </w:tcPr>
          <w:p w14:paraId="01E17D6C" w14:textId="77777777" w:rsidR="005961E6" w:rsidRPr="001F693D" w:rsidRDefault="005961E6" w:rsidP="00552E4E">
            <w:pPr>
              <w:rPr>
                <w:rFonts w:cs="Times New Roman"/>
                <w:szCs w:val="24"/>
              </w:rPr>
            </w:pPr>
            <w:r w:rsidRPr="001F693D">
              <w:rPr>
                <w:rFonts w:cs="Times New Roman"/>
                <w:szCs w:val="24"/>
              </w:rPr>
              <w:t>1(</w:t>
            </w:r>
            <w:r>
              <w:rPr>
                <w:rFonts w:cs="Times New Roman"/>
                <w:szCs w:val="24"/>
              </w:rPr>
              <w:t>100</w:t>
            </w:r>
            <w:r w:rsidRPr="001F693D">
              <w:rPr>
                <w:rFonts w:cs="Times New Roman"/>
                <w:szCs w:val="24"/>
              </w:rPr>
              <w:t>.</w:t>
            </w:r>
            <w:r>
              <w:rPr>
                <w:rFonts w:cs="Times New Roman"/>
                <w:szCs w:val="24"/>
              </w:rPr>
              <w:t>0</w:t>
            </w:r>
            <w:r w:rsidRPr="001F693D">
              <w:rPr>
                <w:rFonts w:cs="Times New Roman"/>
                <w:szCs w:val="24"/>
              </w:rPr>
              <w:t>%)</w:t>
            </w:r>
          </w:p>
        </w:tc>
        <w:tc>
          <w:tcPr>
            <w:tcW w:w="1446" w:type="dxa"/>
          </w:tcPr>
          <w:p w14:paraId="429546B1" w14:textId="77777777" w:rsidR="005961E6" w:rsidRPr="001F693D" w:rsidRDefault="005961E6" w:rsidP="00552E4E">
            <w:pPr>
              <w:rPr>
                <w:rFonts w:cs="Times New Roman"/>
                <w:szCs w:val="24"/>
              </w:rPr>
            </w:pPr>
            <w:r>
              <w:rPr>
                <w:rFonts w:cs="Times New Roman"/>
                <w:szCs w:val="24"/>
              </w:rPr>
              <w:t>0</w:t>
            </w:r>
            <w:r w:rsidRPr="001F693D">
              <w:rPr>
                <w:rFonts w:cs="Times New Roman"/>
                <w:szCs w:val="24"/>
              </w:rPr>
              <w:t>(</w:t>
            </w:r>
            <w:r>
              <w:rPr>
                <w:rFonts w:cs="Times New Roman"/>
                <w:szCs w:val="24"/>
              </w:rPr>
              <w:t>0</w:t>
            </w:r>
            <w:r w:rsidRPr="001F693D">
              <w:rPr>
                <w:rFonts w:cs="Times New Roman"/>
                <w:szCs w:val="24"/>
              </w:rPr>
              <w:t>.</w:t>
            </w:r>
            <w:r>
              <w:rPr>
                <w:rFonts w:cs="Times New Roman"/>
                <w:szCs w:val="24"/>
              </w:rPr>
              <w:t>0</w:t>
            </w:r>
            <w:r w:rsidRPr="001F693D">
              <w:rPr>
                <w:rFonts w:cs="Times New Roman"/>
                <w:szCs w:val="24"/>
              </w:rPr>
              <w:t>%)</w:t>
            </w:r>
          </w:p>
        </w:tc>
        <w:tc>
          <w:tcPr>
            <w:tcW w:w="801" w:type="dxa"/>
          </w:tcPr>
          <w:p w14:paraId="73C5CAF3" w14:textId="77777777" w:rsidR="005961E6" w:rsidRPr="001F693D" w:rsidRDefault="005961E6" w:rsidP="00552E4E">
            <w:pPr>
              <w:rPr>
                <w:rFonts w:cs="Times New Roman"/>
                <w:szCs w:val="24"/>
              </w:rPr>
            </w:pPr>
            <w:r>
              <w:rPr>
                <w:rFonts w:cs="Times New Roman"/>
                <w:szCs w:val="24"/>
              </w:rPr>
              <w:t>1</w:t>
            </w:r>
          </w:p>
        </w:tc>
        <w:tc>
          <w:tcPr>
            <w:tcW w:w="2812" w:type="dxa"/>
            <w:gridSpan w:val="3"/>
            <w:vMerge/>
          </w:tcPr>
          <w:p w14:paraId="0607CB49" w14:textId="77777777" w:rsidR="005961E6" w:rsidRPr="001F693D" w:rsidRDefault="005961E6" w:rsidP="00552E4E">
            <w:pPr>
              <w:rPr>
                <w:rFonts w:cs="Times New Roman"/>
                <w:szCs w:val="24"/>
              </w:rPr>
            </w:pPr>
          </w:p>
        </w:tc>
      </w:tr>
      <w:tr w:rsidR="005961E6" w:rsidRPr="001F693D" w14:paraId="1F4AFBD4" w14:textId="77777777" w:rsidTr="00552E4E">
        <w:tc>
          <w:tcPr>
            <w:tcW w:w="1310" w:type="dxa"/>
          </w:tcPr>
          <w:p w14:paraId="664C2A11" w14:textId="77777777" w:rsidR="005961E6" w:rsidRPr="001F693D" w:rsidRDefault="005961E6" w:rsidP="00552E4E">
            <w:pPr>
              <w:rPr>
                <w:rFonts w:cs="Times New Roman"/>
                <w:b/>
                <w:szCs w:val="24"/>
              </w:rPr>
            </w:pPr>
            <w:r>
              <w:rPr>
                <w:rFonts w:cs="Times New Roman"/>
                <w:b/>
                <w:szCs w:val="24"/>
              </w:rPr>
              <w:t>Separated</w:t>
            </w:r>
          </w:p>
        </w:tc>
        <w:tc>
          <w:tcPr>
            <w:tcW w:w="1490" w:type="dxa"/>
          </w:tcPr>
          <w:p w14:paraId="12F6B8CD" w14:textId="77777777" w:rsidR="005961E6" w:rsidRPr="001F693D" w:rsidRDefault="005961E6" w:rsidP="00552E4E">
            <w:pPr>
              <w:rPr>
                <w:rFonts w:cs="Times New Roman"/>
                <w:szCs w:val="24"/>
              </w:rPr>
            </w:pPr>
            <w:r>
              <w:rPr>
                <w:rFonts w:cs="Times New Roman"/>
                <w:szCs w:val="24"/>
              </w:rPr>
              <w:t>3</w:t>
            </w:r>
            <w:r w:rsidRPr="001F693D">
              <w:rPr>
                <w:rFonts w:cs="Times New Roman"/>
                <w:szCs w:val="24"/>
              </w:rPr>
              <w:t>(2</w:t>
            </w:r>
            <w:r>
              <w:rPr>
                <w:rFonts w:cs="Times New Roman"/>
                <w:szCs w:val="24"/>
              </w:rPr>
              <w:t>5.0</w:t>
            </w:r>
            <w:r w:rsidRPr="001F693D">
              <w:rPr>
                <w:rFonts w:cs="Times New Roman"/>
                <w:szCs w:val="24"/>
              </w:rPr>
              <w:t>%)</w:t>
            </w:r>
          </w:p>
        </w:tc>
        <w:tc>
          <w:tcPr>
            <w:tcW w:w="1491" w:type="dxa"/>
          </w:tcPr>
          <w:p w14:paraId="1E1C5629" w14:textId="77777777" w:rsidR="005961E6" w:rsidRPr="001F693D" w:rsidRDefault="005961E6" w:rsidP="00552E4E">
            <w:pPr>
              <w:rPr>
                <w:rFonts w:cs="Times New Roman"/>
                <w:szCs w:val="24"/>
              </w:rPr>
            </w:pPr>
            <w:r>
              <w:rPr>
                <w:rFonts w:cs="Times New Roman"/>
                <w:szCs w:val="24"/>
              </w:rPr>
              <w:t>9</w:t>
            </w:r>
            <w:r w:rsidRPr="001F693D">
              <w:rPr>
                <w:rFonts w:cs="Times New Roman"/>
                <w:szCs w:val="24"/>
              </w:rPr>
              <w:t>(7</w:t>
            </w:r>
            <w:r>
              <w:rPr>
                <w:rFonts w:cs="Times New Roman"/>
                <w:szCs w:val="24"/>
              </w:rPr>
              <w:t>5</w:t>
            </w:r>
            <w:r w:rsidRPr="001F693D">
              <w:rPr>
                <w:rFonts w:cs="Times New Roman"/>
                <w:szCs w:val="24"/>
              </w:rPr>
              <w:t>.</w:t>
            </w:r>
            <w:r>
              <w:rPr>
                <w:rFonts w:cs="Times New Roman"/>
                <w:szCs w:val="24"/>
              </w:rPr>
              <w:t>0</w:t>
            </w:r>
            <w:r w:rsidRPr="001F693D">
              <w:rPr>
                <w:rFonts w:cs="Times New Roman"/>
                <w:szCs w:val="24"/>
              </w:rPr>
              <w:t>%)</w:t>
            </w:r>
          </w:p>
        </w:tc>
        <w:tc>
          <w:tcPr>
            <w:tcW w:w="1446" w:type="dxa"/>
          </w:tcPr>
          <w:p w14:paraId="40221386" w14:textId="77777777" w:rsidR="005961E6" w:rsidRPr="001F693D" w:rsidRDefault="005961E6" w:rsidP="00552E4E">
            <w:pPr>
              <w:rPr>
                <w:rFonts w:cs="Times New Roman"/>
                <w:szCs w:val="24"/>
              </w:rPr>
            </w:pPr>
            <w:r w:rsidRPr="001F693D">
              <w:rPr>
                <w:rFonts w:cs="Times New Roman"/>
                <w:szCs w:val="24"/>
              </w:rPr>
              <w:t>0(0.0%)</w:t>
            </w:r>
          </w:p>
        </w:tc>
        <w:tc>
          <w:tcPr>
            <w:tcW w:w="801" w:type="dxa"/>
          </w:tcPr>
          <w:p w14:paraId="7653D118" w14:textId="77777777" w:rsidR="005961E6" w:rsidRPr="001F693D" w:rsidRDefault="005961E6" w:rsidP="00552E4E">
            <w:pPr>
              <w:rPr>
                <w:rFonts w:cs="Times New Roman"/>
                <w:szCs w:val="24"/>
              </w:rPr>
            </w:pPr>
            <w:r>
              <w:rPr>
                <w:rFonts w:cs="Times New Roman"/>
                <w:szCs w:val="24"/>
              </w:rPr>
              <w:t>12</w:t>
            </w:r>
          </w:p>
        </w:tc>
        <w:tc>
          <w:tcPr>
            <w:tcW w:w="2812" w:type="dxa"/>
            <w:gridSpan w:val="3"/>
            <w:vMerge/>
          </w:tcPr>
          <w:p w14:paraId="0889889F" w14:textId="77777777" w:rsidR="005961E6" w:rsidRPr="001F693D" w:rsidRDefault="005961E6" w:rsidP="00552E4E">
            <w:pPr>
              <w:rPr>
                <w:rFonts w:cs="Times New Roman"/>
                <w:szCs w:val="24"/>
              </w:rPr>
            </w:pPr>
          </w:p>
        </w:tc>
      </w:tr>
      <w:tr w:rsidR="005961E6" w:rsidRPr="001F693D" w14:paraId="30B31B91" w14:textId="77777777" w:rsidTr="00552E4E">
        <w:tc>
          <w:tcPr>
            <w:tcW w:w="1310" w:type="dxa"/>
          </w:tcPr>
          <w:p w14:paraId="1AABB31C" w14:textId="77777777" w:rsidR="005961E6" w:rsidRDefault="005961E6" w:rsidP="00552E4E">
            <w:pPr>
              <w:rPr>
                <w:rFonts w:cs="Times New Roman"/>
                <w:b/>
                <w:szCs w:val="24"/>
              </w:rPr>
            </w:pPr>
            <w:r>
              <w:rPr>
                <w:rFonts w:cs="Times New Roman"/>
                <w:b/>
                <w:szCs w:val="24"/>
              </w:rPr>
              <w:t>Widowed</w:t>
            </w:r>
          </w:p>
        </w:tc>
        <w:tc>
          <w:tcPr>
            <w:tcW w:w="1490" w:type="dxa"/>
          </w:tcPr>
          <w:p w14:paraId="4802EA66" w14:textId="77777777" w:rsidR="005961E6" w:rsidRPr="001F693D" w:rsidRDefault="005961E6" w:rsidP="00552E4E">
            <w:pPr>
              <w:rPr>
                <w:rFonts w:cs="Times New Roman"/>
                <w:szCs w:val="24"/>
              </w:rPr>
            </w:pPr>
            <w:r>
              <w:rPr>
                <w:rFonts w:cs="Times New Roman"/>
                <w:szCs w:val="24"/>
              </w:rPr>
              <w:t>0(0.0%)</w:t>
            </w:r>
          </w:p>
        </w:tc>
        <w:tc>
          <w:tcPr>
            <w:tcW w:w="1491" w:type="dxa"/>
          </w:tcPr>
          <w:p w14:paraId="32E731DC" w14:textId="77777777" w:rsidR="005961E6" w:rsidRPr="001F693D" w:rsidRDefault="005961E6" w:rsidP="00552E4E">
            <w:pPr>
              <w:rPr>
                <w:rFonts w:cs="Times New Roman"/>
                <w:szCs w:val="24"/>
              </w:rPr>
            </w:pPr>
            <w:r>
              <w:rPr>
                <w:rFonts w:cs="Times New Roman"/>
                <w:szCs w:val="24"/>
              </w:rPr>
              <w:t>5(100%)</w:t>
            </w:r>
          </w:p>
        </w:tc>
        <w:tc>
          <w:tcPr>
            <w:tcW w:w="1446" w:type="dxa"/>
          </w:tcPr>
          <w:p w14:paraId="6A70807D" w14:textId="77777777" w:rsidR="005961E6" w:rsidRPr="001F693D" w:rsidRDefault="005961E6" w:rsidP="00552E4E">
            <w:pPr>
              <w:rPr>
                <w:rFonts w:cs="Times New Roman"/>
                <w:szCs w:val="24"/>
              </w:rPr>
            </w:pPr>
            <w:r>
              <w:rPr>
                <w:rFonts w:cs="Times New Roman"/>
                <w:szCs w:val="24"/>
              </w:rPr>
              <w:t>0(0.0%)</w:t>
            </w:r>
          </w:p>
        </w:tc>
        <w:tc>
          <w:tcPr>
            <w:tcW w:w="801" w:type="dxa"/>
          </w:tcPr>
          <w:p w14:paraId="78FE24C2" w14:textId="77777777" w:rsidR="005961E6" w:rsidRPr="001F693D" w:rsidRDefault="005961E6" w:rsidP="00552E4E">
            <w:pPr>
              <w:rPr>
                <w:rFonts w:cs="Times New Roman"/>
                <w:szCs w:val="24"/>
              </w:rPr>
            </w:pPr>
            <w:r>
              <w:rPr>
                <w:rFonts w:cs="Times New Roman"/>
                <w:szCs w:val="24"/>
              </w:rPr>
              <w:t>5</w:t>
            </w:r>
          </w:p>
        </w:tc>
        <w:tc>
          <w:tcPr>
            <w:tcW w:w="2812" w:type="dxa"/>
            <w:gridSpan w:val="3"/>
            <w:vMerge/>
          </w:tcPr>
          <w:p w14:paraId="48D50F27" w14:textId="77777777" w:rsidR="005961E6" w:rsidRPr="001F693D" w:rsidRDefault="005961E6" w:rsidP="00552E4E">
            <w:pPr>
              <w:rPr>
                <w:rFonts w:cs="Times New Roman"/>
                <w:szCs w:val="24"/>
              </w:rPr>
            </w:pPr>
          </w:p>
        </w:tc>
      </w:tr>
      <w:tr w:rsidR="005961E6" w:rsidRPr="001F693D" w14:paraId="0256B843" w14:textId="77777777" w:rsidTr="00552E4E">
        <w:tc>
          <w:tcPr>
            <w:tcW w:w="1310" w:type="dxa"/>
          </w:tcPr>
          <w:p w14:paraId="62355FB1" w14:textId="77777777" w:rsidR="005961E6" w:rsidRDefault="005961E6" w:rsidP="00552E4E">
            <w:pPr>
              <w:rPr>
                <w:rFonts w:cs="Times New Roman"/>
                <w:b/>
                <w:szCs w:val="24"/>
              </w:rPr>
            </w:pPr>
            <w:r>
              <w:rPr>
                <w:rFonts w:cs="Times New Roman"/>
                <w:b/>
                <w:szCs w:val="24"/>
              </w:rPr>
              <w:t>Total</w:t>
            </w:r>
          </w:p>
        </w:tc>
        <w:tc>
          <w:tcPr>
            <w:tcW w:w="1490" w:type="dxa"/>
          </w:tcPr>
          <w:p w14:paraId="34A4F739" w14:textId="77777777" w:rsidR="005961E6" w:rsidRDefault="005961E6" w:rsidP="00552E4E">
            <w:pPr>
              <w:rPr>
                <w:rFonts w:cs="Times New Roman"/>
                <w:szCs w:val="24"/>
              </w:rPr>
            </w:pPr>
            <w:r>
              <w:rPr>
                <w:rFonts w:cs="Times New Roman"/>
                <w:szCs w:val="24"/>
              </w:rPr>
              <w:t>44</w:t>
            </w:r>
          </w:p>
        </w:tc>
        <w:tc>
          <w:tcPr>
            <w:tcW w:w="1491" w:type="dxa"/>
          </w:tcPr>
          <w:p w14:paraId="37AD0B17" w14:textId="77777777" w:rsidR="005961E6" w:rsidRDefault="005961E6" w:rsidP="00552E4E">
            <w:pPr>
              <w:rPr>
                <w:rFonts w:cs="Times New Roman"/>
                <w:szCs w:val="24"/>
              </w:rPr>
            </w:pPr>
            <w:r>
              <w:rPr>
                <w:rFonts w:cs="Times New Roman"/>
                <w:szCs w:val="24"/>
              </w:rPr>
              <w:t>131</w:t>
            </w:r>
          </w:p>
        </w:tc>
        <w:tc>
          <w:tcPr>
            <w:tcW w:w="1446" w:type="dxa"/>
          </w:tcPr>
          <w:p w14:paraId="048F52D7" w14:textId="77777777" w:rsidR="005961E6" w:rsidRDefault="005961E6" w:rsidP="00552E4E">
            <w:pPr>
              <w:rPr>
                <w:rFonts w:cs="Times New Roman"/>
                <w:szCs w:val="24"/>
              </w:rPr>
            </w:pPr>
            <w:r>
              <w:rPr>
                <w:rFonts w:cs="Times New Roman"/>
                <w:szCs w:val="24"/>
              </w:rPr>
              <w:t>25</w:t>
            </w:r>
          </w:p>
        </w:tc>
        <w:tc>
          <w:tcPr>
            <w:tcW w:w="801" w:type="dxa"/>
          </w:tcPr>
          <w:p w14:paraId="0969C1A6" w14:textId="77777777" w:rsidR="005961E6" w:rsidRPr="001F693D" w:rsidRDefault="005961E6" w:rsidP="00552E4E">
            <w:pPr>
              <w:rPr>
                <w:rFonts w:cs="Times New Roman"/>
                <w:szCs w:val="24"/>
              </w:rPr>
            </w:pPr>
            <w:r>
              <w:rPr>
                <w:rFonts w:cs="Times New Roman"/>
                <w:szCs w:val="24"/>
              </w:rPr>
              <w:t>200</w:t>
            </w:r>
          </w:p>
        </w:tc>
        <w:tc>
          <w:tcPr>
            <w:tcW w:w="2812" w:type="dxa"/>
            <w:gridSpan w:val="3"/>
            <w:vMerge/>
          </w:tcPr>
          <w:p w14:paraId="3936B1FB" w14:textId="77777777" w:rsidR="005961E6" w:rsidRPr="001F693D" w:rsidRDefault="005961E6" w:rsidP="00552E4E">
            <w:pPr>
              <w:rPr>
                <w:rFonts w:cs="Times New Roman"/>
                <w:szCs w:val="24"/>
              </w:rPr>
            </w:pPr>
          </w:p>
        </w:tc>
      </w:tr>
    </w:tbl>
    <w:p w14:paraId="53E7A028" w14:textId="77777777" w:rsidR="005961E6" w:rsidRDefault="005961E6" w:rsidP="005961E6"/>
    <w:p w14:paraId="77F7F2C0" w14:textId="77777777" w:rsidR="005961E6" w:rsidRDefault="005961E6" w:rsidP="00552E4E">
      <w:pPr>
        <w:pStyle w:val="Heading3"/>
        <w:spacing w:line="480" w:lineRule="auto"/>
      </w:pPr>
      <w:bookmarkStart w:id="469" w:name="_Toc528836453"/>
      <w:r>
        <w:t>4.5</w:t>
      </w:r>
      <w:r w:rsidRPr="00C82338">
        <w:t>.</w:t>
      </w:r>
      <w:r>
        <w:t>8</w:t>
      </w:r>
      <w:r w:rsidRPr="00311513">
        <w:t xml:space="preserve">   Association</w:t>
      </w:r>
      <w:r>
        <w:t xml:space="preserve"> between Religion</w:t>
      </w:r>
      <w:r w:rsidRPr="00311513">
        <w:t xml:space="preserve"> and practice of IVF</w:t>
      </w:r>
      <w:bookmarkEnd w:id="469"/>
      <w:r w:rsidRPr="00311513">
        <w:tab/>
      </w:r>
    </w:p>
    <w:p w14:paraId="77976811" w14:textId="4902A2AE" w:rsidR="00194454" w:rsidRPr="005D1497" w:rsidRDefault="005961E6" w:rsidP="005961E6">
      <w:pPr>
        <w:tabs>
          <w:tab w:val="left" w:pos="915"/>
        </w:tabs>
        <w:spacing w:line="480" w:lineRule="auto"/>
        <w:rPr>
          <w:rFonts w:cs="Times New Roman"/>
          <w:szCs w:val="24"/>
        </w:rPr>
      </w:pPr>
      <w:r>
        <w:rPr>
          <w:rFonts w:cs="Times New Roman"/>
          <w:szCs w:val="24"/>
        </w:rPr>
        <w:t xml:space="preserve">The results of the chi square test of independence showed that there was no significant association between practice of intravenous fluid therapy and the religion of the </w:t>
      </w:r>
      <w:r w:rsidRPr="00C82338">
        <w:rPr>
          <w:rFonts w:cs="Times New Roman"/>
          <w:szCs w:val="24"/>
        </w:rPr>
        <w:t xml:space="preserve">respondents </w:t>
      </w:r>
      <w:r>
        <w:rPr>
          <w:rFonts w:cs="Times New Roman"/>
          <w:szCs w:val="24"/>
        </w:rPr>
        <w:t>with a p&gt;0.05.</w:t>
      </w:r>
      <w:r w:rsidR="006F4CF2">
        <w:rPr>
          <w:rFonts w:cs="Times New Roman"/>
          <w:szCs w:val="24"/>
        </w:rPr>
        <w:t xml:space="preserve"> </w:t>
      </w:r>
      <w:r>
        <w:rPr>
          <w:rFonts w:cs="Times New Roman"/>
          <w:szCs w:val="24"/>
        </w:rPr>
        <w:t xml:space="preserve">This is shown in the table </w:t>
      </w:r>
      <w:r w:rsidR="00194454">
        <w:rPr>
          <w:rFonts w:cs="Times New Roman"/>
          <w:szCs w:val="24"/>
        </w:rPr>
        <w:t>4.20</w:t>
      </w:r>
      <w:r>
        <w:rPr>
          <w:rFonts w:cs="Times New Roman"/>
          <w:szCs w:val="24"/>
        </w:rPr>
        <w:t>:</w:t>
      </w:r>
    </w:p>
    <w:p w14:paraId="7897251C" w14:textId="3215DB0F" w:rsidR="005961E6" w:rsidRPr="00BD596A" w:rsidRDefault="005961E6" w:rsidP="00D05ACF">
      <w:pPr>
        <w:pStyle w:val="Heading4"/>
        <w:spacing w:line="360" w:lineRule="auto"/>
        <w:rPr>
          <w:i w:val="0"/>
        </w:rPr>
      </w:pPr>
      <w:bookmarkStart w:id="470" w:name="_Toc528770955"/>
      <w:bookmarkStart w:id="471" w:name="_Toc528771443"/>
      <w:r w:rsidRPr="00BD596A">
        <w:rPr>
          <w:i w:val="0"/>
        </w:rPr>
        <w:t>Table 4.</w:t>
      </w:r>
      <w:r w:rsidR="00321DE6" w:rsidRPr="00BD596A">
        <w:rPr>
          <w:i w:val="0"/>
        </w:rPr>
        <w:t>19</w:t>
      </w:r>
      <w:r w:rsidRPr="00BD596A">
        <w:rPr>
          <w:i w:val="0"/>
        </w:rPr>
        <w:t>: Religion and IVF therapy practice</w:t>
      </w:r>
      <w:bookmarkEnd w:id="470"/>
      <w:bookmarkEnd w:id="471"/>
    </w:p>
    <w:tbl>
      <w:tblPr>
        <w:tblStyle w:val="TableGrid"/>
        <w:tblW w:w="0" w:type="auto"/>
        <w:tblLook w:val="04A0" w:firstRow="1" w:lastRow="0" w:firstColumn="1" w:lastColumn="0" w:noHBand="0" w:noVBand="1"/>
      </w:tblPr>
      <w:tblGrid>
        <w:gridCol w:w="1191"/>
        <w:gridCol w:w="1330"/>
        <w:gridCol w:w="1408"/>
        <w:gridCol w:w="1302"/>
        <w:gridCol w:w="789"/>
        <w:gridCol w:w="849"/>
        <w:gridCol w:w="582"/>
        <w:gridCol w:w="759"/>
      </w:tblGrid>
      <w:tr w:rsidR="005961E6" w:rsidRPr="001F693D" w14:paraId="6AF9D283" w14:textId="77777777" w:rsidTr="00552E4E">
        <w:tc>
          <w:tcPr>
            <w:tcW w:w="1190" w:type="dxa"/>
          </w:tcPr>
          <w:p w14:paraId="59778A7F" w14:textId="77777777" w:rsidR="005961E6" w:rsidRPr="001F693D" w:rsidRDefault="005961E6" w:rsidP="00552E4E">
            <w:pPr>
              <w:rPr>
                <w:rFonts w:cs="Times New Roman"/>
                <w:szCs w:val="24"/>
              </w:rPr>
            </w:pPr>
          </w:p>
        </w:tc>
        <w:tc>
          <w:tcPr>
            <w:tcW w:w="1503" w:type="dxa"/>
          </w:tcPr>
          <w:p w14:paraId="5A09168F" w14:textId="77777777" w:rsidR="005961E6" w:rsidRPr="001F693D" w:rsidRDefault="005961E6" w:rsidP="00552E4E">
            <w:pPr>
              <w:rPr>
                <w:rFonts w:cs="Times New Roman"/>
                <w:b/>
                <w:szCs w:val="24"/>
              </w:rPr>
            </w:pPr>
            <w:r w:rsidRPr="001F693D">
              <w:rPr>
                <w:rFonts w:cs="Times New Roman"/>
                <w:b/>
                <w:szCs w:val="24"/>
              </w:rPr>
              <w:t>Poor</w:t>
            </w:r>
          </w:p>
        </w:tc>
        <w:tc>
          <w:tcPr>
            <w:tcW w:w="1504" w:type="dxa"/>
          </w:tcPr>
          <w:p w14:paraId="29B33F6C" w14:textId="77777777" w:rsidR="005961E6" w:rsidRPr="001F693D" w:rsidRDefault="005961E6" w:rsidP="00552E4E">
            <w:pPr>
              <w:rPr>
                <w:rFonts w:cs="Times New Roman"/>
                <w:b/>
                <w:szCs w:val="24"/>
              </w:rPr>
            </w:pPr>
            <w:r w:rsidRPr="001F693D">
              <w:rPr>
                <w:rFonts w:cs="Times New Roman"/>
                <w:b/>
                <w:szCs w:val="24"/>
              </w:rPr>
              <w:t>Fair</w:t>
            </w:r>
          </w:p>
        </w:tc>
        <w:tc>
          <w:tcPr>
            <w:tcW w:w="1422" w:type="dxa"/>
          </w:tcPr>
          <w:p w14:paraId="5C94D30C" w14:textId="77777777" w:rsidR="005961E6" w:rsidRPr="001F693D" w:rsidRDefault="005961E6" w:rsidP="00552E4E">
            <w:pPr>
              <w:rPr>
                <w:rFonts w:cs="Times New Roman"/>
                <w:b/>
                <w:szCs w:val="24"/>
              </w:rPr>
            </w:pPr>
            <w:r w:rsidRPr="001F693D">
              <w:rPr>
                <w:rFonts w:cs="Times New Roman"/>
                <w:b/>
                <w:szCs w:val="24"/>
              </w:rPr>
              <w:t>Good</w:t>
            </w:r>
          </w:p>
        </w:tc>
        <w:tc>
          <w:tcPr>
            <w:tcW w:w="837" w:type="dxa"/>
          </w:tcPr>
          <w:p w14:paraId="547151C5" w14:textId="77777777" w:rsidR="005961E6" w:rsidRPr="008D62BD" w:rsidRDefault="005961E6" w:rsidP="00552E4E">
            <w:pPr>
              <w:rPr>
                <w:rFonts w:cs="Times New Roman"/>
                <w:b/>
                <w:szCs w:val="24"/>
              </w:rPr>
            </w:pPr>
            <w:r>
              <w:rPr>
                <w:rFonts w:cs="Times New Roman"/>
                <w:b/>
                <w:szCs w:val="24"/>
              </w:rPr>
              <w:t>Total</w:t>
            </w:r>
          </w:p>
        </w:tc>
        <w:tc>
          <w:tcPr>
            <w:tcW w:w="1021" w:type="dxa"/>
          </w:tcPr>
          <w:p w14:paraId="1A5AC750" w14:textId="77777777" w:rsidR="005961E6" w:rsidRPr="001F693D" w:rsidRDefault="005961E6" w:rsidP="00552E4E">
            <w:pPr>
              <w:rPr>
                <w:rFonts w:cs="Times New Roman"/>
                <w:b/>
                <w:i/>
                <w:szCs w:val="24"/>
                <w:vertAlign w:val="superscript"/>
              </w:rPr>
            </w:pPr>
            <w:r w:rsidRPr="001F693D">
              <w:rPr>
                <w:rFonts w:cs="Times New Roman"/>
                <w:b/>
                <w:i/>
                <w:szCs w:val="24"/>
              </w:rPr>
              <w:t>X</w:t>
            </w:r>
            <w:r w:rsidRPr="001F693D">
              <w:rPr>
                <w:rFonts w:cs="Times New Roman"/>
                <w:b/>
                <w:i/>
                <w:szCs w:val="24"/>
                <w:vertAlign w:val="superscript"/>
              </w:rPr>
              <w:t>2</w:t>
            </w:r>
          </w:p>
        </w:tc>
        <w:tc>
          <w:tcPr>
            <w:tcW w:w="887" w:type="dxa"/>
          </w:tcPr>
          <w:p w14:paraId="279D0C40" w14:textId="77777777" w:rsidR="005961E6" w:rsidRPr="001F693D" w:rsidRDefault="005961E6" w:rsidP="00552E4E">
            <w:pPr>
              <w:rPr>
                <w:rFonts w:cs="Times New Roman"/>
                <w:b/>
                <w:i/>
                <w:szCs w:val="24"/>
              </w:rPr>
            </w:pPr>
            <w:r>
              <w:rPr>
                <w:rFonts w:cs="Times New Roman"/>
                <w:b/>
                <w:i/>
                <w:szCs w:val="24"/>
              </w:rPr>
              <w:t>d</w:t>
            </w:r>
            <w:r w:rsidRPr="001F693D">
              <w:rPr>
                <w:rFonts w:cs="Times New Roman"/>
                <w:b/>
                <w:i/>
                <w:szCs w:val="24"/>
              </w:rPr>
              <w:t>f</w:t>
            </w:r>
          </w:p>
        </w:tc>
        <w:tc>
          <w:tcPr>
            <w:tcW w:w="986" w:type="dxa"/>
          </w:tcPr>
          <w:p w14:paraId="4EEBB1F7" w14:textId="00FBD25D" w:rsidR="005961E6" w:rsidRDefault="00194454" w:rsidP="00552E4E">
            <w:pPr>
              <w:rPr>
                <w:rFonts w:cs="Times New Roman"/>
                <w:b/>
                <w:i/>
                <w:szCs w:val="24"/>
              </w:rPr>
            </w:pPr>
            <w:r>
              <w:rPr>
                <w:rFonts w:cs="Times New Roman"/>
                <w:b/>
                <w:i/>
                <w:szCs w:val="24"/>
              </w:rPr>
              <w:t>p</w:t>
            </w:r>
          </w:p>
          <w:p w14:paraId="43172BD8" w14:textId="77777777" w:rsidR="005961E6" w:rsidRPr="001F693D" w:rsidRDefault="005961E6" w:rsidP="00552E4E">
            <w:pPr>
              <w:rPr>
                <w:rFonts w:cs="Times New Roman"/>
                <w:b/>
                <w:i/>
                <w:szCs w:val="24"/>
              </w:rPr>
            </w:pPr>
          </w:p>
        </w:tc>
      </w:tr>
      <w:tr w:rsidR="005961E6" w:rsidRPr="001F693D" w14:paraId="60AE6559" w14:textId="77777777" w:rsidTr="00552E4E">
        <w:tc>
          <w:tcPr>
            <w:tcW w:w="1190" w:type="dxa"/>
          </w:tcPr>
          <w:p w14:paraId="0D0DCBA7" w14:textId="77777777" w:rsidR="005961E6" w:rsidRPr="001F693D" w:rsidRDefault="005961E6" w:rsidP="00552E4E">
            <w:pPr>
              <w:rPr>
                <w:rFonts w:cs="Times New Roman"/>
                <w:b/>
                <w:szCs w:val="24"/>
              </w:rPr>
            </w:pPr>
            <w:r>
              <w:rPr>
                <w:rFonts w:cs="Times New Roman"/>
                <w:b/>
                <w:szCs w:val="24"/>
              </w:rPr>
              <w:t>Christian</w:t>
            </w:r>
          </w:p>
        </w:tc>
        <w:tc>
          <w:tcPr>
            <w:tcW w:w="1503" w:type="dxa"/>
          </w:tcPr>
          <w:p w14:paraId="654A740C" w14:textId="77777777" w:rsidR="005961E6" w:rsidRPr="001F693D" w:rsidRDefault="005961E6" w:rsidP="00552E4E">
            <w:pPr>
              <w:rPr>
                <w:rFonts w:cs="Times New Roman"/>
                <w:szCs w:val="24"/>
              </w:rPr>
            </w:pPr>
            <w:r>
              <w:rPr>
                <w:rFonts w:cs="Times New Roman"/>
                <w:szCs w:val="24"/>
              </w:rPr>
              <w:t>38</w:t>
            </w:r>
            <w:r w:rsidRPr="001F693D">
              <w:rPr>
                <w:rFonts w:cs="Times New Roman"/>
                <w:szCs w:val="24"/>
              </w:rPr>
              <w:t>(23.8%)</w:t>
            </w:r>
          </w:p>
        </w:tc>
        <w:tc>
          <w:tcPr>
            <w:tcW w:w="1504" w:type="dxa"/>
          </w:tcPr>
          <w:p w14:paraId="7452DAE8" w14:textId="77777777" w:rsidR="005961E6" w:rsidRPr="001F693D" w:rsidRDefault="005961E6" w:rsidP="00552E4E">
            <w:pPr>
              <w:rPr>
                <w:rFonts w:cs="Times New Roman"/>
                <w:szCs w:val="24"/>
              </w:rPr>
            </w:pPr>
            <w:r w:rsidRPr="001F693D">
              <w:rPr>
                <w:rFonts w:cs="Times New Roman"/>
                <w:szCs w:val="24"/>
              </w:rPr>
              <w:t>1</w:t>
            </w:r>
            <w:r>
              <w:rPr>
                <w:rFonts w:cs="Times New Roman"/>
                <w:szCs w:val="24"/>
              </w:rPr>
              <w:t>02</w:t>
            </w:r>
            <w:r w:rsidRPr="001F693D">
              <w:rPr>
                <w:rFonts w:cs="Times New Roman"/>
                <w:szCs w:val="24"/>
              </w:rPr>
              <w:t>(</w:t>
            </w:r>
            <w:r>
              <w:rPr>
                <w:rFonts w:cs="Times New Roman"/>
                <w:szCs w:val="24"/>
              </w:rPr>
              <w:t>63</w:t>
            </w:r>
            <w:r w:rsidRPr="001F693D">
              <w:rPr>
                <w:rFonts w:cs="Times New Roman"/>
                <w:szCs w:val="24"/>
              </w:rPr>
              <w:t>.</w:t>
            </w:r>
            <w:r>
              <w:rPr>
                <w:rFonts w:cs="Times New Roman"/>
                <w:szCs w:val="24"/>
              </w:rPr>
              <w:t>7</w:t>
            </w:r>
            <w:r w:rsidRPr="001F693D">
              <w:rPr>
                <w:rFonts w:cs="Times New Roman"/>
                <w:szCs w:val="24"/>
              </w:rPr>
              <w:t>%)</w:t>
            </w:r>
          </w:p>
        </w:tc>
        <w:tc>
          <w:tcPr>
            <w:tcW w:w="1422" w:type="dxa"/>
          </w:tcPr>
          <w:p w14:paraId="29A4DB5C" w14:textId="77777777" w:rsidR="005961E6" w:rsidRPr="001F693D" w:rsidRDefault="005961E6" w:rsidP="00552E4E">
            <w:pPr>
              <w:rPr>
                <w:rFonts w:cs="Times New Roman"/>
                <w:szCs w:val="24"/>
              </w:rPr>
            </w:pPr>
            <w:r>
              <w:rPr>
                <w:rFonts w:cs="Times New Roman"/>
                <w:szCs w:val="24"/>
              </w:rPr>
              <w:t>20</w:t>
            </w:r>
            <w:r w:rsidRPr="001F693D">
              <w:rPr>
                <w:rFonts w:cs="Times New Roman"/>
                <w:szCs w:val="24"/>
              </w:rPr>
              <w:t>(</w:t>
            </w:r>
            <w:r>
              <w:rPr>
                <w:rFonts w:cs="Times New Roman"/>
                <w:szCs w:val="24"/>
              </w:rPr>
              <w:t>12</w:t>
            </w:r>
            <w:r w:rsidRPr="001F693D">
              <w:rPr>
                <w:rFonts w:cs="Times New Roman"/>
                <w:szCs w:val="24"/>
              </w:rPr>
              <w:t>.</w:t>
            </w:r>
            <w:r>
              <w:rPr>
                <w:rFonts w:cs="Times New Roman"/>
                <w:szCs w:val="24"/>
              </w:rPr>
              <w:t>5</w:t>
            </w:r>
            <w:r w:rsidRPr="001F693D">
              <w:rPr>
                <w:rFonts w:cs="Times New Roman"/>
                <w:szCs w:val="24"/>
              </w:rPr>
              <w:t>%)</w:t>
            </w:r>
          </w:p>
        </w:tc>
        <w:tc>
          <w:tcPr>
            <w:tcW w:w="837" w:type="dxa"/>
          </w:tcPr>
          <w:p w14:paraId="3480339C" w14:textId="77777777" w:rsidR="005961E6" w:rsidRDefault="005961E6" w:rsidP="00552E4E">
            <w:pPr>
              <w:rPr>
                <w:rFonts w:cs="Times New Roman"/>
                <w:szCs w:val="24"/>
              </w:rPr>
            </w:pPr>
            <w:r>
              <w:rPr>
                <w:rFonts w:cs="Times New Roman"/>
                <w:szCs w:val="24"/>
              </w:rPr>
              <w:t>160</w:t>
            </w:r>
          </w:p>
        </w:tc>
        <w:tc>
          <w:tcPr>
            <w:tcW w:w="1021" w:type="dxa"/>
          </w:tcPr>
          <w:p w14:paraId="3548C3AF" w14:textId="77777777" w:rsidR="005961E6" w:rsidRPr="001F693D" w:rsidRDefault="005961E6" w:rsidP="00552E4E">
            <w:pPr>
              <w:rPr>
                <w:rFonts w:cs="Times New Roman"/>
                <w:szCs w:val="24"/>
              </w:rPr>
            </w:pPr>
            <w:r>
              <w:rPr>
                <w:rFonts w:cs="Times New Roman"/>
                <w:szCs w:val="24"/>
              </w:rPr>
              <w:t>1.488</w:t>
            </w:r>
          </w:p>
        </w:tc>
        <w:tc>
          <w:tcPr>
            <w:tcW w:w="887" w:type="dxa"/>
          </w:tcPr>
          <w:p w14:paraId="4387EC83" w14:textId="77777777" w:rsidR="005961E6" w:rsidRPr="001F693D" w:rsidRDefault="005961E6" w:rsidP="00552E4E">
            <w:pPr>
              <w:rPr>
                <w:rFonts w:cs="Times New Roman"/>
                <w:szCs w:val="24"/>
              </w:rPr>
            </w:pPr>
            <w:r>
              <w:rPr>
                <w:rFonts w:cs="Times New Roman"/>
                <w:szCs w:val="24"/>
              </w:rPr>
              <w:t>2</w:t>
            </w:r>
          </w:p>
        </w:tc>
        <w:tc>
          <w:tcPr>
            <w:tcW w:w="986" w:type="dxa"/>
          </w:tcPr>
          <w:p w14:paraId="5089328F" w14:textId="77777777" w:rsidR="005961E6" w:rsidRDefault="005961E6" w:rsidP="00552E4E">
            <w:pPr>
              <w:rPr>
                <w:rFonts w:cs="Times New Roman"/>
                <w:szCs w:val="24"/>
              </w:rPr>
            </w:pPr>
            <w:r>
              <w:rPr>
                <w:rFonts w:cs="Times New Roman"/>
                <w:szCs w:val="24"/>
              </w:rPr>
              <w:t>0.46</w:t>
            </w:r>
          </w:p>
          <w:p w14:paraId="3A65710A" w14:textId="77777777" w:rsidR="005961E6" w:rsidRPr="001F693D" w:rsidRDefault="005961E6" w:rsidP="00552E4E">
            <w:pPr>
              <w:rPr>
                <w:rFonts w:cs="Times New Roman"/>
                <w:szCs w:val="24"/>
              </w:rPr>
            </w:pPr>
          </w:p>
        </w:tc>
      </w:tr>
      <w:tr w:rsidR="005961E6" w:rsidRPr="001F693D" w14:paraId="3BCED78E" w14:textId="77777777" w:rsidTr="00552E4E">
        <w:tc>
          <w:tcPr>
            <w:tcW w:w="1190" w:type="dxa"/>
          </w:tcPr>
          <w:p w14:paraId="1D72E392" w14:textId="77777777" w:rsidR="005961E6" w:rsidRPr="001F693D" w:rsidRDefault="005961E6" w:rsidP="00552E4E">
            <w:pPr>
              <w:rPr>
                <w:rFonts w:cs="Times New Roman"/>
                <w:b/>
                <w:szCs w:val="24"/>
              </w:rPr>
            </w:pPr>
            <w:r>
              <w:rPr>
                <w:rFonts w:cs="Times New Roman"/>
                <w:b/>
                <w:szCs w:val="24"/>
              </w:rPr>
              <w:t>Muslim</w:t>
            </w:r>
          </w:p>
        </w:tc>
        <w:tc>
          <w:tcPr>
            <w:tcW w:w="1503" w:type="dxa"/>
          </w:tcPr>
          <w:p w14:paraId="5B912284" w14:textId="77777777" w:rsidR="005961E6" w:rsidRPr="001F693D" w:rsidRDefault="005961E6" w:rsidP="00552E4E">
            <w:pPr>
              <w:rPr>
                <w:rFonts w:cs="Times New Roman"/>
                <w:szCs w:val="24"/>
              </w:rPr>
            </w:pPr>
            <w:r>
              <w:rPr>
                <w:rFonts w:cs="Times New Roman"/>
                <w:szCs w:val="24"/>
              </w:rPr>
              <w:t>6</w:t>
            </w:r>
            <w:r w:rsidRPr="001F693D">
              <w:rPr>
                <w:rFonts w:cs="Times New Roman"/>
                <w:szCs w:val="24"/>
              </w:rPr>
              <w:t>(</w:t>
            </w:r>
            <w:r>
              <w:rPr>
                <w:rFonts w:cs="Times New Roman"/>
                <w:szCs w:val="24"/>
              </w:rPr>
              <w:t>15</w:t>
            </w:r>
            <w:r w:rsidRPr="001F693D">
              <w:rPr>
                <w:rFonts w:cs="Times New Roman"/>
                <w:szCs w:val="24"/>
              </w:rPr>
              <w:t>.</w:t>
            </w:r>
            <w:r>
              <w:rPr>
                <w:rFonts w:cs="Times New Roman"/>
                <w:szCs w:val="24"/>
              </w:rPr>
              <w:t>0</w:t>
            </w:r>
            <w:r w:rsidRPr="001F693D">
              <w:rPr>
                <w:rFonts w:cs="Times New Roman"/>
                <w:szCs w:val="24"/>
              </w:rPr>
              <w:t>%)</w:t>
            </w:r>
          </w:p>
        </w:tc>
        <w:tc>
          <w:tcPr>
            <w:tcW w:w="1504" w:type="dxa"/>
          </w:tcPr>
          <w:p w14:paraId="69E610EB" w14:textId="77777777" w:rsidR="005961E6" w:rsidRPr="001F693D" w:rsidRDefault="005961E6" w:rsidP="00552E4E">
            <w:pPr>
              <w:rPr>
                <w:rFonts w:cs="Times New Roman"/>
                <w:szCs w:val="24"/>
              </w:rPr>
            </w:pPr>
            <w:r>
              <w:rPr>
                <w:rFonts w:cs="Times New Roman"/>
                <w:szCs w:val="24"/>
              </w:rPr>
              <w:t>29</w:t>
            </w:r>
            <w:r w:rsidRPr="001F693D">
              <w:rPr>
                <w:rFonts w:cs="Times New Roman"/>
                <w:szCs w:val="24"/>
              </w:rPr>
              <w:t>(</w:t>
            </w:r>
            <w:r>
              <w:rPr>
                <w:rFonts w:cs="Times New Roman"/>
                <w:szCs w:val="24"/>
              </w:rPr>
              <w:t>72</w:t>
            </w:r>
            <w:r w:rsidRPr="001F693D">
              <w:rPr>
                <w:rFonts w:cs="Times New Roman"/>
                <w:szCs w:val="24"/>
              </w:rPr>
              <w:t>.</w:t>
            </w:r>
            <w:r>
              <w:rPr>
                <w:rFonts w:cs="Times New Roman"/>
                <w:szCs w:val="24"/>
              </w:rPr>
              <w:t>5</w:t>
            </w:r>
            <w:r w:rsidRPr="001F693D">
              <w:rPr>
                <w:rFonts w:cs="Times New Roman"/>
                <w:szCs w:val="24"/>
              </w:rPr>
              <w:t>%)</w:t>
            </w:r>
          </w:p>
        </w:tc>
        <w:tc>
          <w:tcPr>
            <w:tcW w:w="1422" w:type="dxa"/>
          </w:tcPr>
          <w:p w14:paraId="3A2407F3" w14:textId="77777777" w:rsidR="005961E6" w:rsidRPr="001F693D" w:rsidRDefault="005961E6" w:rsidP="00552E4E">
            <w:pPr>
              <w:rPr>
                <w:rFonts w:cs="Times New Roman"/>
                <w:szCs w:val="24"/>
              </w:rPr>
            </w:pPr>
            <w:r>
              <w:rPr>
                <w:rFonts w:cs="Times New Roman"/>
                <w:szCs w:val="24"/>
              </w:rPr>
              <w:t>5</w:t>
            </w:r>
            <w:r w:rsidRPr="001F693D">
              <w:rPr>
                <w:rFonts w:cs="Times New Roman"/>
                <w:szCs w:val="24"/>
              </w:rPr>
              <w:t>(1</w:t>
            </w:r>
            <w:r>
              <w:rPr>
                <w:rFonts w:cs="Times New Roman"/>
                <w:szCs w:val="24"/>
              </w:rPr>
              <w:t>2.5</w:t>
            </w:r>
            <w:r w:rsidRPr="001F693D">
              <w:rPr>
                <w:rFonts w:cs="Times New Roman"/>
                <w:szCs w:val="24"/>
              </w:rPr>
              <w:t>%)</w:t>
            </w:r>
          </w:p>
        </w:tc>
        <w:tc>
          <w:tcPr>
            <w:tcW w:w="837" w:type="dxa"/>
          </w:tcPr>
          <w:p w14:paraId="1351C36E" w14:textId="77777777" w:rsidR="005961E6" w:rsidRDefault="005961E6" w:rsidP="00552E4E">
            <w:pPr>
              <w:rPr>
                <w:rFonts w:cs="Times New Roman"/>
                <w:szCs w:val="24"/>
              </w:rPr>
            </w:pPr>
            <w:r>
              <w:rPr>
                <w:rFonts w:cs="Times New Roman"/>
                <w:szCs w:val="24"/>
              </w:rPr>
              <w:t>40</w:t>
            </w:r>
          </w:p>
          <w:p w14:paraId="42C317BF" w14:textId="77777777" w:rsidR="005961E6" w:rsidRPr="001F693D" w:rsidRDefault="005961E6" w:rsidP="00552E4E">
            <w:pPr>
              <w:rPr>
                <w:rFonts w:cs="Times New Roman"/>
                <w:szCs w:val="24"/>
              </w:rPr>
            </w:pPr>
          </w:p>
        </w:tc>
        <w:tc>
          <w:tcPr>
            <w:tcW w:w="2894" w:type="dxa"/>
            <w:gridSpan w:val="3"/>
            <w:vMerge w:val="restart"/>
          </w:tcPr>
          <w:p w14:paraId="5172CA7C" w14:textId="77777777" w:rsidR="005961E6" w:rsidRPr="001F693D" w:rsidRDefault="005961E6" w:rsidP="00552E4E">
            <w:pPr>
              <w:rPr>
                <w:rFonts w:cs="Times New Roman"/>
                <w:szCs w:val="24"/>
              </w:rPr>
            </w:pPr>
          </w:p>
        </w:tc>
      </w:tr>
      <w:tr w:rsidR="005961E6" w:rsidRPr="001F693D" w14:paraId="1F928F32" w14:textId="77777777" w:rsidTr="00552E4E">
        <w:tc>
          <w:tcPr>
            <w:tcW w:w="1190" w:type="dxa"/>
          </w:tcPr>
          <w:p w14:paraId="09303AA1" w14:textId="77777777" w:rsidR="005961E6" w:rsidRPr="001F693D" w:rsidRDefault="005961E6" w:rsidP="00552E4E">
            <w:pPr>
              <w:rPr>
                <w:rFonts w:cs="Times New Roman"/>
                <w:b/>
                <w:szCs w:val="24"/>
              </w:rPr>
            </w:pPr>
            <w:r>
              <w:rPr>
                <w:rFonts w:cs="Times New Roman"/>
                <w:b/>
                <w:szCs w:val="24"/>
              </w:rPr>
              <w:t>Total</w:t>
            </w:r>
          </w:p>
        </w:tc>
        <w:tc>
          <w:tcPr>
            <w:tcW w:w="1503" w:type="dxa"/>
          </w:tcPr>
          <w:p w14:paraId="1A45F660" w14:textId="77777777" w:rsidR="005961E6" w:rsidRPr="001F693D" w:rsidRDefault="005961E6" w:rsidP="00552E4E">
            <w:pPr>
              <w:rPr>
                <w:rFonts w:cs="Times New Roman"/>
                <w:szCs w:val="24"/>
              </w:rPr>
            </w:pPr>
            <w:r>
              <w:rPr>
                <w:rFonts w:cs="Times New Roman"/>
                <w:szCs w:val="24"/>
              </w:rPr>
              <w:t>44</w:t>
            </w:r>
          </w:p>
        </w:tc>
        <w:tc>
          <w:tcPr>
            <w:tcW w:w="1504" w:type="dxa"/>
          </w:tcPr>
          <w:p w14:paraId="09098A15" w14:textId="77777777" w:rsidR="005961E6" w:rsidRPr="001F693D" w:rsidRDefault="005961E6" w:rsidP="00552E4E">
            <w:pPr>
              <w:rPr>
                <w:rFonts w:cs="Times New Roman"/>
                <w:szCs w:val="24"/>
              </w:rPr>
            </w:pPr>
            <w:r>
              <w:rPr>
                <w:rFonts w:cs="Times New Roman"/>
                <w:szCs w:val="24"/>
              </w:rPr>
              <w:t>131</w:t>
            </w:r>
          </w:p>
        </w:tc>
        <w:tc>
          <w:tcPr>
            <w:tcW w:w="1422" w:type="dxa"/>
          </w:tcPr>
          <w:p w14:paraId="4E030CDD" w14:textId="77777777" w:rsidR="005961E6" w:rsidRPr="001F693D" w:rsidRDefault="005961E6" w:rsidP="00552E4E">
            <w:pPr>
              <w:rPr>
                <w:rFonts w:cs="Times New Roman"/>
                <w:szCs w:val="24"/>
              </w:rPr>
            </w:pPr>
            <w:r>
              <w:rPr>
                <w:rFonts w:cs="Times New Roman"/>
                <w:szCs w:val="24"/>
              </w:rPr>
              <w:t>25</w:t>
            </w:r>
          </w:p>
        </w:tc>
        <w:tc>
          <w:tcPr>
            <w:tcW w:w="837" w:type="dxa"/>
          </w:tcPr>
          <w:p w14:paraId="66114DD4" w14:textId="77777777" w:rsidR="005961E6" w:rsidRDefault="005961E6" w:rsidP="00552E4E">
            <w:pPr>
              <w:rPr>
                <w:rFonts w:cs="Times New Roman"/>
                <w:szCs w:val="24"/>
              </w:rPr>
            </w:pPr>
            <w:r>
              <w:rPr>
                <w:rFonts w:cs="Times New Roman"/>
                <w:szCs w:val="24"/>
              </w:rPr>
              <w:t>200</w:t>
            </w:r>
          </w:p>
          <w:p w14:paraId="40E3AC29" w14:textId="77777777" w:rsidR="005961E6" w:rsidRPr="001F693D" w:rsidRDefault="005961E6" w:rsidP="00552E4E">
            <w:pPr>
              <w:rPr>
                <w:rFonts w:cs="Times New Roman"/>
                <w:szCs w:val="24"/>
              </w:rPr>
            </w:pPr>
          </w:p>
        </w:tc>
        <w:tc>
          <w:tcPr>
            <w:tcW w:w="2894" w:type="dxa"/>
            <w:gridSpan w:val="3"/>
            <w:vMerge/>
          </w:tcPr>
          <w:p w14:paraId="79507B2E" w14:textId="77777777" w:rsidR="005961E6" w:rsidRPr="001F693D" w:rsidRDefault="005961E6" w:rsidP="00552E4E">
            <w:pPr>
              <w:rPr>
                <w:rFonts w:cs="Times New Roman"/>
                <w:szCs w:val="24"/>
              </w:rPr>
            </w:pPr>
          </w:p>
        </w:tc>
      </w:tr>
    </w:tbl>
    <w:p w14:paraId="548C31D4" w14:textId="77777777" w:rsidR="005961E6" w:rsidRPr="00157CD2" w:rsidRDefault="005961E6" w:rsidP="005961E6"/>
    <w:p w14:paraId="0685F2E6" w14:textId="05F74085" w:rsidR="005961E6" w:rsidRPr="00BD596A" w:rsidRDefault="005961E6" w:rsidP="00D05ACF">
      <w:pPr>
        <w:pStyle w:val="Heading4"/>
        <w:spacing w:line="360" w:lineRule="auto"/>
        <w:rPr>
          <w:i w:val="0"/>
        </w:rPr>
      </w:pPr>
      <w:bookmarkStart w:id="472" w:name="_Toc528770956"/>
      <w:bookmarkStart w:id="473" w:name="_Toc528771444"/>
      <w:r w:rsidRPr="00BD596A">
        <w:rPr>
          <w:i w:val="0"/>
        </w:rPr>
        <w:t>Table 4.</w:t>
      </w:r>
      <w:r w:rsidR="00321DE6" w:rsidRPr="00BD596A">
        <w:rPr>
          <w:i w:val="0"/>
        </w:rPr>
        <w:t>20</w:t>
      </w:r>
      <w:r w:rsidRPr="00BD596A">
        <w:rPr>
          <w:i w:val="0"/>
        </w:rPr>
        <w:t>: Different variables with intravenous fluid therapy practice</w:t>
      </w:r>
      <w:bookmarkEnd w:id="472"/>
      <w:bookmarkEnd w:id="473"/>
    </w:p>
    <w:tbl>
      <w:tblPr>
        <w:tblStyle w:val="TableGrid"/>
        <w:tblpPr w:leftFromText="180" w:rightFromText="180" w:vertAnchor="text" w:horzAnchor="margin" w:tblpY="99"/>
        <w:tblW w:w="0" w:type="auto"/>
        <w:tblLook w:val="04A0" w:firstRow="1" w:lastRow="0" w:firstColumn="1" w:lastColumn="0" w:noHBand="0" w:noVBand="1"/>
      </w:tblPr>
      <w:tblGrid>
        <w:gridCol w:w="2245"/>
        <w:gridCol w:w="1530"/>
        <w:gridCol w:w="1350"/>
        <w:gridCol w:w="1350"/>
      </w:tblGrid>
      <w:tr w:rsidR="005961E6" w:rsidRPr="005101E3" w14:paraId="363E211C" w14:textId="77777777" w:rsidTr="00552E4E">
        <w:tc>
          <w:tcPr>
            <w:tcW w:w="2245" w:type="dxa"/>
          </w:tcPr>
          <w:p w14:paraId="5BC40658" w14:textId="77777777" w:rsidR="005961E6" w:rsidRPr="005101E3" w:rsidRDefault="005961E6" w:rsidP="00552E4E">
            <w:pPr>
              <w:tabs>
                <w:tab w:val="left" w:pos="1755"/>
              </w:tabs>
              <w:autoSpaceDE w:val="0"/>
              <w:autoSpaceDN w:val="0"/>
              <w:adjustRightInd w:val="0"/>
              <w:spacing w:line="400" w:lineRule="atLeast"/>
              <w:rPr>
                <w:rFonts w:cs="Times New Roman"/>
                <w:b/>
                <w:szCs w:val="24"/>
              </w:rPr>
            </w:pPr>
            <w:r w:rsidRPr="005101E3">
              <w:rPr>
                <w:rFonts w:cs="Times New Roman"/>
                <w:b/>
                <w:szCs w:val="24"/>
              </w:rPr>
              <w:t>VARIABLE</w:t>
            </w:r>
            <w:r w:rsidRPr="005101E3">
              <w:rPr>
                <w:rFonts w:cs="Times New Roman"/>
                <w:b/>
                <w:szCs w:val="24"/>
              </w:rPr>
              <w:tab/>
            </w:r>
          </w:p>
        </w:tc>
        <w:tc>
          <w:tcPr>
            <w:tcW w:w="1530" w:type="dxa"/>
          </w:tcPr>
          <w:p w14:paraId="0A344A6D" w14:textId="77777777" w:rsidR="005961E6" w:rsidRPr="005101E3" w:rsidRDefault="005961E6" w:rsidP="00552E4E">
            <w:pPr>
              <w:autoSpaceDE w:val="0"/>
              <w:autoSpaceDN w:val="0"/>
              <w:adjustRightInd w:val="0"/>
              <w:spacing w:line="400" w:lineRule="atLeast"/>
              <w:rPr>
                <w:rFonts w:cs="Times New Roman"/>
                <w:b/>
                <w:szCs w:val="24"/>
              </w:rPr>
            </w:pPr>
            <w:r w:rsidRPr="005101E3">
              <w:rPr>
                <w:rFonts w:cs="Times New Roman"/>
                <w:b/>
                <w:szCs w:val="24"/>
              </w:rPr>
              <w:t xml:space="preserve"> </w:t>
            </w:r>
            <m:oMath>
              <m:sSup>
                <m:sSupPr>
                  <m:ctrlPr>
                    <w:rPr>
                      <w:rFonts w:ascii="Cambria Math" w:hAnsi="Cambria Math" w:cs="Times New Roman"/>
                      <w:b/>
                      <w:szCs w:val="24"/>
                    </w:rPr>
                  </m:ctrlPr>
                </m:sSupPr>
                <m:e>
                  <m:r>
                    <m:rPr>
                      <m:sty m:val="bi"/>
                    </m:rPr>
                    <w:rPr>
                      <w:rFonts w:ascii="Cambria Math" w:hAnsi="Cambria Math" w:cs="Times New Roman"/>
                      <w:szCs w:val="24"/>
                    </w:rPr>
                    <m:t>X</m:t>
                  </m:r>
                </m:e>
                <m:sup>
                  <m:r>
                    <m:rPr>
                      <m:sty m:val="bi"/>
                    </m:rPr>
                    <w:rPr>
                      <w:rFonts w:ascii="Cambria Math" w:hAnsi="Cambria Math" w:cs="Times New Roman"/>
                      <w:szCs w:val="24"/>
                    </w:rPr>
                    <m:t xml:space="preserve">2 </m:t>
                  </m:r>
                </m:sup>
              </m:sSup>
              <m:r>
                <m:rPr>
                  <m:sty m:val="bi"/>
                </m:rPr>
                <w:rPr>
                  <w:rFonts w:ascii="Cambria Math" w:eastAsiaTheme="minorEastAsia" w:hAnsi="Cambria Math" w:cs="Times New Roman"/>
                  <w:szCs w:val="24"/>
                </w:rPr>
                <m:t xml:space="preserve"> </m:t>
              </m:r>
            </m:oMath>
          </w:p>
        </w:tc>
        <w:tc>
          <w:tcPr>
            <w:tcW w:w="1350" w:type="dxa"/>
          </w:tcPr>
          <w:p w14:paraId="1317F3C5" w14:textId="77777777" w:rsidR="005961E6" w:rsidRPr="005101E3" w:rsidRDefault="005961E6" w:rsidP="00552E4E">
            <w:pPr>
              <w:autoSpaceDE w:val="0"/>
              <w:autoSpaceDN w:val="0"/>
              <w:adjustRightInd w:val="0"/>
              <w:spacing w:line="400" w:lineRule="atLeast"/>
              <w:rPr>
                <w:rFonts w:cs="Times New Roman"/>
                <w:b/>
                <w:szCs w:val="24"/>
              </w:rPr>
            </w:pPr>
            <w:r w:rsidRPr="005101E3">
              <w:rPr>
                <w:rFonts w:cs="Times New Roman"/>
                <w:b/>
                <w:szCs w:val="24"/>
              </w:rPr>
              <w:t>d f</w:t>
            </w:r>
          </w:p>
        </w:tc>
        <w:tc>
          <w:tcPr>
            <w:tcW w:w="1350" w:type="dxa"/>
          </w:tcPr>
          <w:p w14:paraId="18EF7A93" w14:textId="77777777" w:rsidR="005961E6" w:rsidRPr="005101E3" w:rsidRDefault="005961E6" w:rsidP="00552E4E">
            <w:pPr>
              <w:autoSpaceDE w:val="0"/>
              <w:autoSpaceDN w:val="0"/>
              <w:adjustRightInd w:val="0"/>
              <w:spacing w:line="400" w:lineRule="atLeast"/>
              <w:rPr>
                <w:rFonts w:cs="Times New Roman"/>
                <w:b/>
                <w:szCs w:val="24"/>
              </w:rPr>
            </w:pPr>
            <w:r>
              <w:rPr>
                <w:rFonts w:cs="Times New Roman"/>
                <w:b/>
                <w:szCs w:val="24"/>
              </w:rPr>
              <w:t>p</w:t>
            </w:r>
            <w:r w:rsidRPr="005101E3">
              <w:rPr>
                <w:rFonts w:cs="Times New Roman"/>
                <w:b/>
                <w:szCs w:val="24"/>
              </w:rPr>
              <w:t xml:space="preserve"> value</w:t>
            </w:r>
          </w:p>
        </w:tc>
      </w:tr>
      <w:tr w:rsidR="005961E6" w14:paraId="640BAE0B" w14:textId="77777777" w:rsidTr="00552E4E">
        <w:tc>
          <w:tcPr>
            <w:tcW w:w="2245" w:type="dxa"/>
          </w:tcPr>
          <w:p w14:paraId="0889027F"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 xml:space="preserve">Age </w:t>
            </w:r>
          </w:p>
        </w:tc>
        <w:tc>
          <w:tcPr>
            <w:tcW w:w="1530" w:type="dxa"/>
          </w:tcPr>
          <w:p w14:paraId="0B317504"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6.793</w:t>
            </w:r>
          </w:p>
        </w:tc>
        <w:tc>
          <w:tcPr>
            <w:tcW w:w="1350" w:type="dxa"/>
          </w:tcPr>
          <w:p w14:paraId="0362DABF"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8</w:t>
            </w:r>
          </w:p>
        </w:tc>
        <w:tc>
          <w:tcPr>
            <w:tcW w:w="1350" w:type="dxa"/>
          </w:tcPr>
          <w:p w14:paraId="026E7F06"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0.56</w:t>
            </w:r>
          </w:p>
        </w:tc>
      </w:tr>
      <w:tr w:rsidR="005961E6" w14:paraId="4B943407" w14:textId="77777777" w:rsidTr="00552E4E">
        <w:tc>
          <w:tcPr>
            <w:tcW w:w="2245" w:type="dxa"/>
          </w:tcPr>
          <w:p w14:paraId="2F20C3ED"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Experience</w:t>
            </w:r>
          </w:p>
        </w:tc>
        <w:tc>
          <w:tcPr>
            <w:tcW w:w="1530" w:type="dxa"/>
          </w:tcPr>
          <w:p w14:paraId="1709231B"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5.799</w:t>
            </w:r>
          </w:p>
        </w:tc>
        <w:tc>
          <w:tcPr>
            <w:tcW w:w="1350" w:type="dxa"/>
          </w:tcPr>
          <w:p w14:paraId="54948BA3"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6</w:t>
            </w:r>
          </w:p>
        </w:tc>
        <w:tc>
          <w:tcPr>
            <w:tcW w:w="1350" w:type="dxa"/>
          </w:tcPr>
          <w:p w14:paraId="61BDDB55"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0.44</w:t>
            </w:r>
          </w:p>
        </w:tc>
      </w:tr>
      <w:tr w:rsidR="005961E6" w14:paraId="0091EB7C" w14:textId="77777777" w:rsidTr="00552E4E">
        <w:tc>
          <w:tcPr>
            <w:tcW w:w="2245" w:type="dxa"/>
          </w:tcPr>
          <w:p w14:paraId="0F9CDCD1"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Gender</w:t>
            </w:r>
          </w:p>
        </w:tc>
        <w:tc>
          <w:tcPr>
            <w:tcW w:w="1530" w:type="dxa"/>
          </w:tcPr>
          <w:p w14:paraId="0FD00376"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2.985</w:t>
            </w:r>
          </w:p>
        </w:tc>
        <w:tc>
          <w:tcPr>
            <w:tcW w:w="1350" w:type="dxa"/>
          </w:tcPr>
          <w:p w14:paraId="3A218EEC"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w:t>
            </w:r>
          </w:p>
        </w:tc>
        <w:tc>
          <w:tcPr>
            <w:tcW w:w="1350" w:type="dxa"/>
          </w:tcPr>
          <w:p w14:paraId="3474D165"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0.23</w:t>
            </w:r>
          </w:p>
        </w:tc>
      </w:tr>
      <w:tr w:rsidR="005961E6" w14:paraId="6D65F087" w14:textId="77777777" w:rsidTr="00552E4E">
        <w:tc>
          <w:tcPr>
            <w:tcW w:w="2245" w:type="dxa"/>
          </w:tcPr>
          <w:p w14:paraId="790394B6"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Institution</w:t>
            </w:r>
          </w:p>
        </w:tc>
        <w:tc>
          <w:tcPr>
            <w:tcW w:w="1530" w:type="dxa"/>
          </w:tcPr>
          <w:p w14:paraId="196D11D1"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3.573</w:t>
            </w:r>
          </w:p>
        </w:tc>
        <w:tc>
          <w:tcPr>
            <w:tcW w:w="1350" w:type="dxa"/>
          </w:tcPr>
          <w:p w14:paraId="08513C25"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w:t>
            </w:r>
          </w:p>
        </w:tc>
        <w:tc>
          <w:tcPr>
            <w:tcW w:w="1350" w:type="dxa"/>
          </w:tcPr>
          <w:p w14:paraId="2F7D1A47"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0.17</w:t>
            </w:r>
          </w:p>
        </w:tc>
      </w:tr>
      <w:tr w:rsidR="005961E6" w14:paraId="5C7BF327" w14:textId="77777777" w:rsidTr="00552E4E">
        <w:tc>
          <w:tcPr>
            <w:tcW w:w="2245" w:type="dxa"/>
          </w:tcPr>
          <w:p w14:paraId="7AC969F8"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Level of education</w:t>
            </w:r>
          </w:p>
        </w:tc>
        <w:tc>
          <w:tcPr>
            <w:tcW w:w="1530" w:type="dxa"/>
          </w:tcPr>
          <w:p w14:paraId="1BF343E9"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20.484</w:t>
            </w:r>
          </w:p>
        </w:tc>
        <w:tc>
          <w:tcPr>
            <w:tcW w:w="1350" w:type="dxa"/>
          </w:tcPr>
          <w:p w14:paraId="5E80FC03"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8</w:t>
            </w:r>
          </w:p>
        </w:tc>
        <w:tc>
          <w:tcPr>
            <w:tcW w:w="1350" w:type="dxa"/>
          </w:tcPr>
          <w:p w14:paraId="1550EC0A"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0.01</w:t>
            </w:r>
          </w:p>
        </w:tc>
      </w:tr>
      <w:tr w:rsidR="005961E6" w14:paraId="664AFEDF" w14:textId="77777777" w:rsidTr="00552E4E">
        <w:tc>
          <w:tcPr>
            <w:tcW w:w="2245" w:type="dxa"/>
          </w:tcPr>
          <w:p w14:paraId="1A2C0FDD"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Knowledge</w:t>
            </w:r>
          </w:p>
        </w:tc>
        <w:tc>
          <w:tcPr>
            <w:tcW w:w="1530" w:type="dxa"/>
          </w:tcPr>
          <w:p w14:paraId="27694BF5"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28.234</w:t>
            </w:r>
          </w:p>
        </w:tc>
        <w:tc>
          <w:tcPr>
            <w:tcW w:w="1350" w:type="dxa"/>
          </w:tcPr>
          <w:p w14:paraId="0D93B21A"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w:t>
            </w:r>
          </w:p>
        </w:tc>
        <w:tc>
          <w:tcPr>
            <w:tcW w:w="1350" w:type="dxa"/>
          </w:tcPr>
          <w:p w14:paraId="7624367B"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0.006</w:t>
            </w:r>
          </w:p>
        </w:tc>
      </w:tr>
      <w:tr w:rsidR="005961E6" w14:paraId="30E4B7A7" w14:textId="77777777" w:rsidTr="00552E4E">
        <w:tc>
          <w:tcPr>
            <w:tcW w:w="2245" w:type="dxa"/>
          </w:tcPr>
          <w:p w14:paraId="6620AA52"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Religion</w:t>
            </w:r>
          </w:p>
        </w:tc>
        <w:tc>
          <w:tcPr>
            <w:tcW w:w="1530" w:type="dxa"/>
          </w:tcPr>
          <w:p w14:paraId="0E32E88E"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1.488</w:t>
            </w:r>
          </w:p>
        </w:tc>
        <w:tc>
          <w:tcPr>
            <w:tcW w:w="1350" w:type="dxa"/>
          </w:tcPr>
          <w:p w14:paraId="52103E1E"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2</w:t>
            </w:r>
          </w:p>
        </w:tc>
        <w:tc>
          <w:tcPr>
            <w:tcW w:w="1350" w:type="dxa"/>
          </w:tcPr>
          <w:p w14:paraId="542BD705"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0.46</w:t>
            </w:r>
          </w:p>
        </w:tc>
      </w:tr>
      <w:tr w:rsidR="005961E6" w14:paraId="57ED08CB" w14:textId="77777777" w:rsidTr="00552E4E">
        <w:tc>
          <w:tcPr>
            <w:tcW w:w="2245" w:type="dxa"/>
          </w:tcPr>
          <w:p w14:paraId="51665D88"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Marital status</w:t>
            </w:r>
          </w:p>
        </w:tc>
        <w:tc>
          <w:tcPr>
            <w:tcW w:w="1530" w:type="dxa"/>
          </w:tcPr>
          <w:p w14:paraId="5F1EF868"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5.644</w:t>
            </w:r>
          </w:p>
        </w:tc>
        <w:tc>
          <w:tcPr>
            <w:tcW w:w="1350" w:type="dxa"/>
          </w:tcPr>
          <w:p w14:paraId="422C8AFE"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8</w:t>
            </w:r>
          </w:p>
        </w:tc>
        <w:tc>
          <w:tcPr>
            <w:tcW w:w="1350" w:type="dxa"/>
          </w:tcPr>
          <w:p w14:paraId="41DD0A9D" w14:textId="77777777" w:rsidR="005961E6" w:rsidRDefault="005961E6" w:rsidP="00552E4E">
            <w:pPr>
              <w:autoSpaceDE w:val="0"/>
              <w:autoSpaceDN w:val="0"/>
              <w:adjustRightInd w:val="0"/>
              <w:spacing w:line="400" w:lineRule="atLeast"/>
              <w:rPr>
                <w:rFonts w:cs="Times New Roman"/>
                <w:szCs w:val="24"/>
              </w:rPr>
            </w:pPr>
            <w:r>
              <w:rPr>
                <w:rFonts w:cs="Times New Roman"/>
                <w:szCs w:val="24"/>
              </w:rPr>
              <w:t>0.69</w:t>
            </w:r>
          </w:p>
        </w:tc>
      </w:tr>
    </w:tbl>
    <w:p w14:paraId="3B7732D5" w14:textId="77777777" w:rsidR="005961E6" w:rsidRDefault="005961E6" w:rsidP="005961E6">
      <w:pPr>
        <w:pStyle w:val="Heading2"/>
      </w:pPr>
    </w:p>
    <w:p w14:paraId="66E5DC1C" w14:textId="77777777" w:rsidR="005961E6" w:rsidRDefault="005961E6" w:rsidP="005961E6">
      <w:pPr>
        <w:pStyle w:val="Heading2"/>
      </w:pPr>
    </w:p>
    <w:p w14:paraId="1B3A09FF" w14:textId="77777777" w:rsidR="005961E6" w:rsidRDefault="005961E6" w:rsidP="005961E6">
      <w:pPr>
        <w:pStyle w:val="Heading2"/>
      </w:pPr>
    </w:p>
    <w:p w14:paraId="1C9E3DBA" w14:textId="77777777" w:rsidR="005961E6" w:rsidRDefault="005961E6" w:rsidP="005961E6">
      <w:pPr>
        <w:pStyle w:val="Heading2"/>
      </w:pPr>
    </w:p>
    <w:p w14:paraId="7DB2C3FC" w14:textId="77777777" w:rsidR="005961E6" w:rsidRDefault="005961E6" w:rsidP="005961E6">
      <w:pPr>
        <w:pStyle w:val="Heading2"/>
      </w:pPr>
    </w:p>
    <w:p w14:paraId="4E159C52" w14:textId="77777777" w:rsidR="005961E6" w:rsidRDefault="005961E6" w:rsidP="005961E6">
      <w:pPr>
        <w:pStyle w:val="Heading2"/>
      </w:pPr>
    </w:p>
    <w:p w14:paraId="2E1AE6B5" w14:textId="77777777" w:rsidR="005961E6" w:rsidRDefault="005961E6" w:rsidP="005961E6">
      <w:pPr>
        <w:pStyle w:val="Heading2"/>
      </w:pPr>
    </w:p>
    <w:p w14:paraId="0EEEB049" w14:textId="77777777" w:rsidR="002B3AD7" w:rsidRDefault="002B3AD7" w:rsidP="005961E6">
      <w:pPr>
        <w:pStyle w:val="Heading2"/>
      </w:pPr>
    </w:p>
    <w:p w14:paraId="59117D54" w14:textId="594E308F" w:rsidR="005961E6" w:rsidRDefault="00D3641A" w:rsidP="005961E6">
      <w:pPr>
        <w:pStyle w:val="Heading2"/>
      </w:pPr>
      <w:r>
        <w:br w:type="column"/>
      </w:r>
      <w:bookmarkStart w:id="474" w:name="_Toc528836454"/>
      <w:r w:rsidR="005961E6">
        <w:lastRenderedPageBreak/>
        <w:t>4.6 Factors influencing competence of nurses on intravenous fluid therapy in under-fives   with dehydration</w:t>
      </w:r>
      <w:bookmarkEnd w:id="474"/>
    </w:p>
    <w:p w14:paraId="1B56F6A8" w14:textId="5CAC9E45" w:rsidR="00646869" w:rsidRPr="00EA252D" w:rsidRDefault="005961E6" w:rsidP="00EA252D">
      <w:pPr>
        <w:pStyle w:val="Caption"/>
        <w:spacing w:line="480" w:lineRule="auto"/>
        <w:rPr>
          <w:rFonts w:cs="Times New Roman"/>
          <w:i w:val="0"/>
          <w:color w:val="auto"/>
          <w:sz w:val="24"/>
          <w:szCs w:val="24"/>
        </w:rPr>
      </w:pPr>
      <w:r w:rsidRPr="00D605E3">
        <w:rPr>
          <w:rFonts w:cs="Times New Roman"/>
          <w:i w:val="0"/>
          <w:color w:val="auto"/>
          <w:sz w:val="24"/>
          <w:szCs w:val="24"/>
        </w:rPr>
        <w:t>Workload was a major factor that was mentioned by the respondents as a factor to be observed during intravenous fluid therapy represented by 54%.  A smaller number (2.5</w:t>
      </w:r>
      <w:r w:rsidR="00194454" w:rsidRPr="00D605E3">
        <w:rPr>
          <w:rFonts w:cs="Times New Roman"/>
          <w:i w:val="0"/>
          <w:color w:val="auto"/>
          <w:sz w:val="24"/>
          <w:szCs w:val="24"/>
        </w:rPr>
        <w:t>%) indicated</w:t>
      </w:r>
      <w:r w:rsidRPr="00D605E3">
        <w:rPr>
          <w:rFonts w:cs="Times New Roman"/>
          <w:i w:val="0"/>
          <w:color w:val="auto"/>
          <w:sz w:val="24"/>
          <w:szCs w:val="24"/>
        </w:rPr>
        <w:t xml:space="preserve"> that the number of drops in a minute was not an important factor to be observed during IVF therapy. 10.5% of the respondents reported   that the amount of fluid was not an important factor while 16% reported that the type of fluid was not an important factor.  75.8% of the respondents reported training as the major factor affecting performance in intravenous fluid therapy, 57.1% of the nurses reported that experience was their major factor affecting their performance while 1.0% reported gender being an issue affecting their performance on IVF therapy. 11.6 % reported that age affected their performance on IVF therapy. Majority of the respondents84% reported that availability of resources was the major factor which affected their competence in IVF therapy, while 14.5% reported that a conducive environment was the major factor affecting their competence. Across age groups those between ages 30-49 accounted for majority of the respondents with 53.0%. 66.5% reported that workload was a major factor affecting their competence on IVF therapy, while 35.0% reported manpower as a factor affecting their competence on intravenous fluid therapy practice.</w:t>
      </w:r>
      <w:bookmarkStart w:id="475" w:name="_Toc492314472"/>
    </w:p>
    <w:p w14:paraId="546C9032" w14:textId="77777777" w:rsidR="005961E6" w:rsidRPr="00AA4896" w:rsidRDefault="005961E6" w:rsidP="00552E4E">
      <w:pPr>
        <w:pStyle w:val="Heading2"/>
      </w:pPr>
      <w:bookmarkStart w:id="476" w:name="_Toc528836455"/>
      <w:r w:rsidRPr="00AA4896">
        <w:t>4.7</w:t>
      </w:r>
      <w:r>
        <w:t xml:space="preserve">  </w:t>
      </w:r>
      <w:r w:rsidRPr="00AA4896">
        <w:t xml:space="preserve"> Summary</w:t>
      </w:r>
      <w:bookmarkEnd w:id="476"/>
    </w:p>
    <w:p w14:paraId="63E4B5CA" w14:textId="4AE9E391" w:rsidR="005961E6" w:rsidRPr="00BD37D2" w:rsidRDefault="005961E6" w:rsidP="005961E6">
      <w:pPr>
        <w:spacing w:line="480" w:lineRule="auto"/>
        <w:rPr>
          <w:rFonts w:cs="Times New Roman"/>
          <w:szCs w:val="24"/>
        </w:rPr>
      </w:pPr>
      <w:r>
        <w:rPr>
          <w:rFonts w:cs="Times New Roman"/>
          <w:szCs w:val="24"/>
        </w:rPr>
        <w:t>This chapter presents</w:t>
      </w:r>
      <w:r w:rsidRPr="006C2358">
        <w:rPr>
          <w:rFonts w:cs="Times New Roman"/>
          <w:szCs w:val="24"/>
        </w:rPr>
        <w:t xml:space="preserve"> a detailed description of the results obtained from the data analysis of the survey. The dat</w:t>
      </w:r>
      <w:r>
        <w:rPr>
          <w:rFonts w:cs="Times New Roman"/>
          <w:szCs w:val="24"/>
        </w:rPr>
        <w:t xml:space="preserve">a was collected from 200 respondents   whereby </w:t>
      </w:r>
      <w:proofErr w:type="gramStart"/>
      <w:r>
        <w:rPr>
          <w:rFonts w:cs="Times New Roman"/>
          <w:szCs w:val="24"/>
        </w:rPr>
        <w:t xml:space="preserve">by  </w:t>
      </w:r>
      <w:r w:rsidRPr="006C2358">
        <w:rPr>
          <w:rFonts w:cs="Times New Roman"/>
          <w:szCs w:val="24"/>
        </w:rPr>
        <w:t>questionnaires</w:t>
      </w:r>
      <w:proofErr w:type="gramEnd"/>
      <w:r>
        <w:rPr>
          <w:rFonts w:cs="Times New Roman"/>
          <w:szCs w:val="24"/>
        </w:rPr>
        <w:t xml:space="preserve"> were administered for them  </w:t>
      </w:r>
      <w:r w:rsidRPr="006C2358">
        <w:rPr>
          <w:rFonts w:cs="Times New Roman"/>
          <w:szCs w:val="24"/>
        </w:rPr>
        <w:t xml:space="preserve"> </w:t>
      </w:r>
      <w:r>
        <w:rPr>
          <w:rFonts w:cs="Times New Roman"/>
          <w:szCs w:val="24"/>
        </w:rPr>
        <w:t xml:space="preserve">to fill. </w:t>
      </w:r>
      <w:r w:rsidRPr="006C2358">
        <w:rPr>
          <w:rFonts w:cs="Times New Roman"/>
          <w:szCs w:val="24"/>
        </w:rPr>
        <w:t xml:space="preserve">Data was collected within a period of </w:t>
      </w:r>
      <w:r>
        <w:rPr>
          <w:rFonts w:cs="Times New Roman"/>
          <w:szCs w:val="24"/>
        </w:rPr>
        <w:t>thirteen</w:t>
      </w:r>
      <w:r w:rsidRPr="006C2358">
        <w:rPr>
          <w:rFonts w:cs="Times New Roman"/>
          <w:szCs w:val="24"/>
        </w:rPr>
        <w:t xml:space="preserve"> weeks and analysis done using SPSS data software</w:t>
      </w:r>
      <w:r>
        <w:rPr>
          <w:rFonts w:cs="Times New Roman"/>
          <w:szCs w:val="24"/>
        </w:rPr>
        <w:t xml:space="preserve"> 23</w:t>
      </w:r>
      <w:r w:rsidRPr="006C2358">
        <w:rPr>
          <w:rFonts w:cs="Times New Roman"/>
          <w:szCs w:val="24"/>
        </w:rPr>
        <w:t xml:space="preserve">. Results are described appropriately as simple percentages, means and standard deviations depending on the </w:t>
      </w:r>
      <w:r w:rsidRPr="006C2358">
        <w:rPr>
          <w:rFonts w:cs="Times New Roman"/>
          <w:szCs w:val="24"/>
        </w:rPr>
        <w:lastRenderedPageBreak/>
        <w:t>nature of the variable. It starts with the demographic data followed by the responses for each section of the que</w:t>
      </w:r>
      <w:r>
        <w:rPr>
          <w:rFonts w:cs="Times New Roman"/>
          <w:szCs w:val="24"/>
        </w:rPr>
        <w:t>stionnaire. The results were discussed on n</w:t>
      </w:r>
      <w:r w:rsidRPr="006C2358">
        <w:rPr>
          <w:rFonts w:cs="Times New Roman"/>
          <w:szCs w:val="24"/>
        </w:rPr>
        <w:t>urses’ knowledge on intravenous fluid   therapy   in under-fives with dehydration</w:t>
      </w:r>
      <w:r>
        <w:rPr>
          <w:rFonts w:cs="Times New Roman"/>
          <w:szCs w:val="24"/>
        </w:rPr>
        <w:t>, n</w:t>
      </w:r>
      <w:r w:rsidRPr="006C2358">
        <w:rPr>
          <w:rFonts w:cs="Times New Roman"/>
          <w:szCs w:val="24"/>
        </w:rPr>
        <w:t>urses’ practice on intravenous fluid therapy in under-fives with dehydration</w:t>
      </w:r>
      <w:r>
        <w:rPr>
          <w:rFonts w:cs="Times New Roman"/>
          <w:szCs w:val="24"/>
        </w:rPr>
        <w:t xml:space="preserve"> and the f</w:t>
      </w:r>
      <w:r w:rsidRPr="006C2358">
        <w:rPr>
          <w:rFonts w:cs="Times New Roman"/>
          <w:szCs w:val="24"/>
        </w:rPr>
        <w:t xml:space="preserve">actors that determine competence of nurses on intravenous fluid therapy </w:t>
      </w:r>
      <w:r>
        <w:rPr>
          <w:rFonts w:cs="Times New Roman"/>
          <w:szCs w:val="24"/>
        </w:rPr>
        <w:t>in under-fives with dehydration</w:t>
      </w:r>
      <w:r w:rsidR="00C7196C">
        <w:rPr>
          <w:rFonts w:cs="Times New Roman"/>
          <w:szCs w:val="24"/>
        </w:rPr>
        <w:t>.</w:t>
      </w:r>
    </w:p>
    <w:p w14:paraId="581EE83D" w14:textId="77777777" w:rsidR="005961E6" w:rsidRDefault="005961E6" w:rsidP="005961E6">
      <w:r>
        <w:t>.</w:t>
      </w:r>
    </w:p>
    <w:p w14:paraId="34C04E8B" w14:textId="77777777" w:rsidR="005961E6" w:rsidRDefault="005961E6" w:rsidP="005961E6"/>
    <w:p w14:paraId="5091F0EE" w14:textId="77777777" w:rsidR="005961E6" w:rsidRDefault="005961E6" w:rsidP="005961E6"/>
    <w:p w14:paraId="09D4AA6A" w14:textId="77777777" w:rsidR="005961E6" w:rsidRDefault="005961E6" w:rsidP="005961E6"/>
    <w:p w14:paraId="3E9A50B7" w14:textId="77777777" w:rsidR="005961E6" w:rsidRDefault="005961E6" w:rsidP="005961E6"/>
    <w:p w14:paraId="41175CC3" w14:textId="77777777" w:rsidR="005961E6" w:rsidRDefault="005961E6" w:rsidP="005961E6"/>
    <w:p w14:paraId="384E8E57" w14:textId="77777777" w:rsidR="005961E6" w:rsidRDefault="005961E6" w:rsidP="005961E6"/>
    <w:p w14:paraId="38B76FDB" w14:textId="35CA3A22" w:rsidR="005961E6" w:rsidRDefault="005961E6" w:rsidP="005961E6"/>
    <w:p w14:paraId="2A24EBB1" w14:textId="1E152641" w:rsidR="006F4CF2" w:rsidRDefault="006F4CF2" w:rsidP="005961E6"/>
    <w:p w14:paraId="2C69581E" w14:textId="60663BD5" w:rsidR="006F4CF2" w:rsidRDefault="006F4CF2" w:rsidP="005961E6"/>
    <w:p w14:paraId="4D12386A" w14:textId="4F0B12C6" w:rsidR="006F4CF2" w:rsidRDefault="006F4CF2" w:rsidP="005961E6"/>
    <w:p w14:paraId="76DC0EB7" w14:textId="732D8C0C" w:rsidR="006F4CF2" w:rsidRDefault="006F4CF2" w:rsidP="005961E6"/>
    <w:p w14:paraId="35629515" w14:textId="21FE0FB0" w:rsidR="006F4CF2" w:rsidRDefault="006F4CF2" w:rsidP="005961E6"/>
    <w:p w14:paraId="2AAC8A3C" w14:textId="383FFB96" w:rsidR="006F4CF2" w:rsidRDefault="006F4CF2" w:rsidP="005961E6"/>
    <w:p w14:paraId="09A37087" w14:textId="5E20A603" w:rsidR="006F4CF2" w:rsidRDefault="006F4CF2" w:rsidP="005961E6"/>
    <w:p w14:paraId="258D990F" w14:textId="4435915E" w:rsidR="006F4CF2" w:rsidRDefault="006F4CF2" w:rsidP="005961E6"/>
    <w:p w14:paraId="56169079" w14:textId="3AB15D2E" w:rsidR="006F4CF2" w:rsidRDefault="006F4CF2" w:rsidP="005961E6"/>
    <w:p w14:paraId="415084C7" w14:textId="77777777" w:rsidR="006F4CF2" w:rsidRDefault="006F4CF2" w:rsidP="005961E6"/>
    <w:p w14:paraId="3524C6C1" w14:textId="77777777" w:rsidR="00D3641A" w:rsidRDefault="00D3641A" w:rsidP="005961E6"/>
    <w:p w14:paraId="3190C0D0" w14:textId="77777777" w:rsidR="005961E6" w:rsidRPr="00591295" w:rsidRDefault="005961E6" w:rsidP="009D4A09">
      <w:pPr>
        <w:pStyle w:val="Heading1"/>
      </w:pPr>
      <w:bookmarkStart w:id="477" w:name="_Toc528836456"/>
      <w:bookmarkEnd w:id="475"/>
      <w:r w:rsidRPr="00591295">
        <w:lastRenderedPageBreak/>
        <w:t>CHAPTER FIVE</w:t>
      </w:r>
      <w:bookmarkEnd w:id="477"/>
    </w:p>
    <w:p w14:paraId="1941B2F9" w14:textId="77777777" w:rsidR="005961E6" w:rsidRPr="00C9697A" w:rsidRDefault="005961E6" w:rsidP="005961E6">
      <w:pPr>
        <w:pStyle w:val="Heading2"/>
        <w:jc w:val="center"/>
        <w:rPr>
          <w:szCs w:val="28"/>
        </w:rPr>
      </w:pPr>
      <w:bookmarkStart w:id="478" w:name="_Toc528836457"/>
      <w:r w:rsidRPr="00C9697A">
        <w:t>DISCUSSION</w:t>
      </w:r>
      <w:bookmarkEnd w:id="478"/>
    </w:p>
    <w:p w14:paraId="087BB1E8" w14:textId="77777777" w:rsidR="005961E6" w:rsidRPr="002C3EC9" w:rsidRDefault="005961E6" w:rsidP="005961E6">
      <w:pPr>
        <w:pStyle w:val="Heading2"/>
      </w:pPr>
      <w:bookmarkStart w:id="479" w:name="_Toc455911375"/>
      <w:bookmarkStart w:id="480" w:name="_Toc460761689"/>
      <w:bookmarkStart w:id="481" w:name="_Toc528836458"/>
      <w:r>
        <w:t>5</w:t>
      </w:r>
      <w:r w:rsidRPr="002C3EC9">
        <w:t>.1</w:t>
      </w:r>
      <w:bookmarkEnd w:id="479"/>
      <w:r w:rsidRPr="002C3EC9">
        <w:t xml:space="preserve"> Overview</w:t>
      </w:r>
      <w:bookmarkEnd w:id="480"/>
      <w:bookmarkEnd w:id="481"/>
    </w:p>
    <w:p w14:paraId="0C64D4A5" w14:textId="77777777" w:rsidR="005961E6" w:rsidRDefault="005961E6" w:rsidP="005961E6">
      <w:pPr>
        <w:spacing w:after="0" w:line="480" w:lineRule="auto"/>
        <w:contextualSpacing/>
        <w:rPr>
          <w:rFonts w:eastAsia="Calibri" w:cs="Times New Roman"/>
          <w:szCs w:val="24"/>
          <w:lang w:val="en-GB"/>
        </w:rPr>
      </w:pPr>
      <w:r w:rsidRPr="002C3EC9">
        <w:rPr>
          <w:rFonts w:eastAsia="Calibri" w:cs="Times New Roman"/>
          <w:szCs w:val="24"/>
          <w:lang w:val="en-GB"/>
        </w:rPr>
        <w:t xml:space="preserve">This chapter presents the </w:t>
      </w:r>
      <w:r>
        <w:rPr>
          <w:rFonts w:eastAsia="Calibri" w:cs="Times New Roman"/>
          <w:szCs w:val="24"/>
          <w:lang w:val="en-GB"/>
        </w:rPr>
        <w:t xml:space="preserve">discussions of the </w:t>
      </w:r>
      <w:r w:rsidRPr="002C3EC9">
        <w:rPr>
          <w:rFonts w:eastAsia="Calibri" w:cs="Times New Roman"/>
          <w:szCs w:val="24"/>
          <w:lang w:val="en-GB"/>
        </w:rPr>
        <w:t>r</w:t>
      </w:r>
      <w:r>
        <w:rPr>
          <w:rFonts w:eastAsia="Calibri" w:cs="Times New Roman"/>
          <w:szCs w:val="24"/>
          <w:lang w:val="en-GB"/>
        </w:rPr>
        <w:t>esults of the study</w:t>
      </w:r>
      <w:r w:rsidRPr="002C3EC9">
        <w:rPr>
          <w:rFonts w:eastAsia="Calibri" w:cs="Times New Roman"/>
          <w:szCs w:val="24"/>
          <w:lang w:val="en-GB"/>
        </w:rPr>
        <w:t xml:space="preserve"> repo</w:t>
      </w:r>
      <w:r>
        <w:rPr>
          <w:rFonts w:eastAsia="Calibri" w:cs="Times New Roman"/>
          <w:szCs w:val="24"/>
          <w:lang w:val="en-GB"/>
        </w:rPr>
        <w:t>rted in chapter four. The discussion is based on the following objectives:</w:t>
      </w:r>
    </w:p>
    <w:p w14:paraId="133E7CBC" w14:textId="77777777" w:rsidR="005961E6" w:rsidRPr="00D9554E" w:rsidRDefault="005961E6" w:rsidP="005961E6">
      <w:pPr>
        <w:spacing w:line="480" w:lineRule="auto"/>
        <w:rPr>
          <w:rFonts w:cs="Times New Roman"/>
          <w:szCs w:val="24"/>
        </w:rPr>
      </w:pPr>
      <w:r w:rsidRPr="00D9554E">
        <w:rPr>
          <w:rFonts w:cs="Times New Roman"/>
          <w:szCs w:val="24"/>
        </w:rPr>
        <w:t xml:space="preserve">1. </w:t>
      </w:r>
      <w:r>
        <w:rPr>
          <w:rFonts w:cs="Times New Roman"/>
          <w:szCs w:val="24"/>
        </w:rPr>
        <w:t>N</w:t>
      </w:r>
      <w:r w:rsidRPr="00D9554E">
        <w:rPr>
          <w:rFonts w:cs="Times New Roman"/>
          <w:szCs w:val="24"/>
        </w:rPr>
        <w:t>urses’</w:t>
      </w:r>
      <w:r>
        <w:rPr>
          <w:rFonts w:cs="Times New Roman"/>
          <w:szCs w:val="24"/>
        </w:rPr>
        <w:t xml:space="preserve"> knowledge on intravenous fluid therapy</w:t>
      </w:r>
      <w:r w:rsidRPr="00D9554E">
        <w:rPr>
          <w:rFonts w:cs="Times New Roman"/>
          <w:szCs w:val="24"/>
        </w:rPr>
        <w:t xml:space="preserve"> in</w:t>
      </w:r>
      <w:r>
        <w:rPr>
          <w:rFonts w:cs="Times New Roman"/>
          <w:szCs w:val="24"/>
        </w:rPr>
        <w:t xml:space="preserve"> </w:t>
      </w:r>
      <w:r w:rsidRPr="00D9554E">
        <w:rPr>
          <w:rFonts w:cs="Times New Roman"/>
          <w:szCs w:val="24"/>
        </w:rPr>
        <w:t>under-fives</w:t>
      </w:r>
      <w:r>
        <w:rPr>
          <w:rFonts w:cs="Times New Roman"/>
          <w:szCs w:val="24"/>
        </w:rPr>
        <w:t xml:space="preserve"> with dehydration</w:t>
      </w:r>
    </w:p>
    <w:p w14:paraId="5F43F403" w14:textId="77777777" w:rsidR="005961E6" w:rsidRPr="00D9554E" w:rsidRDefault="005961E6" w:rsidP="005961E6">
      <w:pPr>
        <w:spacing w:line="480" w:lineRule="auto"/>
        <w:rPr>
          <w:rFonts w:cs="Times New Roman"/>
          <w:szCs w:val="24"/>
        </w:rPr>
      </w:pPr>
      <w:r w:rsidRPr="00D9554E">
        <w:rPr>
          <w:rFonts w:cs="Times New Roman"/>
          <w:szCs w:val="24"/>
        </w:rPr>
        <w:t xml:space="preserve">2. </w:t>
      </w:r>
      <w:r>
        <w:rPr>
          <w:rFonts w:cs="Times New Roman"/>
          <w:szCs w:val="24"/>
        </w:rPr>
        <w:t>N</w:t>
      </w:r>
      <w:r w:rsidRPr="00D9554E">
        <w:rPr>
          <w:rFonts w:cs="Times New Roman"/>
          <w:szCs w:val="24"/>
        </w:rPr>
        <w:t>urses’</w:t>
      </w:r>
      <w:r>
        <w:rPr>
          <w:rFonts w:cs="Times New Roman"/>
          <w:szCs w:val="24"/>
        </w:rPr>
        <w:t xml:space="preserve"> </w:t>
      </w:r>
      <w:r w:rsidRPr="00D9554E">
        <w:rPr>
          <w:rFonts w:cs="Times New Roman"/>
          <w:szCs w:val="24"/>
        </w:rPr>
        <w:t>practice</w:t>
      </w:r>
      <w:r>
        <w:rPr>
          <w:rFonts w:cs="Times New Roman"/>
          <w:szCs w:val="24"/>
        </w:rPr>
        <w:t xml:space="preserve"> </w:t>
      </w:r>
      <w:r w:rsidRPr="00D9554E">
        <w:rPr>
          <w:rFonts w:cs="Times New Roman"/>
          <w:szCs w:val="24"/>
        </w:rPr>
        <w:t>on intravenous fluid therapy</w:t>
      </w:r>
      <w:r>
        <w:rPr>
          <w:rFonts w:cs="Times New Roman"/>
          <w:szCs w:val="24"/>
        </w:rPr>
        <w:t xml:space="preserve"> </w:t>
      </w:r>
      <w:r w:rsidRPr="00D9554E">
        <w:rPr>
          <w:rFonts w:cs="Times New Roman"/>
          <w:szCs w:val="24"/>
        </w:rPr>
        <w:t>in under-fives</w:t>
      </w:r>
      <w:r>
        <w:rPr>
          <w:rFonts w:cs="Times New Roman"/>
          <w:szCs w:val="24"/>
        </w:rPr>
        <w:t xml:space="preserve"> with dehydration</w:t>
      </w:r>
    </w:p>
    <w:p w14:paraId="4CF50E60" w14:textId="77777777" w:rsidR="005961E6" w:rsidRDefault="005961E6" w:rsidP="005961E6">
      <w:pPr>
        <w:spacing w:line="480" w:lineRule="auto"/>
        <w:rPr>
          <w:rFonts w:cs="Times New Roman"/>
          <w:szCs w:val="24"/>
        </w:rPr>
      </w:pPr>
      <w:r w:rsidRPr="00D9554E">
        <w:rPr>
          <w:rFonts w:cs="Times New Roman"/>
          <w:szCs w:val="24"/>
        </w:rPr>
        <w:t xml:space="preserve">3. </w:t>
      </w:r>
      <w:r>
        <w:rPr>
          <w:rFonts w:cs="Times New Roman"/>
          <w:szCs w:val="24"/>
        </w:rPr>
        <w:t>F</w:t>
      </w:r>
      <w:r w:rsidRPr="00D9554E">
        <w:rPr>
          <w:rFonts w:cs="Times New Roman"/>
          <w:szCs w:val="24"/>
        </w:rPr>
        <w:t>actors tha</w:t>
      </w:r>
      <w:r>
        <w:rPr>
          <w:rFonts w:cs="Times New Roman"/>
          <w:szCs w:val="24"/>
        </w:rPr>
        <w:t>t determine competence of nurse</w:t>
      </w:r>
      <w:r w:rsidRPr="00D9554E">
        <w:rPr>
          <w:rFonts w:cs="Times New Roman"/>
          <w:szCs w:val="24"/>
        </w:rPr>
        <w:t>s on intravenous fluid therapy in under-fives</w:t>
      </w:r>
      <w:r>
        <w:rPr>
          <w:rFonts w:cs="Times New Roman"/>
          <w:szCs w:val="24"/>
        </w:rPr>
        <w:t xml:space="preserve"> with dehydration.</w:t>
      </w:r>
    </w:p>
    <w:p w14:paraId="7035594E" w14:textId="77777777" w:rsidR="005961E6" w:rsidRPr="00A823FD" w:rsidRDefault="005961E6" w:rsidP="005961E6">
      <w:pPr>
        <w:pStyle w:val="Heading2"/>
      </w:pPr>
      <w:bookmarkStart w:id="482" w:name="_Toc528836459"/>
      <w:r>
        <w:t xml:space="preserve">5.2   </w:t>
      </w:r>
      <w:r w:rsidRPr="00A823FD">
        <w:t>Analysis of the results</w:t>
      </w:r>
      <w:bookmarkEnd w:id="482"/>
    </w:p>
    <w:p w14:paraId="49AFFCC5" w14:textId="77777777" w:rsidR="005961E6" w:rsidRDefault="005961E6" w:rsidP="005961E6">
      <w:pPr>
        <w:pStyle w:val="Heading2"/>
      </w:pPr>
      <w:bookmarkStart w:id="483" w:name="_Toc528836460"/>
      <w:r>
        <w:t>5.2.1</w:t>
      </w:r>
      <w:r w:rsidRPr="00421216">
        <w:t xml:space="preserve"> Knowledge of </w:t>
      </w:r>
      <w:proofErr w:type="gramStart"/>
      <w:r w:rsidRPr="00421216">
        <w:t>nurses</w:t>
      </w:r>
      <w:r>
        <w:t>’</w:t>
      </w:r>
      <w:proofErr w:type="gramEnd"/>
      <w:r w:rsidRPr="00421216">
        <w:t xml:space="preserve"> on Intravenous fluid therapy</w:t>
      </w:r>
      <w:r>
        <w:t xml:space="preserve"> in under-fives with dehydration</w:t>
      </w:r>
      <w:bookmarkEnd w:id="483"/>
    </w:p>
    <w:p w14:paraId="7F810015" w14:textId="478A1688" w:rsidR="005961E6" w:rsidRDefault="005961E6" w:rsidP="005961E6">
      <w:pPr>
        <w:spacing w:line="480" w:lineRule="auto"/>
      </w:pPr>
      <w:r>
        <w:t xml:space="preserve"> Nurses’ knowledge on IVF therapy was assessed from the responses given on each question in the questionnaire. From the analysis of the results, 88% of the respondents had a ‘’low level of   knowledge’’, 12% had ‘’moderate level ‘’ and none had ‘’high level of knowledge’’ according to the classification of Blooms (1963) on cut off points rating on knowledge. The mean knowledge score was 16.3 out of possible score of 34 points).</w:t>
      </w:r>
      <w:r w:rsidRPr="00070694">
        <w:t xml:space="preserve"> </w:t>
      </w:r>
      <w:r>
        <w:t>The results indicated that most of the respondents had a score of below 60% after computing all the scores, analyzing the results and rating in the three categories of knowledge score. For one to be considered as competent, a score of 80%-100% is required which is high knowledge level (Blooms, 1963).</w:t>
      </w:r>
    </w:p>
    <w:p w14:paraId="12ED22C3" w14:textId="77777777" w:rsidR="005961E6" w:rsidRDefault="005961E6" w:rsidP="005961E6">
      <w:pPr>
        <w:spacing w:line="480" w:lineRule="auto"/>
      </w:pPr>
      <w:r>
        <w:t xml:space="preserve"> Most of the respondents had low level of knowledge on most of the questions in the questionnaire which were used to measure knowledge level.  71.5% of the respondents did not know the types of colloids used in intravenous fluid therapy. 54.0% of the </w:t>
      </w:r>
      <w:r>
        <w:lastRenderedPageBreak/>
        <w:t>respondents did not know the manifestation of   hypovolemia, 46% did not know the normal serum potassium levels, and 38% did not know the consequences of potassium imbalance.</w:t>
      </w:r>
      <w:r w:rsidRPr="00C42AE0">
        <w:t xml:space="preserve"> </w:t>
      </w:r>
      <w:r>
        <w:t xml:space="preserve">Low level of   nurses' knowledge may pose a high risk of poor </w:t>
      </w:r>
      <w:r w:rsidRPr="00147F3E">
        <w:rPr>
          <w:szCs w:val="24"/>
        </w:rPr>
        <w:t>practice on intravenous fluid therapy in under-fives with dehydration. This might lead to ineffective therapy and complications.</w:t>
      </w:r>
      <w:r w:rsidRPr="00147F3E">
        <w:rPr>
          <w:rFonts w:cs="Times New Roman"/>
          <w:szCs w:val="24"/>
        </w:rPr>
        <w:t xml:space="preserve"> Inappropriate use of intravenous fluids may occur in up to 20% of children receiving fluid therapy. This might lead to brain overload, renal failure, and heart failure (</w:t>
      </w:r>
      <w:proofErr w:type="spellStart"/>
      <w:r w:rsidRPr="00147F3E">
        <w:rPr>
          <w:rFonts w:cs="Times New Roman"/>
          <w:szCs w:val="24"/>
        </w:rPr>
        <w:t>Hoste</w:t>
      </w:r>
      <w:proofErr w:type="spellEnd"/>
      <w:r w:rsidRPr="00147F3E">
        <w:rPr>
          <w:rFonts w:cs="Times New Roman"/>
          <w:szCs w:val="24"/>
        </w:rPr>
        <w:t xml:space="preserve"> </w:t>
      </w:r>
      <w:r w:rsidRPr="00147F3E">
        <w:rPr>
          <w:rFonts w:cs="Times New Roman"/>
          <w:i/>
          <w:szCs w:val="24"/>
        </w:rPr>
        <w:t>et al</w:t>
      </w:r>
      <w:r w:rsidRPr="00147F3E">
        <w:rPr>
          <w:rFonts w:cs="Times New Roman"/>
          <w:szCs w:val="24"/>
        </w:rPr>
        <w:t xml:space="preserve">., 2014). </w:t>
      </w:r>
      <w:r w:rsidRPr="00147F3E">
        <w:rPr>
          <w:szCs w:val="24"/>
        </w:rPr>
        <w:t>Nosocomial infections associated with intravenous fluid therapy cause blood stream infections in today's medical care</w:t>
      </w:r>
      <w:r>
        <w:t>. Infiltration and extravasations of intravenous fluid next to a vascular artery may cause vascular flow obstruction and lead to amputation (Thomas, 2011). The results   of the study indicated   that nurses had low level of knowledge which would contribute to their inappropriate practice of   intravenous fluid therapy in under - fives with dehydration.</w:t>
      </w:r>
    </w:p>
    <w:p w14:paraId="2E5B5381" w14:textId="77777777" w:rsidR="005961E6" w:rsidRDefault="005961E6" w:rsidP="005961E6">
      <w:pPr>
        <w:spacing w:line="480" w:lineRule="auto"/>
      </w:pPr>
      <w:r w:rsidRPr="00AC3E5D">
        <w:t xml:space="preserve">The results </w:t>
      </w:r>
      <w:r>
        <w:t xml:space="preserve">of this study </w:t>
      </w:r>
      <w:proofErr w:type="gramStart"/>
      <w:r w:rsidRPr="00AC3E5D">
        <w:t>concurs</w:t>
      </w:r>
      <w:proofErr w:type="gramEnd"/>
      <w:r w:rsidRPr="00AC3E5D">
        <w:t xml:space="preserve"> with a study that was</w:t>
      </w:r>
      <w:r>
        <w:t xml:space="preserve"> carried out</w:t>
      </w:r>
      <w:r w:rsidRPr="00AC3E5D">
        <w:t xml:space="preserve"> </w:t>
      </w:r>
      <w:r>
        <w:t>in India</w:t>
      </w:r>
      <w:r w:rsidRPr="00AC3E5D">
        <w:t xml:space="preserve"> to assess high volumes of intravenous fluid therapy in cardiac patients which showed increased mortality rate due to fluid overload. This was associated with insufficient knowledge of nurses working in the department (Pradeep </w:t>
      </w:r>
      <w:r w:rsidRPr="00AC3E5D">
        <w:rPr>
          <w:i/>
          <w:iCs/>
        </w:rPr>
        <w:t>et al</w:t>
      </w:r>
      <w:r>
        <w:t>., 2010), hence recommended studies to be conducted on nurses’ knowledge in relation to practice of intravenous fluid therapy.</w:t>
      </w:r>
    </w:p>
    <w:p w14:paraId="009F4C57" w14:textId="77777777" w:rsidR="005961E6" w:rsidRPr="00851845" w:rsidRDefault="005961E6" w:rsidP="005961E6">
      <w:pPr>
        <w:spacing w:line="480" w:lineRule="auto"/>
      </w:pPr>
      <w:r>
        <w:t xml:space="preserve"> However, some of the respondents knew causes and classification of dehydration, how fluids and electrolytes are lost and the body systems affected with electrolytes imbalance. Nursing Council of Kenya has set national examinations for nurses to assess the knowledge level before licensing to practice. It is the duty of the nurse and the hospital management to ensure that the practitioner retains the highest level of knowledge, get updates and other specialized trainings to ensure competent </w:t>
      </w:r>
      <w:r>
        <w:lastRenderedPageBreak/>
        <w:t xml:space="preserve">performance. Nurses should have good knowledge on intravenous fluid therapy, assessment of dehydration, the management in under-fives and be aware of any complications that might occur.  </w:t>
      </w:r>
    </w:p>
    <w:p w14:paraId="7A405C3A" w14:textId="0154B556" w:rsidR="005961E6" w:rsidRPr="00E86A2A" w:rsidRDefault="005961E6" w:rsidP="005961E6">
      <w:pPr>
        <w:spacing w:line="480" w:lineRule="auto"/>
        <w:rPr>
          <w:rFonts w:cs="Times New Roman"/>
          <w:bCs/>
          <w:szCs w:val="24"/>
        </w:rPr>
      </w:pPr>
      <w:r>
        <w:rPr>
          <w:rFonts w:cs="Times New Roman"/>
          <w:szCs w:val="24"/>
        </w:rPr>
        <w:t>The results of this study which showed that nurses had low level of knowledge differs with a</w:t>
      </w:r>
      <w:r w:rsidRPr="002B0CAD">
        <w:rPr>
          <w:rFonts w:cs="Times New Roman"/>
          <w:szCs w:val="24"/>
        </w:rPr>
        <w:t xml:space="preserve"> similar study</w:t>
      </w:r>
      <w:r>
        <w:rPr>
          <w:rFonts w:cs="Times New Roman"/>
          <w:szCs w:val="24"/>
        </w:rPr>
        <w:t xml:space="preserve"> which was</w:t>
      </w:r>
      <w:r w:rsidRPr="002B0CAD">
        <w:rPr>
          <w:rFonts w:cs="Times New Roman"/>
          <w:szCs w:val="24"/>
        </w:rPr>
        <w:t xml:space="preserve"> conducted in India on</w:t>
      </w:r>
      <w:r>
        <w:rPr>
          <w:rFonts w:cs="Times New Roman"/>
          <w:szCs w:val="24"/>
        </w:rPr>
        <w:t xml:space="preserve"> nurses’ </w:t>
      </w:r>
      <w:r>
        <w:rPr>
          <w:rFonts w:cs="Times New Roman"/>
          <w:bCs/>
          <w:szCs w:val="24"/>
        </w:rPr>
        <w:t>knowledge on intravenous fluid and electrolyte therapy. The results showed that, 50% of the nurses had knowledge above average (Vijayan, 2011</w:t>
      </w:r>
      <w:r w:rsidRPr="002B0CAD">
        <w:rPr>
          <w:rFonts w:cs="Times New Roman"/>
          <w:bCs/>
          <w:szCs w:val="24"/>
        </w:rPr>
        <w:t>)</w:t>
      </w:r>
      <w:r>
        <w:rPr>
          <w:rFonts w:cs="Times New Roman"/>
          <w:bCs/>
          <w:szCs w:val="24"/>
        </w:rPr>
        <w:t>,</w:t>
      </w:r>
      <w:r>
        <w:rPr>
          <w:rFonts w:cs="Times New Roman"/>
          <w:szCs w:val="24"/>
        </w:rPr>
        <w:t xml:space="preserve"> while in Kakamega County, only 12% had   moderate knowledge, with no one having high knowledge level. This could be attributed to failure of the nurses to get refresher courses and trainings, and work overload with a ratio of 1:30 (one nurse managing 30 sick under-fives) instead of the normal international standard of 1:4-8 (one nurse managing 4 to 8 patients (WHO,</w:t>
      </w:r>
      <w:r w:rsidR="00566ABA">
        <w:rPr>
          <w:rFonts w:cs="Times New Roman"/>
          <w:szCs w:val="24"/>
        </w:rPr>
        <w:t xml:space="preserve"> </w:t>
      </w:r>
      <w:r>
        <w:rPr>
          <w:rFonts w:cs="Times New Roman"/>
          <w:szCs w:val="24"/>
        </w:rPr>
        <w:t>2015).  Global trade union federation for public service international also supports a ratio of one nurse managing four to eight patients for better healthcare. The respondents seem to have challenges of updating themselves with current information on intravenous fluid therapy hence more studies need to be carried to confirm the reasons which could be contributing to the above.</w:t>
      </w:r>
    </w:p>
    <w:p w14:paraId="121F06E0" w14:textId="0FDE163A" w:rsidR="005961E6" w:rsidRPr="0061307A" w:rsidRDefault="005961E6" w:rsidP="005961E6">
      <w:pPr>
        <w:pStyle w:val="Heading2"/>
      </w:pPr>
      <w:bookmarkStart w:id="484" w:name="_Toc528836461"/>
      <w:r>
        <w:t xml:space="preserve">5.2.2 </w:t>
      </w:r>
      <w:r w:rsidRPr="0061307A">
        <w:t>Practic</w:t>
      </w:r>
      <w:r>
        <w:t xml:space="preserve">e of nurses on </w:t>
      </w:r>
      <w:r w:rsidRPr="0061307A">
        <w:t>intravenous fluid therapy</w:t>
      </w:r>
      <w:r>
        <w:t xml:space="preserve"> in children with dehydration</w:t>
      </w:r>
      <w:bookmarkEnd w:id="484"/>
    </w:p>
    <w:p w14:paraId="4B576A4F" w14:textId="77777777" w:rsidR="005961E6" w:rsidRDefault="005961E6" w:rsidP="005961E6">
      <w:pPr>
        <w:spacing w:line="480" w:lineRule="auto"/>
      </w:pPr>
      <w:r w:rsidRPr="003A2AEC">
        <w:t xml:space="preserve">An observation checklist was used to rate the respondents as they performed the procedures by direct observation. </w:t>
      </w:r>
      <w:r>
        <w:t>From the rating 12.5</w:t>
      </w:r>
      <w:r w:rsidRPr="003A2AEC">
        <w:t>% of the re</w:t>
      </w:r>
      <w:r>
        <w:t xml:space="preserve">spondents had “good level of practice”, 65.5% </w:t>
      </w:r>
      <w:r w:rsidRPr="003A2AEC">
        <w:t>“Fair practice</w:t>
      </w:r>
      <w:r>
        <w:t xml:space="preserve"> level</w:t>
      </w:r>
      <w:r w:rsidRPr="003A2AEC">
        <w:t xml:space="preserve">” and </w:t>
      </w:r>
      <w:r>
        <w:t>22.0</w:t>
      </w:r>
      <w:r w:rsidRPr="003A2AEC">
        <w:t xml:space="preserve">% </w:t>
      </w:r>
      <w:r>
        <w:t xml:space="preserve">  low level of   practice” according to (</w:t>
      </w:r>
      <w:r w:rsidRPr="003A2AEC">
        <w:t xml:space="preserve">Blooms 1963) practice rating. The mean practice </w:t>
      </w:r>
      <w:r>
        <w:t>score was 28.3 with a SD of 4.8</w:t>
      </w:r>
      <w:r w:rsidRPr="003A2AEC">
        <w:t xml:space="preserve"> with a maximum score of 37 and minimum score of 0.  83.0% of the respondents did not elevate the bed to comfortable height. 85.5% did not place the patient in fowlers’ position with extremities below heart level. This is an important procedure which should be done always to enhance venous access and ensure </w:t>
      </w:r>
      <w:r w:rsidRPr="003A2AEC">
        <w:lastRenderedPageBreak/>
        <w:t>successful cannulation.</w:t>
      </w:r>
      <w:r>
        <w:t xml:space="preserve"> </w:t>
      </w:r>
      <w:r w:rsidRPr="003A2AEC">
        <w:t>34% of the respondents did not apply tourniquet which helps in occlusion of venous flow leading to vein distension, visibility hence promoting access to vein. 68% of the respondents were not able to monitor the fluids bei</w:t>
      </w:r>
      <w:r>
        <w:t>ng administered to detect any change</w:t>
      </w:r>
      <w:r w:rsidRPr="003A2AEC">
        <w:t xml:space="preserve"> of status and drop factor. This is   dangerous because it can lead to complications such as fluid overload or heart failure in case it runs very fast</w:t>
      </w:r>
      <w:r>
        <w:t xml:space="preserve"> </w:t>
      </w:r>
      <w:r w:rsidRPr="003A2AEC">
        <w:t>(Caldwell,</w:t>
      </w:r>
      <w:r>
        <w:t xml:space="preserve"> 2014</w:t>
      </w:r>
      <w:r w:rsidRPr="003A2AEC">
        <w:t xml:space="preserve">). In some cases, the line may tissue leading to infiltration and extravasation of the fluid into tissue. 64.5% of the respondents were not able to calculate number of drops per minute and regulate the flow rate and use aseptic technique in insertion of the cannula. </w:t>
      </w:r>
    </w:p>
    <w:p w14:paraId="7396359C" w14:textId="77777777" w:rsidR="005961E6" w:rsidRDefault="005961E6" w:rsidP="005961E6">
      <w:pPr>
        <w:spacing w:line="480" w:lineRule="auto"/>
        <w:rPr>
          <w:rFonts w:cs="Times New Roman"/>
        </w:rPr>
      </w:pPr>
      <w:r>
        <w:rPr>
          <w:rFonts w:cs="Times New Roman"/>
        </w:rPr>
        <w:t xml:space="preserve">The results of this study showed that many nurses had moderate practice level on IVF therapy. This concurs with a prospective study that was carried out by Han </w:t>
      </w:r>
      <w:r w:rsidRPr="00F90506">
        <w:rPr>
          <w:rFonts w:cs="Times New Roman"/>
          <w:i/>
        </w:rPr>
        <w:t>et al</w:t>
      </w:r>
      <w:r>
        <w:rPr>
          <w:rFonts w:cs="Times New Roman"/>
        </w:rPr>
        <w:t xml:space="preserve">., (2010) in Australia, </w:t>
      </w:r>
      <w:r w:rsidRPr="005A37DE">
        <w:rPr>
          <w:rFonts w:cs="Times New Roman"/>
        </w:rPr>
        <w:t>to a</w:t>
      </w:r>
      <w:r>
        <w:rPr>
          <w:rFonts w:cs="Times New Roman"/>
        </w:rPr>
        <w:t xml:space="preserve">ssess the factors predictive of </w:t>
      </w:r>
      <w:r w:rsidRPr="005A37DE">
        <w:rPr>
          <w:rFonts w:cs="Times New Roman"/>
        </w:rPr>
        <w:t>Intravenous fluid administrative errors in Australian surgical care wards. All the samples received continuous infusion of IV fluids. The result showed that the most common error observe</w:t>
      </w:r>
      <w:r>
        <w:rPr>
          <w:rFonts w:cs="Times New Roman"/>
        </w:rPr>
        <w:t>d was wrong administration rate by nurses.</w:t>
      </w:r>
      <w:r w:rsidRPr="005A37DE">
        <w:rPr>
          <w:rFonts w:cs="Times New Roman"/>
        </w:rPr>
        <w:t xml:space="preserve"> The researcher conclude</w:t>
      </w:r>
      <w:r>
        <w:rPr>
          <w:rFonts w:cs="Times New Roman"/>
        </w:rPr>
        <w:t>d that administration errors inv</w:t>
      </w:r>
      <w:r w:rsidRPr="005A37DE">
        <w:rPr>
          <w:rFonts w:cs="Times New Roman"/>
        </w:rPr>
        <w:t>olving continuous infusions</w:t>
      </w:r>
      <w:r>
        <w:rPr>
          <w:rFonts w:cs="Times New Roman"/>
        </w:rPr>
        <w:t xml:space="preserve"> </w:t>
      </w:r>
      <w:r w:rsidRPr="005A37DE">
        <w:rPr>
          <w:rFonts w:cs="Times New Roman"/>
        </w:rPr>
        <w:t>occur frequently, and could be   reduced by use of intravenous infusion control devices and regular checking of administration rates</w:t>
      </w:r>
      <w:r>
        <w:rPr>
          <w:rFonts w:cs="Times New Roman"/>
        </w:rPr>
        <w:t xml:space="preserve"> by nurses</w:t>
      </w:r>
      <w:r w:rsidRPr="005A37DE">
        <w:rPr>
          <w:rFonts w:cs="Times New Roman"/>
        </w:rPr>
        <w:t>.</w:t>
      </w:r>
      <w:r>
        <w:rPr>
          <w:rFonts w:cs="Times New Roman"/>
        </w:rPr>
        <w:t xml:space="preserve"> Nurses’ level of practice needs to be high to avoid complications that might occur in relation to inappropriate intravenous fluid therapy (Davies, 2010).</w:t>
      </w:r>
    </w:p>
    <w:p w14:paraId="53275CF1" w14:textId="56076FBB" w:rsidR="00566ABA" w:rsidRPr="009B412B" w:rsidRDefault="005961E6" w:rsidP="005961E6">
      <w:pPr>
        <w:spacing w:line="480" w:lineRule="auto"/>
      </w:pPr>
      <w:r>
        <w:rPr>
          <w:rFonts w:cs="Times New Roman"/>
        </w:rPr>
        <w:t xml:space="preserve"> The    findings of this study concur with a similar study that was conducted in India on </w:t>
      </w:r>
      <w:proofErr w:type="gramStart"/>
      <w:r>
        <w:rPr>
          <w:rFonts w:cs="Times New Roman"/>
        </w:rPr>
        <w:t>nurses</w:t>
      </w:r>
      <w:proofErr w:type="gramEnd"/>
      <w:r>
        <w:rPr>
          <w:rFonts w:cs="Times New Roman"/>
        </w:rPr>
        <w:t xml:space="preserve"> practice on intravenous fluid therapy which portrayed most nurses had an average score of practice (Vijayan, 2011). The chi square test indicated that t</w:t>
      </w:r>
      <w:r w:rsidRPr="0061307A">
        <w:rPr>
          <w:rFonts w:cs="Times New Roman"/>
        </w:rPr>
        <w:t xml:space="preserve">here was a significant association between the level of practice of the </w:t>
      </w:r>
      <w:proofErr w:type="gramStart"/>
      <w:r w:rsidRPr="0061307A">
        <w:rPr>
          <w:rFonts w:cs="Times New Roman"/>
        </w:rPr>
        <w:t>nurses</w:t>
      </w:r>
      <w:r>
        <w:rPr>
          <w:rFonts w:cs="Times New Roman"/>
        </w:rPr>
        <w:t>’</w:t>
      </w:r>
      <w:proofErr w:type="gramEnd"/>
      <w:r>
        <w:rPr>
          <w:rFonts w:cs="Times New Roman"/>
        </w:rPr>
        <w:t xml:space="preserve"> on IVF</w:t>
      </w:r>
      <w:r w:rsidRPr="0061307A">
        <w:rPr>
          <w:rFonts w:cs="Times New Roman"/>
        </w:rPr>
        <w:t xml:space="preserve"> and the </w:t>
      </w:r>
      <w:r>
        <w:rPr>
          <w:rFonts w:cs="Times New Roman"/>
        </w:rPr>
        <w:t>education level attained with p&lt;0.05</w:t>
      </w:r>
      <w:r w:rsidRPr="0061307A">
        <w:rPr>
          <w:rFonts w:cs="Times New Roman"/>
        </w:rPr>
        <w:t>. This implies that there was an actual difference in practice</w:t>
      </w:r>
      <w:r>
        <w:rPr>
          <w:rFonts w:cs="Times New Roman"/>
        </w:rPr>
        <w:t xml:space="preserve"> of IVF among nurses of different levels of education. </w:t>
      </w:r>
      <w:r>
        <w:t xml:space="preserve"> Logistic regression </w:t>
      </w:r>
      <w:r>
        <w:lastRenderedPageBreak/>
        <w:t xml:space="preserve">was done as a </w:t>
      </w:r>
      <w:proofErr w:type="spellStart"/>
      <w:r>
        <w:t>posthoc</w:t>
      </w:r>
      <w:proofErr w:type="spellEnd"/>
      <w:r>
        <w:t xml:space="preserve"> test to further confirm the chi-square results. The results showed that nurses who were certificate    holders were 2.97 times   more likely to belong to the poor practice group than the good group practice compared to degree holders O.R 2.97; 95% CI.</w:t>
      </w:r>
      <w:r w:rsidR="00566ABA">
        <w:t xml:space="preserve"> </w:t>
      </w:r>
      <w:r>
        <w:t xml:space="preserve">Nurses with diploma were 2.72 times more likely to belong to the poor practice group than the good   practice group compared to degree holders OR 2.72; 95% CI. </w:t>
      </w:r>
    </w:p>
    <w:p w14:paraId="0A4F12D2" w14:textId="1FEC001C" w:rsidR="005961E6" w:rsidRDefault="005961E6" w:rsidP="005961E6">
      <w:pPr>
        <w:spacing w:line="480" w:lineRule="auto"/>
        <w:rPr>
          <w:rFonts w:cs="Times New Roman"/>
        </w:rPr>
      </w:pPr>
      <w:r>
        <w:rPr>
          <w:rFonts w:cs="Times New Roman"/>
        </w:rPr>
        <w:t>The chi square test showed that there was a significant association between knowledge and practice of IVF therapy with a p&lt;0.05. Logistic regression model indicated that the level of knowledge was a predictor of practice with a p&lt; 0.05. Hence, the highest knowledge level that one had predicted the practice of nurses on IVF therapy in under-fives with dehydration. This could be attributed to the knowledge, practice and technology attained during trainings at higher learning levels. However, some procedures were well   performed like informing   the caretaker about the procedure, including risks and benefits, preparation of the equipment’s, environment and privacy. Hand washing was done and drying of    hands, putting   on gloves in the right manner and identifying the intended vein for cannula insertion.</w:t>
      </w:r>
    </w:p>
    <w:p w14:paraId="1691C07B" w14:textId="683F158D" w:rsidR="005961E6" w:rsidRPr="00BC3FA7" w:rsidRDefault="005961E6" w:rsidP="005961E6">
      <w:pPr>
        <w:pStyle w:val="Heading2"/>
      </w:pPr>
      <w:bookmarkStart w:id="485" w:name="_Toc528836462"/>
      <w:r>
        <w:t>5.2.3 Factors influencing competence</w:t>
      </w:r>
      <w:r w:rsidRPr="00BC3FA7">
        <w:t xml:space="preserve"> of nurses on intravenous fluid therapy</w:t>
      </w:r>
      <w:r>
        <w:t xml:space="preserve"> in under-fives with dehydration</w:t>
      </w:r>
      <w:bookmarkEnd w:id="485"/>
    </w:p>
    <w:p w14:paraId="7091FF61" w14:textId="14CF40D3" w:rsidR="005961E6" w:rsidRDefault="005961E6" w:rsidP="005961E6">
      <w:pPr>
        <w:spacing w:line="480" w:lineRule="auto"/>
        <w:rPr>
          <w:rFonts w:cs="Times New Roman"/>
          <w:szCs w:val="24"/>
        </w:rPr>
      </w:pPr>
      <w:r>
        <w:rPr>
          <w:rFonts w:cs="Times New Roman"/>
          <w:szCs w:val="24"/>
        </w:rPr>
        <w:t xml:space="preserve">From the results, 75.8% of the respondents mentioned trainings as a major factor affecting their performance on IVF therapy. Nurses need updates and refresher trainings on </w:t>
      </w:r>
      <w:proofErr w:type="spellStart"/>
      <w:r>
        <w:rPr>
          <w:rFonts w:cs="Times New Roman"/>
          <w:szCs w:val="24"/>
        </w:rPr>
        <w:t>paediatric</w:t>
      </w:r>
      <w:proofErr w:type="spellEnd"/>
      <w:r>
        <w:rPr>
          <w:rFonts w:cs="Times New Roman"/>
          <w:szCs w:val="24"/>
        </w:rPr>
        <w:t xml:space="preserve"> intravenous fluid therapy practice. This has also been reinforced by the licensing body so that before the license is renewed, one produces an evidence on progressive learning through the workshops and trainings undertaken (NCK, 2013). It is the duty of the individual to plan and meet the requirements through   updates   by attending   continuous professional development, upgrading and even on job training. </w:t>
      </w:r>
      <w:r>
        <w:rPr>
          <w:rFonts w:cs="Times New Roman"/>
          <w:szCs w:val="24"/>
        </w:rPr>
        <w:lastRenderedPageBreak/>
        <w:t>This can help in improving both the knowledge and practice leading to competent practice. C</w:t>
      </w:r>
      <w:r w:rsidRPr="00BC3FA7">
        <w:rPr>
          <w:rFonts w:cs="Times New Roman"/>
          <w:szCs w:val="24"/>
        </w:rPr>
        <w:t xml:space="preserve">onducive environment </w:t>
      </w:r>
      <w:r>
        <w:rPr>
          <w:rFonts w:cs="Times New Roman"/>
          <w:szCs w:val="24"/>
        </w:rPr>
        <w:t xml:space="preserve">and </w:t>
      </w:r>
      <w:r w:rsidRPr="00BC3FA7">
        <w:rPr>
          <w:rFonts w:cs="Times New Roman"/>
          <w:szCs w:val="24"/>
        </w:rPr>
        <w:t xml:space="preserve">availability of resources </w:t>
      </w:r>
      <w:r>
        <w:rPr>
          <w:rFonts w:cs="Times New Roman"/>
          <w:szCs w:val="24"/>
        </w:rPr>
        <w:t>were also among the</w:t>
      </w:r>
      <w:r w:rsidRPr="00BC3FA7">
        <w:rPr>
          <w:rFonts w:cs="Times New Roman"/>
          <w:szCs w:val="24"/>
        </w:rPr>
        <w:t xml:space="preserve"> factor</w:t>
      </w:r>
      <w:r>
        <w:rPr>
          <w:rFonts w:cs="Times New Roman"/>
          <w:szCs w:val="24"/>
        </w:rPr>
        <w:t>s</w:t>
      </w:r>
      <w:r w:rsidRPr="00BC3FA7">
        <w:rPr>
          <w:rFonts w:cs="Times New Roman"/>
          <w:szCs w:val="24"/>
        </w:rPr>
        <w:t xml:space="preserve"> affecting performance</w:t>
      </w:r>
      <w:r>
        <w:rPr>
          <w:rFonts w:cs="Times New Roman"/>
          <w:szCs w:val="24"/>
        </w:rPr>
        <w:t xml:space="preserve"> of nurses o</w:t>
      </w:r>
      <w:r w:rsidRPr="00BC3FA7">
        <w:rPr>
          <w:rFonts w:cs="Times New Roman"/>
          <w:szCs w:val="24"/>
        </w:rPr>
        <w:t>n intravenous fluid</w:t>
      </w:r>
      <w:r>
        <w:rPr>
          <w:rFonts w:cs="Times New Roman"/>
          <w:szCs w:val="24"/>
        </w:rPr>
        <w:t xml:space="preserve"> therapy. The hospital administration should ensure the hospital environment is conducive to allow nurses perform to their best. This can be done by ensuring all that is required for standard practice is available. Lack of resources can demoralize staffs hence the result is the poor practice. Workload was </w:t>
      </w:r>
      <w:r w:rsidRPr="00BC3FA7">
        <w:rPr>
          <w:rFonts w:cs="Times New Roman"/>
          <w:szCs w:val="24"/>
        </w:rPr>
        <w:t>aff</w:t>
      </w:r>
      <w:r>
        <w:rPr>
          <w:rFonts w:cs="Times New Roman"/>
          <w:szCs w:val="24"/>
        </w:rPr>
        <w:t xml:space="preserve">ecting nurses' competence on IVF therapy due shortage of </w:t>
      </w:r>
      <w:r w:rsidRPr="00BC3FA7">
        <w:rPr>
          <w:rFonts w:cs="Times New Roman"/>
          <w:szCs w:val="24"/>
        </w:rPr>
        <w:t xml:space="preserve">manpower. </w:t>
      </w:r>
      <w:r>
        <w:rPr>
          <w:rFonts w:cs="Times New Roman"/>
          <w:szCs w:val="24"/>
        </w:rPr>
        <w:t xml:space="preserve">The staffing department should increase the number of   nurses in </w:t>
      </w:r>
      <w:proofErr w:type="spellStart"/>
      <w:r>
        <w:rPr>
          <w:rFonts w:cs="Times New Roman"/>
          <w:szCs w:val="24"/>
        </w:rPr>
        <w:t>paediatric</w:t>
      </w:r>
      <w:proofErr w:type="spellEnd"/>
      <w:r>
        <w:rPr>
          <w:rFonts w:cs="Times New Roman"/>
          <w:szCs w:val="24"/>
        </w:rPr>
        <w:t xml:space="preserve"> units to allow a standard nurse to patient ratio   required by international standards of 1:4-8 (WHO, 2015). This will allow better healthcare for all and so therapeutic outcome. </w:t>
      </w:r>
      <w:r w:rsidRPr="00BC3FA7">
        <w:rPr>
          <w:rFonts w:cs="Times New Roman"/>
          <w:szCs w:val="24"/>
        </w:rPr>
        <w:t>The</w:t>
      </w:r>
      <w:r>
        <w:rPr>
          <w:rFonts w:cs="Times New Roman"/>
          <w:szCs w:val="24"/>
        </w:rPr>
        <w:t xml:space="preserve"> results showed that not only one factor could influence the nurses’ competence on </w:t>
      </w:r>
      <w:r w:rsidRPr="00BC3FA7">
        <w:rPr>
          <w:rFonts w:cs="Times New Roman"/>
          <w:szCs w:val="24"/>
        </w:rPr>
        <w:t>intravenous fluid therapy</w:t>
      </w:r>
      <w:r>
        <w:rPr>
          <w:rFonts w:cs="Times New Roman"/>
          <w:szCs w:val="24"/>
        </w:rPr>
        <w:t xml:space="preserve"> but a group of interrelated factors. </w:t>
      </w:r>
    </w:p>
    <w:p w14:paraId="2BFF1E21" w14:textId="2E0D3623" w:rsidR="005961E6" w:rsidRPr="00506DC2" w:rsidRDefault="005961E6" w:rsidP="005961E6">
      <w:pPr>
        <w:spacing w:line="480" w:lineRule="auto"/>
        <w:rPr>
          <w:rFonts w:cs="Times New Roman"/>
          <w:szCs w:val="24"/>
        </w:rPr>
      </w:pPr>
      <w:r>
        <w:rPr>
          <w:rFonts w:cs="Times New Roman"/>
          <w:szCs w:val="24"/>
        </w:rPr>
        <w:t>Chi square test of a</w:t>
      </w:r>
      <w:r w:rsidRPr="00506DC2">
        <w:rPr>
          <w:rFonts w:cs="Times New Roman"/>
          <w:szCs w:val="24"/>
        </w:rPr>
        <w:t>ssociation between age</w:t>
      </w:r>
      <w:r>
        <w:rPr>
          <w:rFonts w:cs="Times New Roman"/>
          <w:szCs w:val="24"/>
        </w:rPr>
        <w:t xml:space="preserve"> and experience of </w:t>
      </w:r>
      <w:r w:rsidRPr="00506DC2">
        <w:rPr>
          <w:rFonts w:cs="Times New Roman"/>
          <w:szCs w:val="24"/>
        </w:rPr>
        <w:t xml:space="preserve">practice of </w:t>
      </w:r>
      <w:proofErr w:type="gramStart"/>
      <w:r w:rsidRPr="00506DC2">
        <w:rPr>
          <w:rFonts w:cs="Times New Roman"/>
          <w:szCs w:val="24"/>
        </w:rPr>
        <w:t>nurses</w:t>
      </w:r>
      <w:r>
        <w:rPr>
          <w:rFonts w:cs="Times New Roman"/>
          <w:szCs w:val="24"/>
        </w:rPr>
        <w:t>’</w:t>
      </w:r>
      <w:proofErr w:type="gramEnd"/>
      <w:r w:rsidRPr="00506DC2">
        <w:rPr>
          <w:rFonts w:cs="Times New Roman"/>
          <w:szCs w:val="24"/>
        </w:rPr>
        <w:t xml:space="preserve"> on IVF</w:t>
      </w:r>
      <w:r>
        <w:rPr>
          <w:rFonts w:cs="Times New Roman"/>
          <w:szCs w:val="24"/>
        </w:rPr>
        <w:t xml:space="preserve"> t</w:t>
      </w:r>
      <w:r w:rsidRPr="00506DC2">
        <w:rPr>
          <w:rFonts w:cs="Times New Roman"/>
          <w:szCs w:val="24"/>
        </w:rPr>
        <w:t>herapy</w:t>
      </w:r>
      <w:r w:rsidRPr="00506DC2">
        <w:rPr>
          <w:rFonts w:cs="Times New Roman"/>
          <w:i/>
          <w:szCs w:val="24"/>
        </w:rPr>
        <w:t xml:space="preserve"> </w:t>
      </w:r>
      <w:r>
        <w:rPr>
          <w:rFonts w:cs="Times New Roman"/>
          <w:szCs w:val="24"/>
        </w:rPr>
        <w:t xml:space="preserve">showed that there was no </w:t>
      </w:r>
      <w:r w:rsidRPr="00506DC2">
        <w:rPr>
          <w:rFonts w:cs="Times New Roman"/>
          <w:szCs w:val="24"/>
        </w:rPr>
        <w:t>significan</w:t>
      </w:r>
      <w:r>
        <w:rPr>
          <w:rFonts w:cs="Times New Roman"/>
          <w:szCs w:val="24"/>
        </w:rPr>
        <w:t>t relationship between age and experience on practice of nurses on IVF therapy with a p&gt;0.05</w:t>
      </w:r>
      <w:r w:rsidRPr="00506DC2">
        <w:rPr>
          <w:rFonts w:cs="Times New Roman"/>
          <w:szCs w:val="24"/>
        </w:rPr>
        <w:t>.</w:t>
      </w:r>
      <w:r w:rsidRPr="00506DC2">
        <w:rPr>
          <w:rFonts w:cs="Times New Roman"/>
          <w:i/>
          <w:szCs w:val="24"/>
        </w:rPr>
        <w:t xml:space="preserve"> </w:t>
      </w:r>
      <w:r>
        <w:rPr>
          <w:rFonts w:cs="Times New Roman"/>
          <w:szCs w:val="24"/>
        </w:rPr>
        <w:t>This showed that an individuals’ age and experience had no influence on performance of intravenous fluid therapy.</w:t>
      </w:r>
      <w:r w:rsidRPr="00506DC2">
        <w:rPr>
          <w:rFonts w:cs="Times New Roman"/>
          <w:szCs w:val="24"/>
        </w:rPr>
        <w:t xml:space="preserve"> </w:t>
      </w:r>
    </w:p>
    <w:p w14:paraId="7533B56C" w14:textId="514BF0BC" w:rsidR="005961E6" w:rsidRPr="00506DC2" w:rsidRDefault="005961E6" w:rsidP="005961E6">
      <w:pPr>
        <w:spacing w:line="480" w:lineRule="auto"/>
        <w:rPr>
          <w:rFonts w:cs="Times New Roman"/>
          <w:szCs w:val="24"/>
        </w:rPr>
      </w:pPr>
      <w:r w:rsidRPr="00506DC2">
        <w:rPr>
          <w:rFonts w:cs="Times New Roman"/>
          <w:szCs w:val="24"/>
        </w:rPr>
        <w:t xml:space="preserve"> The results of this study </w:t>
      </w:r>
      <w:r>
        <w:rPr>
          <w:rFonts w:cs="Times New Roman"/>
          <w:szCs w:val="24"/>
        </w:rPr>
        <w:t xml:space="preserve">of having no </w:t>
      </w:r>
      <w:proofErr w:type="gramStart"/>
      <w:r>
        <w:rPr>
          <w:rFonts w:cs="Times New Roman"/>
          <w:szCs w:val="24"/>
        </w:rPr>
        <w:t>statistical</w:t>
      </w:r>
      <w:proofErr w:type="gramEnd"/>
      <w:r>
        <w:rPr>
          <w:rFonts w:cs="Times New Roman"/>
          <w:szCs w:val="24"/>
        </w:rPr>
        <w:t xml:space="preserve"> significant association between age, experience and   practice of IVF therapy </w:t>
      </w:r>
      <w:r w:rsidRPr="00506DC2">
        <w:rPr>
          <w:rFonts w:cs="Times New Roman"/>
          <w:szCs w:val="24"/>
        </w:rPr>
        <w:t xml:space="preserve">contradicts with a study that was conducted   in Texas </w:t>
      </w:r>
      <w:r w:rsidRPr="00506DC2">
        <w:rPr>
          <w:rFonts w:cs="Times New Roman"/>
          <w:color w:val="000000" w:themeColor="text1"/>
          <w:szCs w:val="24"/>
        </w:rPr>
        <w:t>on variables associated with IV insertion difficulty, failure, and success, and to learn special techniques nurses use to facilitate IV insertion. Older nurses had more years of experience, and were rated   higher in insertion skill. They had significantly more successful insertions than their younger and less-experienced and less-skilled counterparts (</w:t>
      </w:r>
      <w:r w:rsidR="004E6E3A">
        <w:rPr>
          <w:rStyle w:val="Emphasis"/>
          <w:rFonts w:cs="Times New Roman"/>
          <w:color w:val="000000" w:themeColor="text1"/>
          <w:szCs w:val="24"/>
        </w:rPr>
        <w:t>p</w:t>
      </w:r>
      <w:r w:rsidRPr="00506DC2">
        <w:rPr>
          <w:rFonts w:cs="Times New Roman"/>
          <w:color w:val="000000" w:themeColor="text1"/>
          <w:szCs w:val="24"/>
        </w:rPr>
        <w:t xml:space="preserve">&lt; .001). The researcher recommended that future research is needed to confirm and expand these findings and to develop interventions to improve IV </w:t>
      </w:r>
      <w:r w:rsidRPr="00506DC2">
        <w:rPr>
          <w:rFonts w:cs="Times New Roman"/>
          <w:color w:val="000000" w:themeColor="text1"/>
          <w:szCs w:val="24"/>
        </w:rPr>
        <w:lastRenderedPageBreak/>
        <w:t xml:space="preserve">insertion skills and outcomes (Jacobson </w:t>
      </w:r>
      <w:r w:rsidRPr="00506DC2">
        <w:rPr>
          <w:rFonts w:cs="Times New Roman"/>
          <w:i/>
          <w:color w:val="000000" w:themeColor="text1"/>
          <w:szCs w:val="24"/>
        </w:rPr>
        <w:t>et al</w:t>
      </w:r>
      <w:r>
        <w:rPr>
          <w:rFonts w:cs="Times New Roman"/>
          <w:color w:val="000000" w:themeColor="text1"/>
          <w:szCs w:val="24"/>
        </w:rPr>
        <w:t>.,</w:t>
      </w:r>
      <w:r w:rsidRPr="00506DC2">
        <w:rPr>
          <w:rFonts w:cs="Times New Roman"/>
          <w:color w:val="000000" w:themeColor="text1"/>
          <w:szCs w:val="24"/>
        </w:rPr>
        <w:t xml:space="preserve"> 2005).  </w:t>
      </w:r>
      <w:r w:rsidRPr="00506DC2">
        <w:rPr>
          <w:rFonts w:cs="Times New Roman"/>
          <w:szCs w:val="24"/>
        </w:rPr>
        <w:t>However younger nurses may also   perform well or not.</w:t>
      </w:r>
      <w:r w:rsidRPr="00AA3C94">
        <w:rPr>
          <w:rFonts w:cs="Times New Roman"/>
          <w:szCs w:val="24"/>
        </w:rPr>
        <w:t xml:space="preserve"> </w:t>
      </w:r>
    </w:p>
    <w:p w14:paraId="5BC3DD7A" w14:textId="77777777" w:rsidR="005961E6" w:rsidRDefault="005961E6" w:rsidP="005961E6">
      <w:pPr>
        <w:spacing w:line="480" w:lineRule="auto"/>
        <w:rPr>
          <w:rFonts w:cs="Times New Roman"/>
          <w:szCs w:val="24"/>
        </w:rPr>
      </w:pPr>
      <w:r w:rsidRPr="00506DC2">
        <w:rPr>
          <w:rFonts w:cs="Times New Roman"/>
          <w:szCs w:val="24"/>
        </w:rPr>
        <w:t xml:space="preserve"> Chi</w:t>
      </w:r>
      <w:r w:rsidRPr="00506DC2">
        <w:rPr>
          <w:rFonts w:cs="Times New Roman"/>
          <w:b/>
          <w:szCs w:val="24"/>
        </w:rPr>
        <w:t xml:space="preserve"> </w:t>
      </w:r>
      <w:r w:rsidRPr="00506DC2">
        <w:rPr>
          <w:rFonts w:cs="Times New Roman"/>
          <w:szCs w:val="24"/>
        </w:rPr>
        <w:t>square test of Association between knowledge and practice of nurses on IVF Therapy showed that there was a significant association between knowledge of the respondents and the practice of intravenous fluid therapy with a p&lt;0.05. On regression model, Knowledge was a Significant predictor of practice of nurses on intravenous fluid therapy in under –fives with dehydration with a p&lt;0.05. This shows knowledge th</w:t>
      </w:r>
      <w:r>
        <w:rPr>
          <w:rFonts w:cs="Times New Roman"/>
          <w:szCs w:val="24"/>
        </w:rPr>
        <w:t xml:space="preserve">at one has may determine </w:t>
      </w:r>
      <w:r w:rsidRPr="00506DC2">
        <w:rPr>
          <w:rFonts w:cs="Times New Roman"/>
          <w:szCs w:val="24"/>
        </w:rPr>
        <w:t>performance</w:t>
      </w:r>
      <w:r>
        <w:rPr>
          <w:rFonts w:cs="Times New Roman"/>
          <w:szCs w:val="24"/>
        </w:rPr>
        <w:t xml:space="preserve"> of</w:t>
      </w:r>
      <w:r w:rsidRPr="00506DC2">
        <w:rPr>
          <w:rFonts w:cs="Times New Roman"/>
          <w:szCs w:val="24"/>
        </w:rPr>
        <w:t xml:space="preserve"> IVF therapy</w:t>
      </w:r>
      <w:r>
        <w:rPr>
          <w:rFonts w:cs="Times New Roman"/>
          <w:szCs w:val="24"/>
        </w:rPr>
        <w:t>.</w:t>
      </w:r>
      <w:r w:rsidRPr="00506DC2">
        <w:rPr>
          <w:rFonts w:cs="Times New Roman"/>
          <w:szCs w:val="24"/>
        </w:rPr>
        <w:t xml:space="preserve"> </w:t>
      </w:r>
    </w:p>
    <w:p w14:paraId="04148B3C" w14:textId="77777777" w:rsidR="005961E6" w:rsidRDefault="005961E6" w:rsidP="005961E6">
      <w:pPr>
        <w:spacing w:line="480" w:lineRule="auto"/>
        <w:rPr>
          <w:rFonts w:cs="Times New Roman"/>
          <w:szCs w:val="24"/>
        </w:rPr>
      </w:pPr>
      <w:r>
        <w:rPr>
          <w:rFonts w:cs="Times New Roman"/>
          <w:szCs w:val="24"/>
        </w:rPr>
        <w:t xml:space="preserve">Institution where someone trained whether private or public did not have a significant association with practice of </w:t>
      </w:r>
      <w:proofErr w:type="gramStart"/>
      <w:r>
        <w:rPr>
          <w:rFonts w:cs="Times New Roman"/>
          <w:szCs w:val="24"/>
        </w:rPr>
        <w:t>nurses’</w:t>
      </w:r>
      <w:proofErr w:type="gramEnd"/>
      <w:r>
        <w:rPr>
          <w:rFonts w:cs="Times New Roman"/>
          <w:szCs w:val="24"/>
        </w:rPr>
        <w:t xml:space="preserve"> on IVF therapy with a p&gt;0.05. This could be associated with the use of same curriculum which is set, standardized   and regulated by the nursing council of Kenya. </w:t>
      </w:r>
    </w:p>
    <w:p w14:paraId="232E1E38" w14:textId="77777777" w:rsidR="005961E6" w:rsidRPr="002C3EC9" w:rsidRDefault="005961E6" w:rsidP="005961E6">
      <w:pPr>
        <w:pStyle w:val="Heading2"/>
      </w:pPr>
      <w:bookmarkStart w:id="486" w:name="_Toc528836463"/>
      <w:r>
        <w:t>5.3   Summary</w:t>
      </w:r>
      <w:bookmarkEnd w:id="486"/>
    </w:p>
    <w:p w14:paraId="3B49FE45" w14:textId="77777777" w:rsidR="005961E6" w:rsidRPr="007214EE" w:rsidRDefault="005961E6" w:rsidP="005961E6">
      <w:pPr>
        <w:spacing w:after="0" w:line="480" w:lineRule="auto"/>
        <w:contextualSpacing/>
        <w:rPr>
          <w:rFonts w:eastAsia="Calibri" w:cs="Times New Roman"/>
          <w:szCs w:val="24"/>
          <w:lang w:val="en-GB"/>
        </w:rPr>
      </w:pPr>
      <w:r>
        <w:rPr>
          <w:rFonts w:eastAsia="Calibri" w:cs="Times New Roman"/>
          <w:szCs w:val="24"/>
          <w:lang w:val="en-GB"/>
        </w:rPr>
        <w:t>This chapter presented</w:t>
      </w:r>
      <w:r w:rsidRPr="002C3EC9">
        <w:rPr>
          <w:rFonts w:eastAsia="Calibri" w:cs="Times New Roman"/>
          <w:szCs w:val="24"/>
          <w:lang w:val="en-GB"/>
        </w:rPr>
        <w:t xml:space="preserve"> the </w:t>
      </w:r>
      <w:r>
        <w:rPr>
          <w:rFonts w:eastAsia="Calibri" w:cs="Times New Roman"/>
          <w:szCs w:val="24"/>
          <w:lang w:val="en-GB"/>
        </w:rPr>
        <w:t xml:space="preserve">discussions of the </w:t>
      </w:r>
      <w:r w:rsidRPr="002C3EC9">
        <w:rPr>
          <w:rFonts w:eastAsia="Calibri" w:cs="Times New Roman"/>
          <w:szCs w:val="24"/>
          <w:lang w:val="en-GB"/>
        </w:rPr>
        <w:t>r</w:t>
      </w:r>
      <w:r>
        <w:rPr>
          <w:rFonts w:eastAsia="Calibri" w:cs="Times New Roman"/>
          <w:szCs w:val="24"/>
          <w:lang w:val="en-GB"/>
        </w:rPr>
        <w:t>esults of the study</w:t>
      </w:r>
      <w:r w:rsidRPr="002C3EC9">
        <w:rPr>
          <w:rFonts w:eastAsia="Calibri" w:cs="Times New Roman"/>
          <w:szCs w:val="24"/>
          <w:lang w:val="en-GB"/>
        </w:rPr>
        <w:t xml:space="preserve"> repo</w:t>
      </w:r>
      <w:r>
        <w:rPr>
          <w:rFonts w:eastAsia="Calibri" w:cs="Times New Roman"/>
          <w:szCs w:val="24"/>
          <w:lang w:val="en-GB"/>
        </w:rPr>
        <w:t xml:space="preserve">rted in chapter four. The discussion was based on </w:t>
      </w:r>
      <w:r>
        <w:rPr>
          <w:rFonts w:cs="Times New Roman"/>
          <w:szCs w:val="24"/>
        </w:rPr>
        <w:t>n</w:t>
      </w:r>
      <w:r w:rsidRPr="00D9554E">
        <w:rPr>
          <w:rFonts w:cs="Times New Roman"/>
          <w:szCs w:val="24"/>
        </w:rPr>
        <w:t>urses’</w:t>
      </w:r>
      <w:r>
        <w:rPr>
          <w:rFonts w:cs="Times New Roman"/>
          <w:szCs w:val="24"/>
        </w:rPr>
        <w:t xml:space="preserve"> knowledge on intravenous fluid therapy</w:t>
      </w:r>
      <w:r w:rsidRPr="00D9554E">
        <w:rPr>
          <w:rFonts w:cs="Times New Roman"/>
          <w:szCs w:val="24"/>
        </w:rPr>
        <w:t xml:space="preserve"> in</w:t>
      </w:r>
      <w:r>
        <w:rPr>
          <w:rFonts w:cs="Times New Roman"/>
          <w:szCs w:val="24"/>
        </w:rPr>
        <w:t xml:space="preserve"> </w:t>
      </w:r>
      <w:r w:rsidRPr="00D9554E">
        <w:rPr>
          <w:rFonts w:cs="Times New Roman"/>
          <w:szCs w:val="24"/>
        </w:rPr>
        <w:t>under-fives</w:t>
      </w:r>
      <w:r>
        <w:rPr>
          <w:rFonts w:cs="Times New Roman"/>
          <w:szCs w:val="24"/>
        </w:rPr>
        <w:t xml:space="preserve"> with dehydration,</w:t>
      </w:r>
      <w:r>
        <w:rPr>
          <w:rFonts w:eastAsia="Calibri" w:cs="Times New Roman"/>
          <w:szCs w:val="24"/>
          <w:lang w:val="en-GB"/>
        </w:rPr>
        <w:t xml:space="preserve"> </w:t>
      </w:r>
      <w:r>
        <w:rPr>
          <w:rFonts w:cs="Times New Roman"/>
          <w:szCs w:val="24"/>
        </w:rPr>
        <w:t>n</w:t>
      </w:r>
      <w:r w:rsidRPr="00D9554E">
        <w:rPr>
          <w:rFonts w:cs="Times New Roman"/>
          <w:szCs w:val="24"/>
        </w:rPr>
        <w:t>urses’</w:t>
      </w:r>
      <w:r>
        <w:rPr>
          <w:rFonts w:cs="Times New Roman"/>
          <w:szCs w:val="24"/>
        </w:rPr>
        <w:t xml:space="preserve"> </w:t>
      </w:r>
      <w:r w:rsidRPr="00D9554E">
        <w:rPr>
          <w:rFonts w:cs="Times New Roman"/>
          <w:szCs w:val="24"/>
        </w:rPr>
        <w:t>practice</w:t>
      </w:r>
      <w:r>
        <w:rPr>
          <w:rFonts w:cs="Times New Roman"/>
          <w:szCs w:val="24"/>
        </w:rPr>
        <w:t xml:space="preserve"> </w:t>
      </w:r>
      <w:r w:rsidRPr="00D9554E">
        <w:rPr>
          <w:rFonts w:cs="Times New Roman"/>
          <w:szCs w:val="24"/>
        </w:rPr>
        <w:t>on intravenous fluid therapy</w:t>
      </w:r>
      <w:r>
        <w:rPr>
          <w:rFonts w:cs="Times New Roman"/>
          <w:szCs w:val="24"/>
        </w:rPr>
        <w:t xml:space="preserve"> </w:t>
      </w:r>
      <w:r w:rsidRPr="00D9554E">
        <w:rPr>
          <w:rFonts w:cs="Times New Roman"/>
          <w:szCs w:val="24"/>
        </w:rPr>
        <w:t>in under-fives</w:t>
      </w:r>
      <w:r>
        <w:rPr>
          <w:rFonts w:cs="Times New Roman"/>
          <w:szCs w:val="24"/>
        </w:rPr>
        <w:t xml:space="preserve"> with dehydration</w:t>
      </w:r>
      <w:r>
        <w:rPr>
          <w:rFonts w:eastAsia="Calibri" w:cs="Times New Roman"/>
          <w:szCs w:val="24"/>
          <w:lang w:val="en-GB"/>
        </w:rPr>
        <w:t xml:space="preserve"> and </w:t>
      </w:r>
      <w:r>
        <w:rPr>
          <w:rFonts w:cs="Times New Roman"/>
          <w:szCs w:val="24"/>
        </w:rPr>
        <w:t>f</w:t>
      </w:r>
      <w:r w:rsidRPr="00D9554E">
        <w:rPr>
          <w:rFonts w:cs="Times New Roman"/>
          <w:szCs w:val="24"/>
        </w:rPr>
        <w:t>actors tha</w:t>
      </w:r>
      <w:r>
        <w:rPr>
          <w:rFonts w:cs="Times New Roman"/>
          <w:szCs w:val="24"/>
        </w:rPr>
        <w:t>t determine competence of nurse</w:t>
      </w:r>
      <w:r w:rsidRPr="00D9554E">
        <w:rPr>
          <w:rFonts w:cs="Times New Roman"/>
          <w:szCs w:val="24"/>
        </w:rPr>
        <w:t>s on intravenous fluid therapy in under-fives</w:t>
      </w:r>
      <w:r>
        <w:rPr>
          <w:rFonts w:cs="Times New Roman"/>
          <w:szCs w:val="24"/>
        </w:rPr>
        <w:t xml:space="preserve"> with dehydration.</w:t>
      </w:r>
    </w:p>
    <w:p w14:paraId="20AC7230" w14:textId="77777777" w:rsidR="005961E6" w:rsidRDefault="005961E6" w:rsidP="005961E6"/>
    <w:p w14:paraId="12A55C1B" w14:textId="77777777" w:rsidR="005961E6" w:rsidRDefault="005961E6" w:rsidP="005961E6"/>
    <w:p w14:paraId="6CCB21EA" w14:textId="77777777" w:rsidR="005961E6" w:rsidRDefault="005961E6" w:rsidP="005961E6"/>
    <w:p w14:paraId="47E1115B" w14:textId="77777777" w:rsidR="005961E6" w:rsidRDefault="005961E6" w:rsidP="005961E6"/>
    <w:p w14:paraId="2063B9EF" w14:textId="77777777" w:rsidR="005961E6" w:rsidRDefault="005961E6" w:rsidP="005961E6"/>
    <w:p w14:paraId="2CE0D28D" w14:textId="77777777" w:rsidR="005961E6" w:rsidRDefault="005961E6" w:rsidP="005961E6"/>
    <w:p w14:paraId="47FA4510" w14:textId="77777777" w:rsidR="005961E6" w:rsidRDefault="005961E6" w:rsidP="005961E6"/>
    <w:p w14:paraId="6738487B" w14:textId="77777777" w:rsidR="005961E6" w:rsidRDefault="005961E6" w:rsidP="005961E6"/>
    <w:p w14:paraId="2CB3A6AE" w14:textId="77777777" w:rsidR="005961E6" w:rsidRPr="00F90506" w:rsidRDefault="005961E6" w:rsidP="005961E6">
      <w:pPr>
        <w:pStyle w:val="Heading1"/>
      </w:pPr>
      <w:bookmarkStart w:id="487" w:name="_Toc528836464"/>
      <w:r w:rsidRPr="00F90506">
        <w:lastRenderedPageBreak/>
        <w:t>CHAPTER SIX</w:t>
      </w:r>
      <w:bookmarkEnd w:id="487"/>
    </w:p>
    <w:p w14:paraId="030E319D" w14:textId="77777777" w:rsidR="005961E6" w:rsidRPr="00F90506" w:rsidRDefault="005961E6" w:rsidP="005961E6">
      <w:pPr>
        <w:pStyle w:val="Heading2"/>
        <w:jc w:val="center"/>
      </w:pPr>
      <w:bookmarkStart w:id="488" w:name="_Toc528836465"/>
      <w:r w:rsidRPr="00F90506">
        <w:t>CONCLUSION AND RECOMMENDATIONS</w:t>
      </w:r>
      <w:bookmarkEnd w:id="488"/>
    </w:p>
    <w:p w14:paraId="529203B0" w14:textId="63DF1006" w:rsidR="005961E6" w:rsidRDefault="005961E6" w:rsidP="005961E6">
      <w:pPr>
        <w:pStyle w:val="Heading2"/>
        <w:tabs>
          <w:tab w:val="left" w:pos="2070"/>
        </w:tabs>
        <w:rPr>
          <w:szCs w:val="24"/>
        </w:rPr>
      </w:pPr>
      <w:r w:rsidRPr="00506DC2">
        <w:rPr>
          <w:szCs w:val="24"/>
        </w:rPr>
        <w:t xml:space="preserve"> </w:t>
      </w:r>
      <w:bookmarkStart w:id="489" w:name="_Toc528836466"/>
      <w:r>
        <w:rPr>
          <w:szCs w:val="24"/>
        </w:rPr>
        <w:t xml:space="preserve">6.1 </w:t>
      </w:r>
      <w:r w:rsidRPr="00506DC2">
        <w:rPr>
          <w:szCs w:val="24"/>
        </w:rPr>
        <w:t>Conclusion</w:t>
      </w:r>
      <w:bookmarkEnd w:id="489"/>
    </w:p>
    <w:p w14:paraId="46A464DC" w14:textId="6A6322C6" w:rsidR="005961E6" w:rsidRPr="00506DC2" w:rsidRDefault="005961E6" w:rsidP="005961E6">
      <w:pPr>
        <w:tabs>
          <w:tab w:val="left" w:pos="915"/>
        </w:tabs>
        <w:spacing w:line="480" w:lineRule="auto"/>
        <w:rPr>
          <w:rFonts w:cs="Times New Roman"/>
          <w:szCs w:val="24"/>
        </w:rPr>
      </w:pPr>
      <w:r w:rsidRPr="00506DC2">
        <w:rPr>
          <w:rFonts w:cs="Times New Roman"/>
          <w:szCs w:val="24"/>
        </w:rPr>
        <w:t xml:space="preserve">In conclusion, nurses had low level </w:t>
      </w:r>
      <w:r>
        <w:rPr>
          <w:rFonts w:cs="Times New Roman"/>
          <w:szCs w:val="24"/>
        </w:rPr>
        <w:t xml:space="preserve">of knowledge </w:t>
      </w:r>
      <w:r w:rsidRPr="00506DC2">
        <w:rPr>
          <w:rFonts w:cs="Times New Roman"/>
          <w:szCs w:val="24"/>
        </w:rPr>
        <w:t xml:space="preserve">on intravenous fluid therapy in under-fives with dehydration as discussed in the previous chapter.  The practice of nurses on intravenous fluid therapy was rated as "fair practice" according to the classification </w:t>
      </w:r>
      <w:r>
        <w:rPr>
          <w:rFonts w:cs="Times New Roman"/>
          <w:szCs w:val="24"/>
        </w:rPr>
        <w:t xml:space="preserve">by </w:t>
      </w:r>
      <w:r w:rsidRPr="00506DC2">
        <w:rPr>
          <w:rFonts w:cs="Times New Roman"/>
          <w:szCs w:val="24"/>
        </w:rPr>
        <w:t>Blooms (1963) and as per the standards set by the Nursing Council of Kenya. Both the knowledge and practice</w:t>
      </w:r>
      <w:r>
        <w:rPr>
          <w:rFonts w:cs="Times New Roman"/>
          <w:szCs w:val="24"/>
        </w:rPr>
        <w:t xml:space="preserve"> of </w:t>
      </w:r>
      <w:proofErr w:type="gramStart"/>
      <w:r>
        <w:rPr>
          <w:rFonts w:cs="Times New Roman"/>
          <w:szCs w:val="24"/>
        </w:rPr>
        <w:t>nurses’</w:t>
      </w:r>
      <w:proofErr w:type="gramEnd"/>
      <w:r>
        <w:rPr>
          <w:rFonts w:cs="Times New Roman"/>
          <w:szCs w:val="24"/>
        </w:rPr>
        <w:t xml:space="preserve"> on IVF therapy</w:t>
      </w:r>
      <w:r w:rsidRPr="00506DC2">
        <w:rPr>
          <w:rFonts w:cs="Times New Roman"/>
          <w:szCs w:val="24"/>
        </w:rPr>
        <w:t xml:space="preserve"> were affect</w:t>
      </w:r>
      <w:r>
        <w:rPr>
          <w:rFonts w:cs="Times New Roman"/>
          <w:szCs w:val="24"/>
        </w:rPr>
        <w:t xml:space="preserve">ed by </w:t>
      </w:r>
      <w:r w:rsidRPr="00506DC2">
        <w:rPr>
          <w:rFonts w:cs="Times New Roman"/>
          <w:szCs w:val="24"/>
        </w:rPr>
        <w:t xml:space="preserve">trainings, insufficient resources and manpower. </w:t>
      </w:r>
      <w:r>
        <w:rPr>
          <w:rFonts w:cs="Times New Roman"/>
          <w:szCs w:val="24"/>
        </w:rPr>
        <w:t>Education level had a significant association with nurses’ practice on intravenous fluid therapy in under-fives with dehydration</w:t>
      </w:r>
      <w:r w:rsidRPr="00506DC2">
        <w:rPr>
          <w:rFonts w:cs="Times New Roman"/>
          <w:szCs w:val="24"/>
        </w:rPr>
        <w:t xml:space="preserve">. Finally, from the results, nurses who underwent the training in Intravenous Fluid therapy showed mastery in practice due to hands on experience since knowledge alone could not improve one’s performance.  For one to be considered competent, both knowledge and practice needed a score of above 80 % </w:t>
      </w:r>
      <w:r>
        <w:rPr>
          <w:rFonts w:cs="Times New Roman"/>
          <w:szCs w:val="24"/>
        </w:rPr>
        <w:t>(Blooms, 1963).</w:t>
      </w:r>
    </w:p>
    <w:p w14:paraId="2BBE284F" w14:textId="77777777" w:rsidR="005961E6" w:rsidRPr="00506DC2" w:rsidRDefault="005961E6" w:rsidP="005961E6">
      <w:pPr>
        <w:pStyle w:val="Heading2"/>
        <w:rPr>
          <w:szCs w:val="24"/>
        </w:rPr>
      </w:pPr>
      <w:bookmarkStart w:id="490" w:name="_Toc528836467"/>
      <w:r>
        <w:rPr>
          <w:szCs w:val="24"/>
        </w:rPr>
        <w:t xml:space="preserve">6.2 </w:t>
      </w:r>
      <w:r w:rsidRPr="00506DC2">
        <w:rPr>
          <w:szCs w:val="24"/>
        </w:rPr>
        <w:t xml:space="preserve">   Recommendations</w:t>
      </w:r>
      <w:bookmarkEnd w:id="490"/>
    </w:p>
    <w:p w14:paraId="391D371E" w14:textId="77777777" w:rsidR="005961E6" w:rsidRPr="00F90506" w:rsidRDefault="005961E6" w:rsidP="005961E6">
      <w:pPr>
        <w:pStyle w:val="ListParagraph"/>
        <w:numPr>
          <w:ilvl w:val="0"/>
          <w:numId w:val="11"/>
        </w:numPr>
        <w:spacing w:after="0" w:line="480" w:lineRule="auto"/>
        <w:jc w:val="left"/>
        <w:rPr>
          <w:rFonts w:eastAsia="Times New Roman" w:cs="Times New Roman"/>
          <w:szCs w:val="24"/>
        </w:rPr>
      </w:pPr>
      <w:r>
        <w:rPr>
          <w:rFonts w:eastAsiaTheme="minorEastAsia" w:cs="Times New Roman"/>
          <w:color w:val="000000" w:themeColor="text1"/>
          <w:kern w:val="24"/>
          <w:szCs w:val="24"/>
        </w:rPr>
        <w:t xml:space="preserve">The hospital management through the chief nurse to initiate on job </w:t>
      </w:r>
      <w:r w:rsidRPr="00F90506">
        <w:rPr>
          <w:rFonts w:eastAsiaTheme="minorEastAsia" w:cs="Times New Roman"/>
          <w:color w:val="000000" w:themeColor="text1"/>
          <w:kern w:val="24"/>
          <w:szCs w:val="24"/>
        </w:rPr>
        <w:t>trainings for nurses</w:t>
      </w:r>
      <w:r>
        <w:rPr>
          <w:rFonts w:eastAsiaTheme="minorEastAsia" w:cs="Times New Roman"/>
          <w:color w:val="000000" w:themeColor="text1"/>
          <w:kern w:val="24"/>
          <w:szCs w:val="24"/>
        </w:rPr>
        <w:t xml:space="preserve"> on IVF therapy.</w:t>
      </w:r>
    </w:p>
    <w:p w14:paraId="30D83A43" w14:textId="77777777" w:rsidR="005961E6" w:rsidRPr="00F90506" w:rsidRDefault="005961E6" w:rsidP="005961E6">
      <w:pPr>
        <w:pStyle w:val="ListParagraph"/>
        <w:numPr>
          <w:ilvl w:val="0"/>
          <w:numId w:val="11"/>
        </w:numPr>
        <w:spacing w:after="0" w:line="480" w:lineRule="auto"/>
        <w:jc w:val="left"/>
        <w:rPr>
          <w:rFonts w:eastAsia="Times New Roman" w:cs="Times New Roman"/>
          <w:szCs w:val="24"/>
        </w:rPr>
      </w:pPr>
      <w:r>
        <w:rPr>
          <w:rFonts w:eastAsiaTheme="minorEastAsia" w:cs="Times New Roman"/>
          <w:color w:val="000000" w:themeColor="text1"/>
          <w:kern w:val="24"/>
          <w:szCs w:val="24"/>
        </w:rPr>
        <w:t>Hospital boards to initiate s</w:t>
      </w:r>
      <w:r w:rsidRPr="00F90506">
        <w:rPr>
          <w:rFonts w:eastAsiaTheme="minorEastAsia" w:cs="Times New Roman"/>
          <w:color w:val="000000" w:themeColor="text1"/>
          <w:kern w:val="24"/>
          <w:szCs w:val="24"/>
        </w:rPr>
        <w:t>upportive supervision an</w:t>
      </w:r>
      <w:r>
        <w:rPr>
          <w:rFonts w:eastAsiaTheme="minorEastAsia" w:cs="Times New Roman"/>
          <w:color w:val="000000" w:themeColor="text1"/>
          <w:kern w:val="24"/>
          <w:szCs w:val="24"/>
        </w:rPr>
        <w:t>d mentorship programs   for nurses on the   management   IVF therapy.</w:t>
      </w:r>
    </w:p>
    <w:p w14:paraId="723FF74D" w14:textId="77777777" w:rsidR="005961E6" w:rsidRPr="00F90506" w:rsidRDefault="005961E6" w:rsidP="005961E6">
      <w:pPr>
        <w:pStyle w:val="ListParagraph"/>
        <w:numPr>
          <w:ilvl w:val="0"/>
          <w:numId w:val="11"/>
        </w:numPr>
        <w:spacing w:after="0" w:line="480" w:lineRule="auto"/>
        <w:jc w:val="left"/>
        <w:rPr>
          <w:rFonts w:eastAsia="Times New Roman" w:cs="Times New Roman"/>
          <w:szCs w:val="24"/>
        </w:rPr>
      </w:pPr>
      <w:r w:rsidRPr="00F90506">
        <w:rPr>
          <w:rFonts w:eastAsiaTheme="minorEastAsia" w:cs="Times New Roman"/>
          <w:color w:val="000000" w:themeColor="text1"/>
          <w:kern w:val="24"/>
          <w:szCs w:val="24"/>
        </w:rPr>
        <w:t>The county healt</w:t>
      </w:r>
      <w:r>
        <w:rPr>
          <w:rFonts w:eastAsiaTheme="minorEastAsia" w:cs="Times New Roman"/>
          <w:color w:val="000000" w:themeColor="text1"/>
          <w:kern w:val="24"/>
          <w:szCs w:val="24"/>
        </w:rPr>
        <w:t xml:space="preserve">h administration team to equip </w:t>
      </w:r>
      <w:proofErr w:type="spellStart"/>
      <w:r>
        <w:rPr>
          <w:rFonts w:eastAsiaTheme="minorEastAsia" w:cs="Times New Roman"/>
          <w:color w:val="000000" w:themeColor="text1"/>
          <w:kern w:val="24"/>
          <w:szCs w:val="24"/>
        </w:rPr>
        <w:t>paediatric</w:t>
      </w:r>
      <w:proofErr w:type="spellEnd"/>
      <w:r>
        <w:rPr>
          <w:rFonts w:eastAsiaTheme="minorEastAsia" w:cs="Times New Roman"/>
          <w:color w:val="000000" w:themeColor="text1"/>
          <w:kern w:val="24"/>
          <w:szCs w:val="24"/>
        </w:rPr>
        <w:t xml:space="preserve"> departments with required  </w:t>
      </w:r>
      <w:r w:rsidRPr="00F90506">
        <w:rPr>
          <w:rFonts w:eastAsiaTheme="minorEastAsia" w:cs="Times New Roman"/>
          <w:color w:val="000000" w:themeColor="text1"/>
          <w:kern w:val="24"/>
          <w:szCs w:val="24"/>
        </w:rPr>
        <w:t xml:space="preserve"> resources that wi</w:t>
      </w:r>
      <w:r>
        <w:rPr>
          <w:rFonts w:eastAsiaTheme="minorEastAsia" w:cs="Times New Roman"/>
          <w:color w:val="000000" w:themeColor="text1"/>
          <w:kern w:val="24"/>
          <w:szCs w:val="24"/>
        </w:rPr>
        <w:t>ll enhance competent work</w:t>
      </w:r>
      <w:r w:rsidRPr="00F90506">
        <w:rPr>
          <w:rFonts w:eastAsiaTheme="minorEastAsia" w:cs="Times New Roman"/>
          <w:color w:val="000000" w:themeColor="text1"/>
          <w:kern w:val="24"/>
          <w:szCs w:val="24"/>
        </w:rPr>
        <w:t>.</w:t>
      </w:r>
    </w:p>
    <w:p w14:paraId="1AFF3272" w14:textId="77777777" w:rsidR="005961E6" w:rsidRPr="002148F0" w:rsidRDefault="005961E6" w:rsidP="005961E6">
      <w:pPr>
        <w:pStyle w:val="ListParagraph"/>
        <w:numPr>
          <w:ilvl w:val="0"/>
          <w:numId w:val="11"/>
        </w:numPr>
        <w:tabs>
          <w:tab w:val="left" w:pos="915"/>
        </w:tabs>
        <w:spacing w:line="480" w:lineRule="auto"/>
        <w:rPr>
          <w:rFonts w:cs="Times New Roman"/>
          <w:szCs w:val="24"/>
        </w:rPr>
      </w:pPr>
      <w:r>
        <w:rPr>
          <w:rFonts w:cs="Times New Roman"/>
          <w:szCs w:val="24"/>
        </w:rPr>
        <w:t xml:space="preserve">Future </w:t>
      </w:r>
      <w:r w:rsidRPr="00F90506">
        <w:rPr>
          <w:rFonts w:cs="Times New Roman"/>
          <w:szCs w:val="24"/>
        </w:rPr>
        <w:t xml:space="preserve"> </w:t>
      </w:r>
      <w:r>
        <w:rPr>
          <w:rFonts w:cs="Times New Roman"/>
          <w:szCs w:val="24"/>
        </w:rPr>
        <w:t xml:space="preserve"> </w:t>
      </w:r>
      <w:r w:rsidRPr="00F90506">
        <w:rPr>
          <w:rFonts w:cs="Times New Roman"/>
          <w:szCs w:val="24"/>
        </w:rPr>
        <w:t xml:space="preserve">researches to be conducted </w:t>
      </w:r>
      <w:r>
        <w:rPr>
          <w:rFonts w:cs="Times New Roman"/>
          <w:szCs w:val="24"/>
        </w:rPr>
        <w:t xml:space="preserve">in other hospitals for </w:t>
      </w:r>
      <w:r w:rsidRPr="00F90506">
        <w:rPr>
          <w:rFonts w:cs="Times New Roman"/>
          <w:szCs w:val="24"/>
        </w:rPr>
        <w:t>knowledge generation in this field of stud</w:t>
      </w:r>
      <w:r>
        <w:rPr>
          <w:rFonts w:cs="Times New Roman"/>
          <w:szCs w:val="24"/>
        </w:rPr>
        <w:t>y.</w:t>
      </w:r>
    </w:p>
    <w:p w14:paraId="4B3F016D" w14:textId="77777777" w:rsidR="005961E6" w:rsidRPr="002148F0" w:rsidRDefault="005961E6" w:rsidP="005961E6">
      <w:pPr>
        <w:pStyle w:val="Heading1"/>
        <w:jc w:val="both"/>
      </w:pPr>
      <w:bookmarkStart w:id="491" w:name="_Toc528836468"/>
      <w:r w:rsidRPr="00ED39CE">
        <w:lastRenderedPageBreak/>
        <w:t>REFERENCES</w:t>
      </w:r>
      <w:bookmarkEnd w:id="491"/>
    </w:p>
    <w:p w14:paraId="4B268D69" w14:textId="77777777" w:rsidR="005961E6" w:rsidRDefault="005961E6" w:rsidP="005961E6">
      <w:pPr>
        <w:spacing w:after="0"/>
        <w:rPr>
          <w:rFonts w:cs="Times New Roman"/>
          <w:i/>
          <w:szCs w:val="24"/>
        </w:rPr>
      </w:pPr>
      <w:r>
        <w:rPr>
          <w:rFonts w:cs="Times New Roman"/>
          <w:szCs w:val="24"/>
        </w:rPr>
        <w:t>American Health Commission (2010).</w:t>
      </w:r>
      <w:r w:rsidRPr="00AD7799">
        <w:rPr>
          <w:rFonts w:cs="Times New Roman"/>
          <w:i/>
          <w:szCs w:val="24"/>
        </w:rPr>
        <w:t xml:space="preserve"> Continuing nursing education by the American</w:t>
      </w:r>
    </w:p>
    <w:p w14:paraId="210BD4AE" w14:textId="77777777" w:rsidR="005961E6" w:rsidRDefault="005961E6" w:rsidP="005961E6">
      <w:pPr>
        <w:spacing w:after="0"/>
        <w:ind w:firstLine="720"/>
        <w:rPr>
          <w:rFonts w:cs="Times New Roman"/>
          <w:i/>
          <w:szCs w:val="24"/>
        </w:rPr>
      </w:pPr>
      <w:r w:rsidRPr="00AD7799">
        <w:rPr>
          <w:rFonts w:cs="Times New Roman"/>
          <w:i/>
          <w:szCs w:val="24"/>
        </w:rPr>
        <w:t>Nurses credentialing Centers commission on accreditation.</w:t>
      </w:r>
    </w:p>
    <w:p w14:paraId="5DEAE163" w14:textId="77777777" w:rsidR="005961E6" w:rsidRPr="00AD7799" w:rsidRDefault="005961E6" w:rsidP="005961E6">
      <w:pPr>
        <w:spacing w:after="0"/>
        <w:ind w:firstLine="720"/>
        <w:rPr>
          <w:rFonts w:cs="Times New Roman"/>
          <w:i/>
          <w:szCs w:val="24"/>
        </w:rPr>
      </w:pPr>
    </w:p>
    <w:p w14:paraId="16D58C6D" w14:textId="77777777" w:rsidR="005961E6" w:rsidRDefault="005961E6" w:rsidP="005961E6">
      <w:pPr>
        <w:pStyle w:val="NormalWeb"/>
        <w:spacing w:before="0" w:beforeAutospacing="0" w:after="0" w:afterAutospacing="0"/>
        <w:rPr>
          <w:i/>
        </w:rPr>
      </w:pPr>
      <w:proofErr w:type="spellStart"/>
      <w:r w:rsidRPr="00873784">
        <w:t>Armon</w:t>
      </w:r>
      <w:proofErr w:type="spellEnd"/>
      <w:r>
        <w:t xml:space="preserve"> </w:t>
      </w:r>
      <w:r w:rsidRPr="00873784">
        <w:t>K</w:t>
      </w:r>
      <w:r>
        <w:t xml:space="preserve"> Riordan a </w:t>
      </w:r>
      <w:r w:rsidRPr="00873784">
        <w:t>Play</w:t>
      </w:r>
      <w:r>
        <w:t xml:space="preserve"> </w:t>
      </w:r>
      <w:r w:rsidRPr="00873784">
        <w:t>for</w:t>
      </w:r>
      <w:r>
        <w:t xml:space="preserve"> </w:t>
      </w:r>
      <w:r w:rsidRPr="00873784">
        <w:t>S,</w:t>
      </w:r>
      <w:r>
        <w:t xml:space="preserve"> &amp;</w:t>
      </w:r>
      <w:r w:rsidRPr="00873784">
        <w:t>Mill man G</w:t>
      </w:r>
      <w:r>
        <w:t xml:space="preserve"> </w:t>
      </w:r>
      <w:r w:rsidRPr="00873784">
        <w:t>(2008).</w:t>
      </w:r>
      <w:r>
        <w:t xml:space="preserve"> </w:t>
      </w:r>
      <w:r w:rsidRPr="00873784">
        <w:rPr>
          <w:i/>
        </w:rPr>
        <w:t>Hyponatremia and Hypokalemia</w:t>
      </w:r>
    </w:p>
    <w:p w14:paraId="1978F5EF" w14:textId="77777777" w:rsidR="005961E6" w:rsidRDefault="005961E6" w:rsidP="005961E6">
      <w:pPr>
        <w:pStyle w:val="NormalWeb"/>
        <w:spacing w:before="0" w:beforeAutospacing="0" w:after="0" w:afterAutospacing="0"/>
        <w:ind w:firstLine="720"/>
      </w:pPr>
      <w:r w:rsidRPr="00873784">
        <w:rPr>
          <w:i/>
        </w:rPr>
        <w:t>During</w:t>
      </w:r>
      <w:r>
        <w:rPr>
          <w:i/>
        </w:rPr>
        <w:t xml:space="preserve"> </w:t>
      </w:r>
      <w:r w:rsidRPr="00873784">
        <w:rPr>
          <w:i/>
        </w:rPr>
        <w:t>intravenous fluid administration</w:t>
      </w:r>
      <w:r w:rsidRPr="00873784">
        <w:t>.</w:t>
      </w:r>
    </w:p>
    <w:p w14:paraId="507F9E7A" w14:textId="77777777" w:rsidR="005961E6" w:rsidRDefault="005961E6" w:rsidP="005961E6">
      <w:pPr>
        <w:pStyle w:val="NormalWeb"/>
        <w:spacing w:before="0" w:beforeAutospacing="0" w:after="0" w:afterAutospacing="0"/>
        <w:ind w:firstLine="720"/>
      </w:pPr>
    </w:p>
    <w:p w14:paraId="4AEF8131" w14:textId="77777777" w:rsidR="005961E6" w:rsidRPr="00873784" w:rsidRDefault="005961E6" w:rsidP="005961E6">
      <w:pPr>
        <w:pStyle w:val="NormalWeb"/>
        <w:spacing w:before="0" w:beforeAutospacing="0" w:after="0" w:afterAutospacing="0"/>
      </w:pPr>
      <w:r w:rsidRPr="00873784">
        <w:t>Bennet</w:t>
      </w:r>
      <w:r>
        <w:t xml:space="preserve">t </w:t>
      </w:r>
      <w:r w:rsidRPr="00873784">
        <w:t>C</w:t>
      </w:r>
      <w:r>
        <w:t xml:space="preserve"> (</w:t>
      </w:r>
      <w:r w:rsidRPr="00873784">
        <w:t xml:space="preserve">2010). </w:t>
      </w:r>
      <w:r w:rsidRPr="00873784">
        <w:rPr>
          <w:i/>
        </w:rPr>
        <w:t>At a Glance Fluid Balance Bar Chart</w:t>
      </w:r>
      <w:r w:rsidRPr="00873784">
        <w:t>. London: NHS Institute for</w:t>
      </w:r>
    </w:p>
    <w:p w14:paraId="613C0A98" w14:textId="77777777" w:rsidR="005961E6" w:rsidRDefault="005961E6" w:rsidP="005961E6">
      <w:pPr>
        <w:pStyle w:val="NormalWeb"/>
        <w:spacing w:before="0" w:beforeAutospacing="0" w:after="0" w:afterAutospacing="0"/>
        <w:ind w:firstLine="720"/>
      </w:pPr>
      <w:r>
        <w:t>Innovation</w:t>
      </w:r>
      <w:r w:rsidRPr="00873784">
        <w:t xml:space="preserve"> and improvement.</w:t>
      </w:r>
    </w:p>
    <w:p w14:paraId="576F423C" w14:textId="77777777" w:rsidR="005961E6" w:rsidRPr="003F2E93" w:rsidRDefault="005961E6" w:rsidP="005961E6">
      <w:pPr>
        <w:pStyle w:val="NormalWeb"/>
        <w:spacing w:before="0" w:beforeAutospacing="0" w:after="0" w:afterAutospacing="0"/>
        <w:ind w:firstLine="720"/>
      </w:pPr>
    </w:p>
    <w:p w14:paraId="36DCB9DB" w14:textId="035C30BB" w:rsidR="005961E6" w:rsidRDefault="005961E6" w:rsidP="005961E6">
      <w:pPr>
        <w:spacing w:after="0"/>
        <w:rPr>
          <w:rFonts w:cs="Times New Roman"/>
          <w:szCs w:val="24"/>
        </w:rPr>
      </w:pPr>
      <w:r w:rsidRPr="00873784">
        <w:rPr>
          <w:rFonts w:cs="Times New Roman"/>
          <w:szCs w:val="24"/>
        </w:rPr>
        <w:t>Bunn F,</w:t>
      </w:r>
      <w:r>
        <w:rPr>
          <w:rFonts w:cs="Times New Roman"/>
          <w:szCs w:val="24"/>
        </w:rPr>
        <w:t xml:space="preserve"> </w:t>
      </w:r>
      <w:r w:rsidRPr="00873784">
        <w:rPr>
          <w:rFonts w:cs="Times New Roman"/>
          <w:szCs w:val="24"/>
        </w:rPr>
        <w:t>Trivedi</w:t>
      </w:r>
      <w:r>
        <w:rPr>
          <w:rFonts w:cs="Times New Roman"/>
          <w:szCs w:val="24"/>
        </w:rPr>
        <w:t xml:space="preserve"> </w:t>
      </w:r>
      <w:r w:rsidRPr="00873784">
        <w:rPr>
          <w:rFonts w:cs="Times New Roman"/>
          <w:szCs w:val="24"/>
        </w:rPr>
        <w:t>D,</w:t>
      </w:r>
      <w:r>
        <w:rPr>
          <w:rFonts w:cs="Times New Roman"/>
          <w:szCs w:val="24"/>
        </w:rPr>
        <w:t xml:space="preserve"> &amp; </w:t>
      </w:r>
      <w:r w:rsidRPr="00873784">
        <w:rPr>
          <w:rFonts w:cs="Times New Roman"/>
          <w:szCs w:val="24"/>
        </w:rPr>
        <w:t>Ashraf. S (2007).</w:t>
      </w:r>
      <w:r>
        <w:rPr>
          <w:rFonts w:cs="Times New Roman"/>
          <w:szCs w:val="24"/>
        </w:rPr>
        <w:t xml:space="preserve"> </w:t>
      </w:r>
      <w:r w:rsidRPr="00873784">
        <w:rPr>
          <w:rFonts w:cs="Times New Roman"/>
          <w:i/>
          <w:szCs w:val="24"/>
        </w:rPr>
        <w:t>Colloid solutions for fluid</w:t>
      </w:r>
      <w:r>
        <w:rPr>
          <w:rFonts w:cs="Times New Roman"/>
          <w:i/>
          <w:szCs w:val="24"/>
        </w:rPr>
        <w:t xml:space="preserve"> </w:t>
      </w:r>
      <w:r w:rsidRPr="00873784">
        <w:rPr>
          <w:rFonts w:cs="Times New Roman"/>
          <w:i/>
          <w:szCs w:val="24"/>
        </w:rPr>
        <w:t>resuscitation</w:t>
      </w:r>
      <w:r w:rsidRPr="00873784">
        <w:rPr>
          <w:rFonts w:cs="Times New Roman"/>
          <w:szCs w:val="24"/>
        </w:rPr>
        <w:t>.</w:t>
      </w:r>
      <w:r w:rsidR="00646869">
        <w:rPr>
          <w:rFonts w:cs="Times New Roman"/>
          <w:szCs w:val="24"/>
        </w:rPr>
        <w:tab/>
      </w:r>
      <w:r w:rsidR="00646869">
        <w:rPr>
          <w:rFonts w:cs="Times New Roman"/>
          <w:szCs w:val="24"/>
        </w:rPr>
        <w:tab/>
      </w:r>
      <w:r>
        <w:rPr>
          <w:rFonts w:cs="Times New Roman"/>
          <w:szCs w:val="24"/>
        </w:rPr>
        <w:t xml:space="preserve"> Cochra</w:t>
      </w:r>
      <w:r w:rsidRPr="00873784">
        <w:rPr>
          <w:rFonts w:cs="Times New Roman"/>
          <w:szCs w:val="24"/>
        </w:rPr>
        <w:t>ne</w:t>
      </w:r>
      <w:r w:rsidR="00646869">
        <w:rPr>
          <w:rFonts w:cs="Times New Roman"/>
          <w:szCs w:val="24"/>
        </w:rPr>
        <w:t xml:space="preserve"> </w:t>
      </w:r>
      <w:r w:rsidRPr="00873784">
        <w:rPr>
          <w:rFonts w:cs="Times New Roman"/>
          <w:szCs w:val="24"/>
        </w:rPr>
        <w:t>Database</w:t>
      </w:r>
      <w:r>
        <w:rPr>
          <w:rFonts w:cs="Times New Roman"/>
          <w:szCs w:val="24"/>
        </w:rPr>
        <w:t xml:space="preserve"> </w:t>
      </w:r>
      <w:r w:rsidRPr="00873784">
        <w:rPr>
          <w:rFonts w:cs="Times New Roman"/>
          <w:szCs w:val="24"/>
        </w:rPr>
        <w:t>of Systemic Reviews.</w:t>
      </w:r>
    </w:p>
    <w:p w14:paraId="4CD2D0AA" w14:textId="77777777" w:rsidR="005961E6" w:rsidRDefault="005961E6" w:rsidP="005961E6">
      <w:pPr>
        <w:spacing w:after="0"/>
        <w:rPr>
          <w:rFonts w:cs="Times New Roman"/>
          <w:szCs w:val="24"/>
        </w:rPr>
      </w:pPr>
    </w:p>
    <w:p w14:paraId="4E9BD5E2" w14:textId="77777777" w:rsidR="005961E6" w:rsidRDefault="005961E6" w:rsidP="005961E6">
      <w:pPr>
        <w:autoSpaceDE w:val="0"/>
        <w:autoSpaceDN w:val="0"/>
        <w:adjustRightInd w:val="0"/>
        <w:spacing w:after="0"/>
        <w:rPr>
          <w:rFonts w:cs="Times New Roman"/>
          <w:i/>
          <w:iCs/>
          <w:color w:val="000000"/>
          <w:szCs w:val="24"/>
        </w:rPr>
      </w:pPr>
      <w:r w:rsidRPr="00987C12">
        <w:rPr>
          <w:rFonts w:cs="Times New Roman"/>
          <w:color w:val="000000"/>
          <w:szCs w:val="24"/>
        </w:rPr>
        <w:t xml:space="preserve">Burns, N &amp; Grove, SK. </w:t>
      </w:r>
      <w:r>
        <w:rPr>
          <w:rFonts w:cs="Times New Roman"/>
          <w:color w:val="000000"/>
          <w:szCs w:val="24"/>
        </w:rPr>
        <w:t>(</w:t>
      </w:r>
      <w:r w:rsidRPr="00987C12">
        <w:rPr>
          <w:rFonts w:cs="Times New Roman"/>
          <w:color w:val="000000"/>
          <w:szCs w:val="24"/>
        </w:rPr>
        <w:t>2011</w:t>
      </w:r>
      <w:r>
        <w:rPr>
          <w:rFonts w:cs="Times New Roman"/>
          <w:color w:val="000000"/>
          <w:szCs w:val="24"/>
        </w:rPr>
        <w:t xml:space="preserve">) </w:t>
      </w:r>
      <w:r w:rsidRPr="00987C12">
        <w:rPr>
          <w:rFonts w:cs="Times New Roman"/>
          <w:i/>
          <w:iCs/>
          <w:color w:val="000000"/>
          <w:szCs w:val="24"/>
        </w:rPr>
        <w:t>Understanding nursing research: building an evidence-</w:t>
      </w:r>
    </w:p>
    <w:p w14:paraId="4B692DEC" w14:textId="77777777" w:rsidR="005961E6" w:rsidRPr="00987C12" w:rsidRDefault="005961E6" w:rsidP="005961E6">
      <w:pPr>
        <w:autoSpaceDE w:val="0"/>
        <w:autoSpaceDN w:val="0"/>
        <w:adjustRightInd w:val="0"/>
        <w:spacing w:after="0"/>
        <w:ind w:firstLine="720"/>
        <w:rPr>
          <w:rFonts w:ascii="Arial" w:hAnsi="Arial" w:cs="Arial"/>
          <w:color w:val="000000"/>
          <w:sz w:val="23"/>
          <w:szCs w:val="23"/>
        </w:rPr>
      </w:pPr>
      <w:r w:rsidRPr="00987C12">
        <w:rPr>
          <w:rFonts w:cs="Times New Roman"/>
          <w:i/>
          <w:iCs/>
          <w:color w:val="000000"/>
          <w:szCs w:val="24"/>
        </w:rPr>
        <w:t>Based</w:t>
      </w:r>
      <w:r>
        <w:rPr>
          <w:rFonts w:cs="Times New Roman"/>
          <w:i/>
          <w:iCs/>
          <w:color w:val="000000"/>
          <w:szCs w:val="24"/>
        </w:rPr>
        <w:t xml:space="preserve">  </w:t>
      </w:r>
      <w:r w:rsidRPr="00987C12">
        <w:rPr>
          <w:rFonts w:cs="Times New Roman"/>
          <w:i/>
          <w:iCs/>
          <w:color w:val="000000"/>
          <w:szCs w:val="24"/>
        </w:rPr>
        <w:t xml:space="preserve"> practice</w:t>
      </w:r>
      <w:r w:rsidRPr="00987C12">
        <w:rPr>
          <w:rFonts w:cs="Times New Roman"/>
          <w:color w:val="000000"/>
          <w:szCs w:val="24"/>
        </w:rPr>
        <w:t>. 5th edition. Maryland Heights: Elsevier/Saunders</w:t>
      </w:r>
      <w:r w:rsidRPr="00987C12">
        <w:rPr>
          <w:rFonts w:ascii="Arial" w:hAnsi="Arial" w:cs="Arial"/>
          <w:color w:val="000000"/>
          <w:sz w:val="23"/>
          <w:szCs w:val="23"/>
        </w:rPr>
        <w:t xml:space="preserve">. </w:t>
      </w:r>
    </w:p>
    <w:p w14:paraId="1D138304" w14:textId="77777777" w:rsidR="005961E6" w:rsidRDefault="005961E6" w:rsidP="005961E6">
      <w:pPr>
        <w:spacing w:after="0"/>
        <w:rPr>
          <w:rFonts w:cs="Times New Roman"/>
          <w:szCs w:val="24"/>
        </w:rPr>
      </w:pPr>
    </w:p>
    <w:p w14:paraId="60D1B915" w14:textId="4608EA6B" w:rsidR="005961E6" w:rsidRDefault="005961E6" w:rsidP="00646869">
      <w:pPr>
        <w:spacing w:after="0"/>
        <w:rPr>
          <w:rFonts w:cs="Times New Roman"/>
          <w:i/>
          <w:szCs w:val="24"/>
        </w:rPr>
      </w:pPr>
      <w:r>
        <w:rPr>
          <w:rFonts w:cs="Times New Roman"/>
          <w:szCs w:val="24"/>
        </w:rPr>
        <w:t>Caldwell Alison (2014).</w:t>
      </w:r>
      <w:r w:rsidRPr="00243CD6">
        <w:rPr>
          <w:rFonts w:cs="Times New Roman"/>
          <w:i/>
          <w:szCs w:val="24"/>
        </w:rPr>
        <w:t xml:space="preserve"> Increasing sodium levels in intravenous fluid given to</w:t>
      </w:r>
      <w:r w:rsidR="00646869">
        <w:rPr>
          <w:rFonts w:cs="Times New Roman"/>
          <w:i/>
          <w:szCs w:val="24"/>
        </w:rPr>
        <w:tab/>
      </w:r>
      <w:r w:rsidR="00646869">
        <w:rPr>
          <w:rFonts w:cs="Times New Roman"/>
          <w:i/>
          <w:szCs w:val="24"/>
        </w:rPr>
        <w:tab/>
      </w:r>
      <w:r w:rsidRPr="00243CD6">
        <w:rPr>
          <w:rFonts w:cs="Times New Roman"/>
          <w:i/>
          <w:szCs w:val="24"/>
        </w:rPr>
        <w:t xml:space="preserve"> children</w:t>
      </w:r>
      <w:r w:rsidR="00646869">
        <w:rPr>
          <w:rFonts w:cs="Times New Roman"/>
          <w:i/>
          <w:szCs w:val="24"/>
        </w:rPr>
        <w:t xml:space="preserve"> </w:t>
      </w:r>
      <w:r w:rsidRPr="00243CD6">
        <w:rPr>
          <w:rFonts w:cs="Times New Roman"/>
          <w:i/>
          <w:szCs w:val="24"/>
        </w:rPr>
        <w:t>May present serious health risks.</w:t>
      </w:r>
    </w:p>
    <w:p w14:paraId="68B631C5" w14:textId="62887B7D" w:rsidR="005961E6" w:rsidRDefault="005961E6" w:rsidP="005961E6">
      <w:pPr>
        <w:spacing w:after="0"/>
        <w:rPr>
          <w:rFonts w:cs="Times New Roman"/>
          <w:szCs w:val="24"/>
        </w:rPr>
      </w:pPr>
    </w:p>
    <w:p w14:paraId="30A035EC" w14:textId="0208325D" w:rsidR="005961E6" w:rsidRPr="00473FDA" w:rsidRDefault="008D4EBD" w:rsidP="00473FDA">
      <w:pPr>
        <w:spacing w:after="0"/>
        <w:rPr>
          <w:rStyle w:val="Strong"/>
          <w:rFonts w:cs="Times New Roman"/>
          <w:b w:val="0"/>
          <w:bCs w:val="0"/>
          <w:i/>
          <w:szCs w:val="24"/>
        </w:rPr>
      </w:pPr>
      <w:r w:rsidRPr="00473FDA">
        <w:rPr>
          <w:rFonts w:cs="Times New Roman"/>
          <w:szCs w:val="24"/>
        </w:rPr>
        <w:t>Connelly LM</w:t>
      </w:r>
      <w:r w:rsidR="00473FDA" w:rsidRPr="00473FDA">
        <w:rPr>
          <w:rFonts w:cs="Times New Roman"/>
          <w:szCs w:val="24"/>
        </w:rPr>
        <w:t xml:space="preserve">, &amp;Hertzog M.A (2008). Determining sample size for research studies </w:t>
      </w:r>
    </w:p>
    <w:p w14:paraId="0D417308" w14:textId="77777777" w:rsidR="005961E6" w:rsidRPr="00AD7799" w:rsidRDefault="005961E6" w:rsidP="005961E6">
      <w:pPr>
        <w:spacing w:after="0"/>
        <w:rPr>
          <w:rFonts w:cs="Times New Roman"/>
          <w:szCs w:val="24"/>
        </w:rPr>
      </w:pPr>
    </w:p>
    <w:p w14:paraId="22E6BAA5" w14:textId="77777777" w:rsidR="005961E6" w:rsidRPr="00A0485A" w:rsidRDefault="005961E6" w:rsidP="005961E6">
      <w:pPr>
        <w:spacing w:after="0"/>
        <w:rPr>
          <w:rFonts w:cs="Times New Roman"/>
          <w:szCs w:val="24"/>
        </w:rPr>
      </w:pPr>
      <w:r>
        <w:rPr>
          <w:rFonts w:cs="Times New Roman"/>
          <w:szCs w:val="24"/>
        </w:rPr>
        <w:t>Davies</w:t>
      </w:r>
      <w:r w:rsidRPr="00873784">
        <w:rPr>
          <w:rFonts w:cs="Times New Roman"/>
          <w:szCs w:val="24"/>
        </w:rPr>
        <w:t xml:space="preserve"> A</w:t>
      </w:r>
      <w:r>
        <w:rPr>
          <w:rFonts w:cs="Times New Roman"/>
          <w:szCs w:val="24"/>
        </w:rPr>
        <w:t xml:space="preserve"> </w:t>
      </w:r>
      <w:r w:rsidRPr="00873784">
        <w:rPr>
          <w:rFonts w:cs="Times New Roman"/>
          <w:szCs w:val="24"/>
        </w:rPr>
        <w:t>(2010</w:t>
      </w:r>
      <w:r w:rsidRPr="00A0485A">
        <w:rPr>
          <w:rFonts w:cs="Times New Roman"/>
          <w:szCs w:val="24"/>
        </w:rPr>
        <w:t>). How to perform fluid assessment on patients with Renal Disease.</w:t>
      </w:r>
    </w:p>
    <w:p w14:paraId="08932363" w14:textId="77777777" w:rsidR="005961E6" w:rsidRPr="00A0485A" w:rsidRDefault="005961E6" w:rsidP="005961E6">
      <w:pPr>
        <w:spacing w:after="0"/>
        <w:ind w:firstLine="720"/>
        <w:rPr>
          <w:rFonts w:cs="Times New Roman"/>
          <w:i/>
          <w:szCs w:val="24"/>
        </w:rPr>
      </w:pPr>
      <w:r w:rsidRPr="00A0485A">
        <w:rPr>
          <w:rFonts w:cs="Times New Roman"/>
          <w:i/>
          <w:szCs w:val="24"/>
        </w:rPr>
        <w:t>Journal of</w:t>
      </w:r>
      <w:r>
        <w:rPr>
          <w:rFonts w:cs="Times New Roman"/>
          <w:i/>
          <w:szCs w:val="24"/>
        </w:rPr>
        <w:t xml:space="preserve"> Renal </w:t>
      </w:r>
      <w:r w:rsidRPr="00A0485A">
        <w:rPr>
          <w:rFonts w:cs="Times New Roman"/>
          <w:i/>
          <w:szCs w:val="24"/>
        </w:rPr>
        <w:t>Nursing.</w:t>
      </w:r>
    </w:p>
    <w:p w14:paraId="0FC13F78" w14:textId="77777777" w:rsidR="005961E6" w:rsidRDefault="005961E6" w:rsidP="005961E6">
      <w:pPr>
        <w:spacing w:after="0"/>
        <w:ind w:firstLine="720"/>
        <w:rPr>
          <w:rFonts w:cs="Times New Roman"/>
          <w:szCs w:val="24"/>
        </w:rPr>
      </w:pPr>
    </w:p>
    <w:p w14:paraId="03ACA268" w14:textId="77777777" w:rsidR="005961E6" w:rsidRPr="00A0485A" w:rsidRDefault="005961E6" w:rsidP="005961E6">
      <w:pPr>
        <w:spacing w:after="0"/>
        <w:rPr>
          <w:rFonts w:cs="Times New Roman"/>
          <w:szCs w:val="24"/>
        </w:rPr>
      </w:pPr>
      <w:proofErr w:type="spellStart"/>
      <w:r>
        <w:rPr>
          <w:rFonts w:cs="Times New Roman"/>
          <w:szCs w:val="24"/>
        </w:rPr>
        <w:t>D’</w:t>
      </w:r>
      <w:r w:rsidRPr="00873784">
        <w:rPr>
          <w:rFonts w:cs="Times New Roman"/>
          <w:szCs w:val="24"/>
        </w:rPr>
        <w:t>Cruz</w:t>
      </w:r>
      <w:proofErr w:type="spellEnd"/>
      <w:r w:rsidRPr="00873784">
        <w:rPr>
          <w:rFonts w:cs="Times New Roman"/>
          <w:szCs w:val="24"/>
        </w:rPr>
        <w:t xml:space="preserve"> Ashley L</w:t>
      </w:r>
      <w:r>
        <w:rPr>
          <w:rFonts w:cs="Times New Roman"/>
          <w:szCs w:val="24"/>
        </w:rPr>
        <w:t>.</w:t>
      </w:r>
      <w:r w:rsidRPr="00873784">
        <w:rPr>
          <w:rFonts w:cs="Times New Roman"/>
          <w:szCs w:val="24"/>
        </w:rPr>
        <w:t>J (2011).</w:t>
      </w:r>
      <w:r>
        <w:rPr>
          <w:rFonts w:cs="Times New Roman"/>
          <w:szCs w:val="24"/>
        </w:rPr>
        <w:t xml:space="preserve"> </w:t>
      </w:r>
      <w:r w:rsidRPr="00A0485A">
        <w:rPr>
          <w:rFonts w:cs="Times New Roman"/>
          <w:szCs w:val="24"/>
        </w:rPr>
        <w:t>Standard Treatment Guidelines Pediatric and Pediatric</w:t>
      </w:r>
    </w:p>
    <w:p w14:paraId="10DF3205" w14:textId="77777777" w:rsidR="005961E6" w:rsidRPr="0009627A" w:rsidRDefault="005961E6" w:rsidP="005961E6">
      <w:pPr>
        <w:spacing w:after="0"/>
        <w:ind w:firstLine="720"/>
        <w:rPr>
          <w:rFonts w:cs="Times New Roman"/>
          <w:szCs w:val="24"/>
        </w:rPr>
      </w:pPr>
      <w:r w:rsidRPr="00A0485A">
        <w:rPr>
          <w:rFonts w:cs="Times New Roman"/>
          <w:szCs w:val="24"/>
        </w:rPr>
        <w:t xml:space="preserve"> Surgery</w:t>
      </w:r>
      <w:r w:rsidRPr="00873784">
        <w:rPr>
          <w:rFonts w:cs="Times New Roman"/>
          <w:szCs w:val="24"/>
        </w:rPr>
        <w:t xml:space="preserve">. </w:t>
      </w:r>
      <w:r w:rsidRPr="00A0485A">
        <w:rPr>
          <w:rFonts w:cs="Times New Roman"/>
          <w:i/>
          <w:szCs w:val="24"/>
        </w:rPr>
        <w:t xml:space="preserve">Journal of Indian Association of </w:t>
      </w:r>
      <w:proofErr w:type="spellStart"/>
      <w:r w:rsidRPr="00A0485A">
        <w:rPr>
          <w:rFonts w:cs="Times New Roman"/>
          <w:i/>
          <w:szCs w:val="24"/>
        </w:rPr>
        <w:t>Paediatric</w:t>
      </w:r>
      <w:proofErr w:type="spellEnd"/>
      <w:r w:rsidRPr="00A0485A">
        <w:rPr>
          <w:rFonts w:cs="Times New Roman"/>
          <w:i/>
          <w:szCs w:val="24"/>
        </w:rPr>
        <w:t xml:space="preserve"> Surgeons.</w:t>
      </w:r>
    </w:p>
    <w:p w14:paraId="5D8EB32B" w14:textId="77777777" w:rsidR="005961E6" w:rsidRPr="00AD7799" w:rsidRDefault="005961E6" w:rsidP="005961E6">
      <w:pPr>
        <w:spacing w:after="0"/>
        <w:ind w:left="720" w:firstLine="45"/>
        <w:rPr>
          <w:rFonts w:cs="Times New Roman"/>
          <w:szCs w:val="24"/>
        </w:rPr>
      </w:pPr>
      <w:r w:rsidRPr="00816B6D">
        <w:rPr>
          <w:rFonts w:cs="Times New Roman"/>
          <w:i/>
          <w:szCs w:val="24"/>
        </w:rPr>
        <w:tab/>
      </w:r>
    </w:p>
    <w:p w14:paraId="00B56147" w14:textId="6E40B069" w:rsidR="005961E6" w:rsidRDefault="005961E6" w:rsidP="00646869">
      <w:pPr>
        <w:pStyle w:val="NormalWeb"/>
        <w:spacing w:before="0" w:beforeAutospacing="0" w:after="0" w:afterAutospacing="0"/>
        <w:rPr>
          <w:i/>
        </w:rPr>
      </w:pPr>
      <w:r>
        <w:t>Floss</w:t>
      </w:r>
      <w:r w:rsidRPr="00912A7C">
        <w:t xml:space="preserve"> </w:t>
      </w:r>
      <w:r>
        <w:t xml:space="preserve">Katharina, Mark </w:t>
      </w:r>
      <w:proofErr w:type="spellStart"/>
      <w:r>
        <w:t>Borth</w:t>
      </w:r>
      <w:proofErr w:type="spellEnd"/>
      <w:r>
        <w:t xml:space="preserve"> wick, &amp;Christine Clark (2011). </w:t>
      </w:r>
      <w:r w:rsidRPr="0004571D">
        <w:rPr>
          <w:i/>
        </w:rPr>
        <w:t>Intravenous Fluid</w:t>
      </w:r>
      <w:r w:rsidR="00646869">
        <w:rPr>
          <w:i/>
        </w:rPr>
        <w:tab/>
      </w:r>
      <w:r w:rsidR="00646869">
        <w:rPr>
          <w:i/>
        </w:rPr>
        <w:tab/>
      </w:r>
      <w:r w:rsidRPr="0004571D">
        <w:rPr>
          <w:i/>
        </w:rPr>
        <w:t xml:space="preserve"> P</w:t>
      </w:r>
      <w:r>
        <w:rPr>
          <w:i/>
        </w:rPr>
        <w:t xml:space="preserve">rinciples </w:t>
      </w:r>
      <w:proofErr w:type="gramStart"/>
      <w:r>
        <w:rPr>
          <w:i/>
        </w:rPr>
        <w:t>And</w:t>
      </w:r>
      <w:proofErr w:type="gramEnd"/>
      <w:r>
        <w:rPr>
          <w:i/>
        </w:rPr>
        <w:t xml:space="preserve"> </w:t>
      </w:r>
      <w:r w:rsidRPr="0004571D">
        <w:rPr>
          <w:i/>
        </w:rPr>
        <w:t>Management.</w:t>
      </w:r>
    </w:p>
    <w:p w14:paraId="42BC950B" w14:textId="77777777" w:rsidR="00646869" w:rsidRPr="00912A7C" w:rsidRDefault="00646869" w:rsidP="00646869">
      <w:pPr>
        <w:pStyle w:val="NormalWeb"/>
        <w:spacing w:before="0" w:beforeAutospacing="0" w:after="0" w:afterAutospacing="0"/>
        <w:rPr>
          <w:i/>
        </w:rPr>
      </w:pPr>
    </w:p>
    <w:p w14:paraId="49618DAD" w14:textId="77777777" w:rsidR="005961E6" w:rsidRPr="002148F0" w:rsidRDefault="005961E6" w:rsidP="005961E6">
      <w:pPr>
        <w:spacing w:after="0" w:line="480" w:lineRule="auto"/>
        <w:rPr>
          <w:rFonts w:cs="Times New Roman"/>
          <w:i/>
          <w:szCs w:val="24"/>
        </w:rPr>
      </w:pPr>
      <w:r>
        <w:rPr>
          <w:rFonts w:cs="Times New Roman"/>
          <w:szCs w:val="24"/>
        </w:rPr>
        <w:t>Fulcher &amp; Frazer (2007</w:t>
      </w:r>
      <w:r w:rsidRPr="00107626">
        <w:rPr>
          <w:rFonts w:cs="Times New Roman"/>
          <w:i/>
          <w:szCs w:val="24"/>
        </w:rPr>
        <w:t>) high volumes of intravenous fluid</w:t>
      </w:r>
      <w:r>
        <w:rPr>
          <w:rFonts w:cs="Times New Roman"/>
          <w:i/>
          <w:szCs w:val="24"/>
        </w:rPr>
        <w:t xml:space="preserve"> therapy in children</w:t>
      </w:r>
    </w:p>
    <w:p w14:paraId="0E2F8D23" w14:textId="7DDB977E" w:rsidR="005961E6" w:rsidRPr="00873784" w:rsidRDefault="005961E6" w:rsidP="00646869">
      <w:pPr>
        <w:pStyle w:val="NormalWeb"/>
        <w:spacing w:before="0" w:beforeAutospacing="0" w:after="0" w:afterAutospacing="0"/>
      </w:pPr>
      <w:proofErr w:type="spellStart"/>
      <w:r w:rsidRPr="00873784">
        <w:t>Hoste</w:t>
      </w:r>
      <w:proofErr w:type="spellEnd"/>
      <w:r>
        <w:t xml:space="preserve"> </w:t>
      </w:r>
      <w:proofErr w:type="gramStart"/>
      <w:r w:rsidRPr="00873784">
        <w:t>EA</w:t>
      </w:r>
      <w:r>
        <w:t xml:space="preserve"> </w:t>
      </w:r>
      <w:r w:rsidRPr="00873784">
        <w:t>,Maitland</w:t>
      </w:r>
      <w:proofErr w:type="gramEnd"/>
      <w:r>
        <w:t xml:space="preserve"> </w:t>
      </w:r>
      <w:r w:rsidRPr="00873784">
        <w:t>K</w:t>
      </w:r>
      <w:r>
        <w:t xml:space="preserve"> </w:t>
      </w:r>
      <w:r w:rsidRPr="00873784">
        <w:t>,</w:t>
      </w:r>
      <w:proofErr w:type="spellStart"/>
      <w:r w:rsidRPr="00873784">
        <w:t>Brudney</w:t>
      </w:r>
      <w:proofErr w:type="spellEnd"/>
      <w:r>
        <w:t xml:space="preserve">  </w:t>
      </w:r>
      <w:r w:rsidRPr="00873784">
        <w:t>CS</w:t>
      </w:r>
      <w:r>
        <w:t xml:space="preserve"> </w:t>
      </w:r>
      <w:r w:rsidRPr="00873784">
        <w:t>,Mehta</w:t>
      </w:r>
      <w:r>
        <w:t xml:space="preserve"> </w:t>
      </w:r>
      <w:r w:rsidRPr="00873784">
        <w:t>R,</w:t>
      </w:r>
      <w:r>
        <w:t xml:space="preserve"> </w:t>
      </w:r>
      <w:r w:rsidRPr="00873784">
        <w:t>Vincent</w:t>
      </w:r>
      <w:r>
        <w:t xml:space="preserve"> </w:t>
      </w:r>
      <w:r w:rsidRPr="00873784">
        <w:t>JL,</w:t>
      </w:r>
      <w:r>
        <w:t xml:space="preserve"> </w:t>
      </w:r>
      <w:r w:rsidRPr="00873784">
        <w:t>Yates</w:t>
      </w:r>
      <w:r>
        <w:t xml:space="preserve"> </w:t>
      </w:r>
      <w:r w:rsidRPr="00873784">
        <w:t>D,</w:t>
      </w:r>
      <w:r>
        <w:t xml:space="preserve"> </w:t>
      </w:r>
      <w:r w:rsidRPr="00873784">
        <w:t>Kellum</w:t>
      </w:r>
      <w:r>
        <w:t xml:space="preserve"> </w:t>
      </w:r>
      <w:r w:rsidRPr="00873784">
        <w:t>JA,</w:t>
      </w:r>
      <w:r w:rsidR="00646869">
        <w:tab/>
      </w:r>
      <w:r w:rsidR="00646869">
        <w:tab/>
      </w:r>
      <w:r>
        <w:t xml:space="preserve"> </w:t>
      </w:r>
      <w:proofErr w:type="spellStart"/>
      <w:r w:rsidRPr="00873784">
        <w:t>Mythen</w:t>
      </w:r>
      <w:proofErr w:type="spellEnd"/>
      <w:r w:rsidR="00646869">
        <w:t xml:space="preserve"> </w:t>
      </w:r>
      <w:r w:rsidRPr="00873784">
        <w:t>MG,</w:t>
      </w:r>
      <w:r>
        <w:t xml:space="preserve"> </w:t>
      </w:r>
      <w:r w:rsidRPr="00873784">
        <w:t>Shaw</w:t>
      </w:r>
      <w:r>
        <w:t xml:space="preserve"> </w:t>
      </w:r>
      <w:r w:rsidRPr="00873784">
        <w:t>AD</w:t>
      </w:r>
      <w:r>
        <w:t>., &amp;</w:t>
      </w:r>
      <w:r w:rsidRPr="00873784">
        <w:t>ADQI XII</w:t>
      </w:r>
      <w:r>
        <w:t xml:space="preserve"> </w:t>
      </w:r>
      <w:r w:rsidRPr="00873784">
        <w:t>Investigators Group</w:t>
      </w:r>
      <w:r>
        <w:t xml:space="preserve"> (</w:t>
      </w:r>
      <w:r w:rsidRPr="00873784">
        <w:t xml:space="preserve">2014). </w:t>
      </w:r>
      <w:r w:rsidRPr="00A0485A">
        <w:t xml:space="preserve">Four phases </w:t>
      </w:r>
      <w:r w:rsidR="00646869">
        <w:tab/>
      </w:r>
      <w:r w:rsidRPr="00A0485A">
        <w:t>of intravenous fluid therapy: conceptual model</w:t>
      </w:r>
      <w:r w:rsidRPr="00873784">
        <w:t>.</w:t>
      </w:r>
      <w:r>
        <w:t xml:space="preserve"> </w:t>
      </w:r>
      <w:r w:rsidRPr="00A0485A">
        <w:rPr>
          <w:i/>
        </w:rPr>
        <w:t>British Journal of</w:t>
      </w:r>
      <w:r>
        <w:rPr>
          <w:i/>
        </w:rPr>
        <w:t xml:space="preserve"> </w:t>
      </w:r>
      <w:r w:rsidRPr="00A0485A">
        <w:rPr>
          <w:i/>
        </w:rPr>
        <w:t>Anesthesia.</w:t>
      </w:r>
    </w:p>
    <w:p w14:paraId="51464351" w14:textId="77777777" w:rsidR="005961E6" w:rsidRDefault="005961E6" w:rsidP="005961E6">
      <w:pPr>
        <w:spacing w:after="0"/>
        <w:rPr>
          <w:rStyle w:val="Strong"/>
          <w:rFonts w:eastAsia="Times New Roman" w:cs="Times New Roman"/>
          <w:b w:val="0"/>
          <w:bCs w:val="0"/>
          <w:i/>
          <w:szCs w:val="24"/>
        </w:rPr>
      </w:pPr>
    </w:p>
    <w:p w14:paraId="0F915ED5" w14:textId="77777777" w:rsidR="005961E6" w:rsidRDefault="005961E6" w:rsidP="005961E6">
      <w:pPr>
        <w:spacing w:after="0"/>
        <w:rPr>
          <w:rStyle w:val="Strong"/>
          <w:rFonts w:cs="Times New Roman"/>
          <w:b w:val="0"/>
          <w:bCs w:val="0"/>
          <w:szCs w:val="24"/>
        </w:rPr>
      </w:pPr>
      <w:proofErr w:type="spellStart"/>
      <w:r>
        <w:rPr>
          <w:rStyle w:val="Strong"/>
          <w:rFonts w:cs="Times New Roman"/>
          <w:b w:val="0"/>
          <w:bCs w:val="0"/>
          <w:szCs w:val="24"/>
        </w:rPr>
        <w:t>Irimu</w:t>
      </w:r>
      <w:proofErr w:type="spellEnd"/>
      <w:r>
        <w:rPr>
          <w:rStyle w:val="Strong"/>
          <w:rFonts w:cs="Times New Roman"/>
          <w:b w:val="0"/>
          <w:bCs w:val="0"/>
          <w:szCs w:val="24"/>
        </w:rPr>
        <w:t xml:space="preserve"> G, </w:t>
      </w:r>
      <w:proofErr w:type="spellStart"/>
      <w:r>
        <w:rPr>
          <w:rStyle w:val="Strong"/>
          <w:rFonts w:cs="Times New Roman"/>
          <w:b w:val="0"/>
          <w:bCs w:val="0"/>
          <w:szCs w:val="24"/>
        </w:rPr>
        <w:t>Gathara</w:t>
      </w:r>
      <w:proofErr w:type="spellEnd"/>
      <w:r>
        <w:rPr>
          <w:rStyle w:val="Strong"/>
          <w:rFonts w:cs="Times New Roman"/>
          <w:b w:val="0"/>
          <w:bCs w:val="0"/>
          <w:szCs w:val="24"/>
        </w:rPr>
        <w:t xml:space="preserve"> D, </w:t>
      </w:r>
      <w:proofErr w:type="spellStart"/>
      <w:r>
        <w:rPr>
          <w:rStyle w:val="Strong"/>
          <w:rFonts w:cs="Times New Roman"/>
          <w:b w:val="0"/>
          <w:bCs w:val="0"/>
          <w:szCs w:val="24"/>
        </w:rPr>
        <w:t>Zurovac</w:t>
      </w:r>
      <w:proofErr w:type="spellEnd"/>
      <w:r>
        <w:rPr>
          <w:rStyle w:val="Strong"/>
          <w:rFonts w:cs="Times New Roman"/>
          <w:b w:val="0"/>
          <w:bCs w:val="0"/>
          <w:szCs w:val="24"/>
        </w:rPr>
        <w:t xml:space="preserve"> D, </w:t>
      </w:r>
      <w:proofErr w:type="spellStart"/>
      <w:r>
        <w:rPr>
          <w:rStyle w:val="Strong"/>
          <w:rFonts w:cs="Times New Roman"/>
          <w:b w:val="0"/>
          <w:bCs w:val="0"/>
          <w:szCs w:val="24"/>
        </w:rPr>
        <w:t>Kihara</w:t>
      </w:r>
      <w:proofErr w:type="spellEnd"/>
      <w:r>
        <w:rPr>
          <w:rStyle w:val="Strong"/>
          <w:rFonts w:cs="Times New Roman"/>
          <w:b w:val="0"/>
          <w:bCs w:val="0"/>
          <w:szCs w:val="24"/>
        </w:rPr>
        <w:t xml:space="preserve"> H   </w:t>
      </w:r>
      <w:proofErr w:type="spellStart"/>
      <w:r>
        <w:rPr>
          <w:rStyle w:val="Strong"/>
          <w:rFonts w:cs="Times New Roman"/>
          <w:b w:val="0"/>
          <w:bCs w:val="0"/>
          <w:szCs w:val="24"/>
        </w:rPr>
        <w:t>Maina</w:t>
      </w:r>
      <w:proofErr w:type="spellEnd"/>
      <w:r>
        <w:rPr>
          <w:rStyle w:val="Strong"/>
          <w:rFonts w:cs="Times New Roman"/>
          <w:b w:val="0"/>
          <w:bCs w:val="0"/>
          <w:szCs w:val="24"/>
        </w:rPr>
        <w:t xml:space="preserve">   </w:t>
      </w:r>
      <w:r w:rsidRPr="00873784">
        <w:rPr>
          <w:rStyle w:val="Strong"/>
          <w:rFonts w:cs="Times New Roman"/>
          <w:b w:val="0"/>
          <w:bCs w:val="0"/>
          <w:szCs w:val="24"/>
        </w:rPr>
        <w:t>C</w:t>
      </w:r>
      <w:r>
        <w:rPr>
          <w:rStyle w:val="Strong"/>
          <w:rFonts w:cs="Times New Roman"/>
          <w:b w:val="0"/>
          <w:bCs w:val="0"/>
          <w:szCs w:val="24"/>
        </w:rPr>
        <w:t xml:space="preserve">, </w:t>
      </w:r>
      <w:r w:rsidRPr="00873784">
        <w:rPr>
          <w:rStyle w:val="Strong"/>
          <w:rFonts w:cs="Times New Roman"/>
          <w:b w:val="0"/>
          <w:bCs w:val="0"/>
          <w:szCs w:val="24"/>
        </w:rPr>
        <w:t>W</w:t>
      </w:r>
      <w:r>
        <w:rPr>
          <w:rStyle w:val="Strong"/>
          <w:rFonts w:cs="Times New Roman"/>
          <w:b w:val="0"/>
          <w:bCs w:val="0"/>
          <w:szCs w:val="24"/>
        </w:rPr>
        <w:t xml:space="preserve">ere F, &amp; </w:t>
      </w:r>
      <w:proofErr w:type="spellStart"/>
      <w:r>
        <w:rPr>
          <w:rStyle w:val="Strong"/>
          <w:rFonts w:cs="Times New Roman"/>
          <w:b w:val="0"/>
          <w:bCs w:val="0"/>
          <w:szCs w:val="24"/>
        </w:rPr>
        <w:t>Ntoburi</w:t>
      </w:r>
      <w:proofErr w:type="spellEnd"/>
      <w:r>
        <w:rPr>
          <w:rStyle w:val="Strong"/>
          <w:rFonts w:cs="Times New Roman"/>
          <w:b w:val="0"/>
          <w:bCs w:val="0"/>
          <w:szCs w:val="24"/>
        </w:rPr>
        <w:t xml:space="preserve"> </w:t>
      </w:r>
      <w:r w:rsidRPr="00873784">
        <w:rPr>
          <w:rStyle w:val="Strong"/>
          <w:rFonts w:cs="Times New Roman"/>
          <w:b w:val="0"/>
          <w:bCs w:val="0"/>
          <w:szCs w:val="24"/>
        </w:rPr>
        <w:t>S</w:t>
      </w:r>
    </w:p>
    <w:p w14:paraId="56EFD424" w14:textId="77777777" w:rsidR="005961E6" w:rsidRPr="0029772A" w:rsidRDefault="005961E6" w:rsidP="005961E6">
      <w:pPr>
        <w:spacing w:after="0"/>
        <w:ind w:left="720" w:firstLine="60"/>
        <w:rPr>
          <w:rStyle w:val="Strong"/>
          <w:rFonts w:cs="Times New Roman"/>
          <w:b w:val="0"/>
          <w:bCs w:val="0"/>
          <w:i/>
          <w:szCs w:val="24"/>
        </w:rPr>
      </w:pPr>
      <w:r>
        <w:rPr>
          <w:rStyle w:val="Strong"/>
          <w:rFonts w:cs="Times New Roman"/>
          <w:b w:val="0"/>
          <w:bCs w:val="0"/>
          <w:szCs w:val="24"/>
        </w:rPr>
        <w:t>(2012</w:t>
      </w:r>
      <w:r w:rsidRPr="00873784">
        <w:rPr>
          <w:rStyle w:val="Strong"/>
          <w:rFonts w:cs="Times New Roman"/>
          <w:b w:val="0"/>
          <w:bCs w:val="0"/>
          <w:szCs w:val="24"/>
        </w:rPr>
        <w:t>)</w:t>
      </w:r>
      <w:r>
        <w:rPr>
          <w:rStyle w:val="Strong"/>
          <w:rFonts w:cs="Times New Roman"/>
          <w:b w:val="0"/>
          <w:bCs w:val="0"/>
          <w:szCs w:val="24"/>
        </w:rPr>
        <w:t xml:space="preserve">. </w:t>
      </w:r>
      <w:r w:rsidRPr="00873784">
        <w:rPr>
          <w:rStyle w:val="Strong"/>
          <w:rFonts w:cs="Times New Roman"/>
          <w:b w:val="0"/>
          <w:bCs w:val="0"/>
          <w:i/>
          <w:szCs w:val="24"/>
        </w:rPr>
        <w:t>Performance</w:t>
      </w:r>
      <w:r>
        <w:rPr>
          <w:rStyle w:val="Strong"/>
          <w:rFonts w:cs="Times New Roman"/>
          <w:b w:val="0"/>
          <w:bCs w:val="0"/>
          <w:i/>
          <w:szCs w:val="24"/>
        </w:rPr>
        <w:t xml:space="preserve"> </w:t>
      </w:r>
      <w:r w:rsidRPr="00873784">
        <w:rPr>
          <w:rStyle w:val="Strong"/>
          <w:rFonts w:cs="Times New Roman"/>
          <w:b w:val="0"/>
          <w:bCs w:val="0"/>
          <w:i/>
          <w:szCs w:val="24"/>
        </w:rPr>
        <w:t xml:space="preserve">of health workers in the management of seriously sick children at a Kenyan </w:t>
      </w:r>
      <w:r>
        <w:rPr>
          <w:rStyle w:val="Strong"/>
          <w:rFonts w:cs="Times New Roman"/>
          <w:b w:val="0"/>
          <w:bCs w:val="0"/>
          <w:i/>
          <w:szCs w:val="24"/>
        </w:rPr>
        <w:t xml:space="preserve">  tertiary hospital b</w:t>
      </w:r>
      <w:r w:rsidRPr="00873784">
        <w:rPr>
          <w:rStyle w:val="Strong"/>
          <w:rFonts w:cs="Times New Roman"/>
          <w:b w:val="0"/>
          <w:bCs w:val="0"/>
          <w:i/>
          <w:szCs w:val="24"/>
        </w:rPr>
        <w:t>efore and after a training intervention.</w:t>
      </w:r>
    </w:p>
    <w:p w14:paraId="12595BBE" w14:textId="12B09FEF" w:rsidR="00B51DB0" w:rsidRPr="00D60A41" w:rsidRDefault="005961E6" w:rsidP="00D60A41">
      <w:pPr>
        <w:shd w:val="clear" w:color="auto" w:fill="FFFFFF"/>
        <w:spacing w:before="100" w:beforeAutospacing="1"/>
        <w:rPr>
          <w:rFonts w:cs="Times New Roman"/>
          <w:szCs w:val="24"/>
        </w:rPr>
      </w:pPr>
      <w:r w:rsidRPr="00873784">
        <w:rPr>
          <w:rFonts w:cs="Times New Roman"/>
          <w:szCs w:val="24"/>
        </w:rPr>
        <w:t>Jacobson</w:t>
      </w:r>
      <w:r w:rsidRPr="00912A7C">
        <w:rPr>
          <w:rFonts w:cs="Times New Roman"/>
          <w:szCs w:val="24"/>
        </w:rPr>
        <w:t xml:space="preserve"> </w:t>
      </w:r>
      <w:r>
        <w:rPr>
          <w:rFonts w:cs="Times New Roman"/>
          <w:szCs w:val="24"/>
        </w:rPr>
        <w:t xml:space="preserve">Ann F &amp; </w:t>
      </w:r>
      <w:r w:rsidRPr="00873784">
        <w:rPr>
          <w:rFonts w:cs="Times New Roman"/>
          <w:szCs w:val="24"/>
        </w:rPr>
        <w:t>Elizabeth H. Winslow</w:t>
      </w:r>
      <w:r>
        <w:rPr>
          <w:rFonts w:cs="Times New Roman"/>
          <w:szCs w:val="24"/>
        </w:rPr>
        <w:t xml:space="preserve"> </w:t>
      </w:r>
      <w:r w:rsidRPr="00873784">
        <w:rPr>
          <w:rFonts w:cs="Times New Roman"/>
          <w:szCs w:val="24"/>
        </w:rPr>
        <w:t xml:space="preserve">(2005). </w:t>
      </w:r>
      <w:hyperlink r:id="rId12" w:history="1">
        <w:r w:rsidRPr="00B51DB0">
          <w:rPr>
            <w:rStyle w:val="Hyperlink"/>
            <w:rFonts w:cs="Times New Roman"/>
            <w:i/>
            <w:color w:val="auto"/>
            <w:szCs w:val="24"/>
            <w:u w:val="none"/>
          </w:rPr>
          <w:t>Variables influencing intravenous</w:t>
        </w:r>
        <w:r w:rsidR="00646869">
          <w:rPr>
            <w:rStyle w:val="Hyperlink"/>
            <w:rFonts w:cs="Times New Roman"/>
            <w:i/>
            <w:color w:val="auto"/>
            <w:szCs w:val="24"/>
            <w:u w:val="none"/>
          </w:rPr>
          <w:tab/>
        </w:r>
        <w:r w:rsidRPr="00B51DB0">
          <w:rPr>
            <w:rStyle w:val="Hyperlink"/>
            <w:rFonts w:cs="Times New Roman"/>
            <w:i/>
            <w:color w:val="auto"/>
            <w:szCs w:val="24"/>
            <w:u w:val="none"/>
          </w:rPr>
          <w:t xml:space="preserve"> catheter insertion</w:t>
        </w:r>
        <w:r w:rsidR="00646869">
          <w:rPr>
            <w:rStyle w:val="Hyperlink"/>
            <w:rFonts w:cs="Times New Roman"/>
            <w:i/>
            <w:color w:val="auto"/>
            <w:szCs w:val="24"/>
            <w:u w:val="none"/>
          </w:rPr>
          <w:t xml:space="preserve"> </w:t>
        </w:r>
        <w:r w:rsidRPr="00B51DB0">
          <w:rPr>
            <w:rStyle w:val="Hyperlink"/>
            <w:rFonts w:cs="Times New Roman"/>
            <w:i/>
            <w:color w:val="auto"/>
            <w:szCs w:val="24"/>
            <w:u w:val="none"/>
          </w:rPr>
          <w:t>difficulty and failure.</w:t>
        </w:r>
      </w:hyperlink>
      <w:r w:rsidRPr="00B51DB0">
        <w:rPr>
          <w:rStyle w:val="Hyperlink"/>
          <w:rFonts w:cs="Times New Roman"/>
          <w:i/>
          <w:color w:val="auto"/>
          <w:szCs w:val="24"/>
          <w:u w:val="none"/>
        </w:rPr>
        <w:t xml:space="preserve"> </w:t>
      </w:r>
      <w:r w:rsidRPr="00B51DB0">
        <w:rPr>
          <w:rFonts w:cs="Times New Roman"/>
          <w:szCs w:val="24"/>
        </w:rPr>
        <w:t>JACC.</w:t>
      </w:r>
    </w:p>
    <w:p w14:paraId="073D58BE" w14:textId="524BEA35" w:rsidR="005961E6" w:rsidRDefault="005961E6" w:rsidP="00646869">
      <w:pPr>
        <w:pStyle w:val="NormalWeb"/>
        <w:spacing w:before="0" w:beforeAutospacing="0" w:after="0" w:afterAutospacing="0"/>
        <w:rPr>
          <w:i/>
          <w:iCs/>
        </w:rPr>
      </w:pPr>
      <w:proofErr w:type="spellStart"/>
      <w:r>
        <w:t>Kavutha</w:t>
      </w:r>
      <w:proofErr w:type="spellEnd"/>
      <w:r>
        <w:t xml:space="preserve"> G.K (2010). </w:t>
      </w:r>
      <w:r>
        <w:rPr>
          <w:i/>
          <w:iCs/>
        </w:rPr>
        <w:t xml:space="preserve">Adequacy of monitoring of intravenous fluids in elderly patients </w:t>
      </w:r>
      <w:r w:rsidR="00646869">
        <w:rPr>
          <w:i/>
          <w:iCs/>
        </w:rPr>
        <w:tab/>
      </w:r>
      <w:r>
        <w:rPr>
          <w:i/>
          <w:iCs/>
        </w:rPr>
        <w:t>in</w:t>
      </w:r>
      <w:r w:rsidR="00646869">
        <w:rPr>
          <w:i/>
          <w:iCs/>
        </w:rPr>
        <w:t xml:space="preserve"> </w:t>
      </w:r>
      <w:r>
        <w:rPr>
          <w:i/>
          <w:iCs/>
        </w:rPr>
        <w:t>Kenyatta National Hospital.</w:t>
      </w:r>
    </w:p>
    <w:p w14:paraId="5F9FA46F" w14:textId="0A741663" w:rsidR="00D60A41" w:rsidRDefault="00D60A41" w:rsidP="00D60A41">
      <w:pPr>
        <w:pStyle w:val="NormalWeb"/>
        <w:spacing w:before="0" w:beforeAutospacing="0" w:after="0" w:afterAutospacing="0"/>
        <w:rPr>
          <w:i/>
          <w:iCs/>
        </w:rPr>
      </w:pPr>
    </w:p>
    <w:p w14:paraId="228B8233" w14:textId="1D0A411F" w:rsidR="00D60A41" w:rsidRDefault="00D60A41" w:rsidP="00D60A41">
      <w:pPr>
        <w:pStyle w:val="NormalWeb"/>
        <w:spacing w:before="0" w:beforeAutospacing="0" w:after="0" w:afterAutospacing="0"/>
        <w:rPr>
          <w:iCs/>
        </w:rPr>
      </w:pPr>
      <w:r w:rsidRPr="00D60A41">
        <w:rPr>
          <w:iCs/>
        </w:rPr>
        <w:t>Kenya County Health fact sheet (2015). Health policy project county map of</w:t>
      </w:r>
      <w:r w:rsidR="00646869">
        <w:rPr>
          <w:iCs/>
        </w:rPr>
        <w:tab/>
      </w:r>
      <w:r w:rsidR="00646869">
        <w:rPr>
          <w:iCs/>
        </w:rPr>
        <w:tab/>
      </w:r>
      <w:r w:rsidRPr="00D60A41">
        <w:rPr>
          <w:iCs/>
        </w:rPr>
        <w:t xml:space="preserve"> Kakamega</w:t>
      </w:r>
    </w:p>
    <w:p w14:paraId="2D70FEA8" w14:textId="77777777" w:rsidR="00646869" w:rsidRPr="00D60A41" w:rsidRDefault="00646869" w:rsidP="00D60A41">
      <w:pPr>
        <w:pStyle w:val="NormalWeb"/>
        <w:spacing w:before="0" w:beforeAutospacing="0" w:after="0" w:afterAutospacing="0"/>
        <w:rPr>
          <w:iCs/>
        </w:rPr>
      </w:pPr>
    </w:p>
    <w:p w14:paraId="57823116" w14:textId="005AFAC0" w:rsidR="005961E6" w:rsidRPr="00D60A41" w:rsidRDefault="00D60A41" w:rsidP="00D60A41">
      <w:pPr>
        <w:pStyle w:val="NormalWeb"/>
        <w:spacing w:before="0" w:beforeAutospacing="0" w:after="0" w:afterAutospacing="0" w:line="480" w:lineRule="auto"/>
      </w:pPr>
      <w:r>
        <w:t xml:space="preserve">KDHS (2014). </w:t>
      </w:r>
      <w:r>
        <w:rPr>
          <w:i/>
        </w:rPr>
        <w:t>Ma</w:t>
      </w:r>
      <w:r w:rsidRPr="00A67D03">
        <w:rPr>
          <w:i/>
        </w:rPr>
        <w:t>ternal and Child Health.</w:t>
      </w:r>
      <w:hyperlink r:id="rId13" w:history="1">
        <w:r w:rsidRPr="00A0485A">
          <w:rPr>
            <w:rStyle w:val="Hyperlink"/>
          </w:rPr>
          <w:t>www.knbs.or.ke</w:t>
        </w:r>
      </w:hyperlink>
      <w:r w:rsidRPr="00A0485A">
        <w:t>.</w:t>
      </w:r>
    </w:p>
    <w:p w14:paraId="38A1FE72" w14:textId="0D3996B0" w:rsidR="005961E6" w:rsidRDefault="005961E6" w:rsidP="00646869">
      <w:pPr>
        <w:pStyle w:val="NormalWeb"/>
        <w:spacing w:before="0" w:beforeAutospacing="0" w:after="0" w:afterAutospacing="0"/>
        <w:rPr>
          <w:i/>
        </w:rPr>
      </w:pPr>
      <w:r>
        <w:lastRenderedPageBreak/>
        <w:t>KNBS, MOH, KEMRI</w:t>
      </w:r>
      <w:r w:rsidRPr="00873784">
        <w:t>,</w:t>
      </w:r>
      <w:r>
        <w:t xml:space="preserve"> &amp;NCPD </w:t>
      </w:r>
      <w:r w:rsidRPr="00873784">
        <w:t xml:space="preserve">(2014). </w:t>
      </w:r>
      <w:r w:rsidRPr="00873784">
        <w:rPr>
          <w:i/>
        </w:rPr>
        <w:t>Kenya Demographic Health Survey</w:t>
      </w:r>
      <w:r w:rsidR="00646869">
        <w:rPr>
          <w:i/>
        </w:rPr>
        <w:tab/>
      </w:r>
      <w:r w:rsidR="00646869">
        <w:rPr>
          <w:i/>
        </w:rPr>
        <w:tab/>
      </w:r>
      <w:r w:rsidRPr="00873784">
        <w:rPr>
          <w:i/>
        </w:rPr>
        <w:t xml:space="preserve"> Indicators.</w:t>
      </w:r>
    </w:p>
    <w:p w14:paraId="75569BE6" w14:textId="77777777" w:rsidR="00646869" w:rsidRPr="002148F0" w:rsidRDefault="00646869" w:rsidP="00646869">
      <w:pPr>
        <w:pStyle w:val="NormalWeb"/>
        <w:spacing w:before="0" w:beforeAutospacing="0" w:after="0" w:afterAutospacing="0"/>
        <w:rPr>
          <w:i/>
        </w:rPr>
      </w:pPr>
    </w:p>
    <w:p w14:paraId="77D09429" w14:textId="581A1FF5" w:rsidR="005961E6" w:rsidRPr="00646869" w:rsidRDefault="005961E6" w:rsidP="00646869">
      <w:pPr>
        <w:spacing w:after="0"/>
        <w:rPr>
          <w:rFonts w:cs="Times New Roman"/>
          <w:szCs w:val="24"/>
        </w:rPr>
      </w:pPr>
      <w:r w:rsidRPr="00873784">
        <w:rPr>
          <w:rFonts w:cs="Times New Roman"/>
          <w:szCs w:val="24"/>
        </w:rPr>
        <w:t>Martin</w:t>
      </w:r>
      <w:r w:rsidRPr="00CA23FD">
        <w:rPr>
          <w:rFonts w:cs="Times New Roman"/>
          <w:szCs w:val="24"/>
        </w:rPr>
        <w:t xml:space="preserve"> </w:t>
      </w:r>
      <w:r w:rsidRPr="00873784">
        <w:rPr>
          <w:rFonts w:cs="Times New Roman"/>
          <w:szCs w:val="24"/>
        </w:rPr>
        <w:t>Thomas J</w:t>
      </w:r>
      <w:r>
        <w:rPr>
          <w:rFonts w:cs="Times New Roman"/>
          <w:szCs w:val="24"/>
        </w:rPr>
        <w:t xml:space="preserve">. </w:t>
      </w:r>
      <w:r w:rsidRPr="00873784">
        <w:rPr>
          <w:rFonts w:cs="Times New Roman"/>
          <w:szCs w:val="24"/>
        </w:rPr>
        <w:t>(2016)</w:t>
      </w:r>
      <w:r>
        <w:rPr>
          <w:rFonts w:cs="Times New Roman"/>
          <w:szCs w:val="24"/>
        </w:rPr>
        <w:t>.</w:t>
      </w:r>
      <w:r w:rsidRPr="00873784">
        <w:rPr>
          <w:rFonts w:cs="Times New Roman"/>
          <w:szCs w:val="24"/>
        </w:rPr>
        <w:t xml:space="preserve"> </w:t>
      </w:r>
      <w:r w:rsidRPr="00047EC0">
        <w:rPr>
          <w:rFonts w:cs="Times New Roman"/>
          <w:szCs w:val="24"/>
        </w:rPr>
        <w:t>A modified Approach to Maintenance Fluids of Hospitalized</w:t>
      </w:r>
      <w:r w:rsidR="00646869">
        <w:rPr>
          <w:rFonts w:cs="Times New Roman"/>
          <w:szCs w:val="24"/>
        </w:rPr>
        <w:tab/>
        <w:t xml:space="preserve"> </w:t>
      </w:r>
      <w:r w:rsidRPr="00047EC0">
        <w:rPr>
          <w:rFonts w:cs="Times New Roman"/>
          <w:szCs w:val="24"/>
        </w:rPr>
        <w:t>Pediatric</w:t>
      </w:r>
      <w:r>
        <w:rPr>
          <w:rFonts w:cs="Times New Roman"/>
          <w:szCs w:val="24"/>
        </w:rPr>
        <w:t xml:space="preserve"> </w:t>
      </w:r>
      <w:r w:rsidRPr="00047EC0">
        <w:rPr>
          <w:rFonts w:cs="Times New Roman"/>
          <w:szCs w:val="24"/>
        </w:rPr>
        <w:t>patients</w:t>
      </w:r>
      <w:r w:rsidRPr="00047EC0">
        <w:rPr>
          <w:rFonts w:cs="Times New Roman"/>
          <w:i/>
          <w:szCs w:val="24"/>
        </w:rPr>
        <w:t>.</w:t>
      </w:r>
      <w:r>
        <w:rPr>
          <w:rFonts w:cs="Times New Roman"/>
          <w:i/>
          <w:szCs w:val="24"/>
        </w:rPr>
        <w:t xml:space="preserve"> J</w:t>
      </w:r>
      <w:r w:rsidRPr="00047EC0">
        <w:rPr>
          <w:rFonts w:cs="Times New Roman"/>
          <w:i/>
          <w:szCs w:val="24"/>
        </w:rPr>
        <w:t>ournal of clinical medicine and Therapeutics.</w:t>
      </w:r>
    </w:p>
    <w:p w14:paraId="17D0F131" w14:textId="77777777" w:rsidR="005961E6" w:rsidRPr="006D537E" w:rsidRDefault="005961E6" w:rsidP="005961E6">
      <w:pPr>
        <w:spacing w:after="0"/>
        <w:ind w:firstLine="720"/>
        <w:rPr>
          <w:rFonts w:cs="Times New Roman"/>
          <w:i/>
          <w:szCs w:val="24"/>
        </w:rPr>
      </w:pPr>
    </w:p>
    <w:p w14:paraId="45C1A7DD" w14:textId="77777777" w:rsidR="005961E6" w:rsidRDefault="005961E6" w:rsidP="005961E6">
      <w:pPr>
        <w:spacing w:after="0"/>
        <w:rPr>
          <w:rFonts w:cs="Times New Roman"/>
          <w:szCs w:val="24"/>
        </w:rPr>
      </w:pPr>
      <w:proofErr w:type="spellStart"/>
      <w:r>
        <w:rPr>
          <w:rFonts w:cs="Times New Roman"/>
          <w:szCs w:val="24"/>
        </w:rPr>
        <w:t>Mbevi</w:t>
      </w:r>
      <w:proofErr w:type="spellEnd"/>
      <w:r>
        <w:rPr>
          <w:rFonts w:cs="Times New Roman"/>
          <w:szCs w:val="24"/>
        </w:rPr>
        <w:t xml:space="preserve"> George, Philip </w:t>
      </w:r>
      <w:proofErr w:type="spellStart"/>
      <w:r>
        <w:rPr>
          <w:rFonts w:cs="Times New Roman"/>
          <w:szCs w:val="24"/>
        </w:rPr>
        <w:t>Ayieko</w:t>
      </w:r>
      <w:proofErr w:type="spellEnd"/>
      <w:r>
        <w:rPr>
          <w:rFonts w:cs="Times New Roman"/>
          <w:szCs w:val="24"/>
        </w:rPr>
        <w:t xml:space="preserve">, Grace </w:t>
      </w:r>
      <w:proofErr w:type="spellStart"/>
      <w:r>
        <w:rPr>
          <w:rFonts w:cs="Times New Roman"/>
          <w:szCs w:val="24"/>
        </w:rPr>
        <w:t>Irimu</w:t>
      </w:r>
      <w:proofErr w:type="spellEnd"/>
      <w:r>
        <w:rPr>
          <w:rFonts w:cs="Times New Roman"/>
          <w:szCs w:val="24"/>
        </w:rPr>
        <w:t xml:space="preserve">, Samuel </w:t>
      </w:r>
      <w:proofErr w:type="spellStart"/>
      <w:r>
        <w:rPr>
          <w:rFonts w:cs="Times New Roman"/>
          <w:szCs w:val="24"/>
        </w:rPr>
        <w:t>Aketch</w:t>
      </w:r>
      <w:proofErr w:type="spellEnd"/>
      <w:r>
        <w:rPr>
          <w:rFonts w:cs="Times New Roman"/>
          <w:szCs w:val="24"/>
        </w:rPr>
        <w:t>, &amp;Mike English (2016).</w:t>
      </w:r>
    </w:p>
    <w:p w14:paraId="31519291" w14:textId="77777777" w:rsidR="005961E6" w:rsidRDefault="005961E6" w:rsidP="005961E6">
      <w:pPr>
        <w:spacing w:after="0"/>
        <w:ind w:left="720" w:firstLine="105"/>
        <w:rPr>
          <w:rFonts w:cs="Times New Roman"/>
          <w:szCs w:val="24"/>
        </w:rPr>
      </w:pPr>
      <w:r w:rsidRPr="00234B0E">
        <w:rPr>
          <w:rFonts w:cs="Times New Roman"/>
          <w:i/>
          <w:szCs w:val="24"/>
        </w:rPr>
        <w:t>Prevalence, etiology,</w:t>
      </w:r>
      <w:r>
        <w:rPr>
          <w:rFonts w:cs="Times New Roman"/>
          <w:i/>
          <w:szCs w:val="24"/>
        </w:rPr>
        <w:t xml:space="preserve"> </w:t>
      </w:r>
      <w:r w:rsidRPr="00234B0E">
        <w:rPr>
          <w:rFonts w:cs="Times New Roman"/>
          <w:i/>
          <w:szCs w:val="24"/>
        </w:rPr>
        <w:t>treatment and outcome of shock in children admitted to Kenyan hospitals</w:t>
      </w:r>
      <w:r>
        <w:rPr>
          <w:rFonts w:cs="Times New Roman"/>
          <w:szCs w:val="24"/>
        </w:rPr>
        <w:t>. BMC Medicine.</w:t>
      </w:r>
    </w:p>
    <w:p w14:paraId="217090E1" w14:textId="77777777" w:rsidR="005961E6" w:rsidRPr="002148F0" w:rsidRDefault="005961E6" w:rsidP="005961E6">
      <w:pPr>
        <w:spacing w:after="0"/>
        <w:ind w:left="720" w:firstLine="105"/>
        <w:rPr>
          <w:rFonts w:cs="Times New Roman"/>
          <w:szCs w:val="24"/>
        </w:rPr>
      </w:pPr>
    </w:p>
    <w:p w14:paraId="7672D729" w14:textId="77777777" w:rsidR="005961E6" w:rsidRPr="00047EC0" w:rsidRDefault="005961E6" w:rsidP="005961E6">
      <w:pPr>
        <w:pStyle w:val="NormalWeb"/>
        <w:spacing w:before="0" w:beforeAutospacing="0" w:after="0" w:afterAutospacing="0"/>
      </w:pPr>
      <w:r>
        <w:t>McMillen R, &amp;Pitcher B (2010</w:t>
      </w:r>
      <w:proofErr w:type="gramStart"/>
      <w:r>
        <w:t>).</w:t>
      </w:r>
      <w:r w:rsidRPr="00047EC0">
        <w:t>The</w:t>
      </w:r>
      <w:proofErr w:type="gramEnd"/>
      <w:r w:rsidRPr="00047EC0">
        <w:t xml:space="preserve"> balancing act:</w:t>
      </w:r>
      <w:r>
        <w:t xml:space="preserve"> </w:t>
      </w:r>
      <w:r w:rsidRPr="00047EC0">
        <w:t>Body fluids and protecting patient</w:t>
      </w:r>
    </w:p>
    <w:p w14:paraId="2EB52E6A" w14:textId="775055AE" w:rsidR="005961E6" w:rsidRDefault="005961E6" w:rsidP="005961E6">
      <w:pPr>
        <w:pStyle w:val="NormalWeb"/>
        <w:spacing w:before="0" w:beforeAutospacing="0" w:after="0" w:afterAutospacing="0"/>
        <w:ind w:firstLine="720"/>
        <w:rPr>
          <w:i/>
        </w:rPr>
      </w:pPr>
      <w:r>
        <w:t xml:space="preserve">Health </w:t>
      </w:r>
      <w:r w:rsidRPr="00047EC0">
        <w:rPr>
          <w:i/>
        </w:rPr>
        <w:t>British</w:t>
      </w:r>
      <w:r>
        <w:rPr>
          <w:i/>
        </w:rPr>
        <w:t xml:space="preserve"> </w:t>
      </w:r>
      <w:r w:rsidRPr="00047EC0">
        <w:rPr>
          <w:i/>
        </w:rPr>
        <w:t>Journal of Healthcare Assistants.</w:t>
      </w:r>
    </w:p>
    <w:p w14:paraId="77C26F59" w14:textId="77777777" w:rsidR="005961E6" w:rsidRPr="007660DD" w:rsidRDefault="005961E6" w:rsidP="005961E6">
      <w:pPr>
        <w:pStyle w:val="NormalWeb"/>
        <w:spacing w:before="0" w:beforeAutospacing="0" w:after="0" w:afterAutospacing="0"/>
        <w:ind w:firstLine="720"/>
        <w:rPr>
          <w:i/>
        </w:rPr>
      </w:pPr>
    </w:p>
    <w:p w14:paraId="7936972C" w14:textId="77777777" w:rsidR="005961E6" w:rsidRDefault="005961E6" w:rsidP="005961E6">
      <w:pPr>
        <w:pStyle w:val="NormalWeb"/>
        <w:spacing w:before="0" w:beforeAutospacing="0" w:after="0" w:afterAutospacing="0" w:line="480" w:lineRule="auto"/>
      </w:pPr>
      <w:r>
        <w:t xml:space="preserve">MOH (2016). </w:t>
      </w:r>
      <w:r w:rsidRPr="00641F88">
        <w:rPr>
          <w:i/>
        </w:rPr>
        <w:t xml:space="preserve">Basic </w:t>
      </w:r>
      <w:proofErr w:type="spellStart"/>
      <w:r w:rsidRPr="00641F88">
        <w:rPr>
          <w:i/>
        </w:rPr>
        <w:t>Paediatric</w:t>
      </w:r>
      <w:proofErr w:type="spellEnd"/>
      <w:r w:rsidRPr="00641F88">
        <w:rPr>
          <w:i/>
        </w:rPr>
        <w:t xml:space="preserve"> Protocols for ages up to 5 years</w:t>
      </w:r>
      <w:r>
        <w:rPr>
          <w:i/>
        </w:rPr>
        <w:t>.</w:t>
      </w:r>
      <w:r>
        <w:t>4</w:t>
      </w:r>
      <w:r w:rsidRPr="008435B9">
        <w:rPr>
          <w:vertAlign w:val="superscript"/>
        </w:rPr>
        <w:t>th</w:t>
      </w:r>
      <w:r>
        <w:t xml:space="preserve"> Edition</w:t>
      </w:r>
    </w:p>
    <w:p w14:paraId="3E527E47" w14:textId="77777777" w:rsidR="005961E6" w:rsidRDefault="005961E6" w:rsidP="005961E6">
      <w:pPr>
        <w:pStyle w:val="NormalWeb"/>
        <w:spacing w:before="0" w:beforeAutospacing="0" w:after="0" w:afterAutospacing="0"/>
        <w:rPr>
          <w:i/>
        </w:rPr>
      </w:pPr>
      <w:r>
        <w:t xml:space="preserve">MOH (2014). </w:t>
      </w:r>
      <w:r w:rsidRPr="00D13D76">
        <w:rPr>
          <w:i/>
        </w:rPr>
        <w:t>Kakameg</w:t>
      </w:r>
      <w:r>
        <w:rPr>
          <w:i/>
        </w:rPr>
        <w:t>a County General Hospital Annual</w:t>
      </w:r>
      <w:r w:rsidRPr="00D13D76">
        <w:rPr>
          <w:i/>
        </w:rPr>
        <w:t xml:space="preserve"> Reports.</w:t>
      </w:r>
    </w:p>
    <w:p w14:paraId="7DC3370A" w14:textId="77777777" w:rsidR="005961E6" w:rsidRPr="00A125F7" w:rsidRDefault="005961E6" w:rsidP="005961E6">
      <w:pPr>
        <w:pStyle w:val="NormalWeb"/>
        <w:spacing w:before="0" w:beforeAutospacing="0" w:after="0" w:afterAutospacing="0"/>
        <w:rPr>
          <w:i/>
        </w:rPr>
      </w:pPr>
    </w:p>
    <w:p w14:paraId="044B3B72" w14:textId="4479B20F" w:rsidR="005961E6" w:rsidRPr="00646869" w:rsidRDefault="005961E6" w:rsidP="00646869">
      <w:pPr>
        <w:pStyle w:val="NormalWeb"/>
        <w:spacing w:before="0" w:beforeAutospacing="0" w:after="0" w:afterAutospacing="0"/>
      </w:pPr>
      <w:proofErr w:type="spellStart"/>
      <w:r>
        <w:t>Mogileeswari</w:t>
      </w:r>
      <w:proofErr w:type="spellEnd"/>
      <w:r>
        <w:t xml:space="preserve"> P, &amp;   Ruth Grace M (2016). </w:t>
      </w:r>
      <w:r w:rsidRPr="00047EC0">
        <w:t>Knowledge and practice regarding fluid</w:t>
      </w:r>
      <w:r w:rsidR="00646869">
        <w:tab/>
      </w:r>
      <w:r w:rsidRPr="00047EC0">
        <w:t xml:space="preserve"> and</w:t>
      </w:r>
      <w:r w:rsidR="00646869">
        <w:t xml:space="preserve"> </w:t>
      </w:r>
      <w:r w:rsidRPr="00047EC0">
        <w:t>Electrolyte</w:t>
      </w:r>
      <w:r>
        <w:t xml:space="preserve">  </w:t>
      </w:r>
      <w:r w:rsidRPr="00047EC0">
        <w:t xml:space="preserve"> replacement therapy for patients with burns.</w:t>
      </w:r>
      <w:r>
        <w:t xml:space="preserve"> </w:t>
      </w:r>
      <w:r w:rsidRPr="00047EC0">
        <w:t>www.</w:t>
      </w:r>
      <w:r>
        <w:rPr>
          <w:i/>
        </w:rPr>
        <w:t>A</w:t>
      </w:r>
      <w:r w:rsidRPr="00047EC0">
        <w:rPr>
          <w:i/>
        </w:rPr>
        <w:t>ll</w:t>
      </w:r>
      <w:r>
        <w:rPr>
          <w:i/>
        </w:rPr>
        <w:t xml:space="preserve"> subject </w:t>
      </w:r>
      <w:r w:rsidR="00646869">
        <w:rPr>
          <w:i/>
        </w:rPr>
        <w:tab/>
      </w:r>
      <w:r w:rsidRPr="00047EC0">
        <w:rPr>
          <w:i/>
        </w:rPr>
        <w:t>journal.com</w:t>
      </w:r>
    </w:p>
    <w:p w14:paraId="553431E5" w14:textId="77777777" w:rsidR="005961E6" w:rsidRDefault="005961E6" w:rsidP="005961E6">
      <w:pPr>
        <w:pStyle w:val="NormalWeb"/>
        <w:spacing w:before="0" w:beforeAutospacing="0" w:after="0" w:afterAutospacing="0"/>
        <w:ind w:left="720" w:firstLine="60"/>
        <w:rPr>
          <w:i/>
        </w:rPr>
      </w:pPr>
    </w:p>
    <w:p w14:paraId="7A32ABA2" w14:textId="16DBC4EC" w:rsidR="005961E6" w:rsidRDefault="005961E6" w:rsidP="00646869">
      <w:pPr>
        <w:pStyle w:val="NormalWeb"/>
        <w:spacing w:before="0" w:beforeAutospacing="0" w:after="0" w:afterAutospacing="0"/>
      </w:pPr>
      <w:proofErr w:type="spellStart"/>
      <w:r w:rsidRPr="00873784">
        <w:t>Morelii</w:t>
      </w:r>
      <w:proofErr w:type="spellEnd"/>
      <w:r>
        <w:t xml:space="preserve"> G</w:t>
      </w:r>
      <w:r w:rsidRPr="00873784">
        <w:t>.</w:t>
      </w:r>
      <w:r>
        <w:t xml:space="preserve"> (2011). </w:t>
      </w:r>
      <w:r w:rsidRPr="00873784">
        <w:rPr>
          <w:i/>
        </w:rPr>
        <w:t>How to calculate the maintenance</w:t>
      </w:r>
      <w:r>
        <w:rPr>
          <w:i/>
        </w:rPr>
        <w:t xml:space="preserve"> </w:t>
      </w:r>
      <w:r w:rsidRPr="00873784">
        <w:rPr>
          <w:i/>
        </w:rPr>
        <w:t>of intravenous fluid.</w:t>
      </w:r>
      <w:r w:rsidRPr="00873784">
        <w:t xml:space="preserve"> Available</w:t>
      </w:r>
      <w:r w:rsidR="00646869">
        <w:tab/>
      </w:r>
      <w:r w:rsidRPr="00873784">
        <w:t xml:space="preserve"> from</w:t>
      </w:r>
      <w:r w:rsidR="00646869">
        <w:t xml:space="preserve"> </w:t>
      </w:r>
      <w:hyperlink r:id="rId14" w:history="1">
        <w:r w:rsidR="00646869" w:rsidRPr="00DB1EEB">
          <w:rPr>
            <w:rStyle w:val="Hyperlink"/>
          </w:rPr>
          <w:t>http://www.ehow.com/how8596330calculate-maintainance</w:t>
        </w:r>
      </w:hyperlink>
      <w:r w:rsidRPr="00873784">
        <w:t xml:space="preserve"> intravenous</w:t>
      </w:r>
      <w:r w:rsidR="00646869">
        <w:tab/>
      </w:r>
      <w:r w:rsidRPr="00873784">
        <w:t xml:space="preserve"> fluids.</w:t>
      </w:r>
    </w:p>
    <w:p w14:paraId="04EF62D6" w14:textId="77777777" w:rsidR="005961E6" w:rsidRDefault="005961E6" w:rsidP="005961E6">
      <w:pPr>
        <w:spacing w:after="0"/>
        <w:rPr>
          <w:rFonts w:cs="Times New Roman"/>
          <w:szCs w:val="24"/>
        </w:rPr>
      </w:pPr>
    </w:p>
    <w:p w14:paraId="6EAF5E51" w14:textId="77777777" w:rsidR="005961E6" w:rsidRDefault="005961E6" w:rsidP="005961E6">
      <w:pPr>
        <w:spacing w:after="0"/>
        <w:rPr>
          <w:rFonts w:cs="Times New Roman"/>
          <w:i/>
          <w:szCs w:val="24"/>
        </w:rPr>
      </w:pPr>
      <w:proofErr w:type="spellStart"/>
      <w:r>
        <w:rPr>
          <w:rFonts w:cs="Times New Roman"/>
          <w:szCs w:val="24"/>
        </w:rPr>
        <w:t>P</w:t>
      </w:r>
      <w:r w:rsidRPr="00873784">
        <w:rPr>
          <w:rFonts w:cs="Times New Roman"/>
          <w:szCs w:val="24"/>
        </w:rPr>
        <w:t>erel</w:t>
      </w:r>
      <w:proofErr w:type="spellEnd"/>
      <w:r>
        <w:rPr>
          <w:rFonts w:cs="Times New Roman"/>
          <w:szCs w:val="24"/>
        </w:rPr>
        <w:t xml:space="preserve"> P, &amp;Roberts I </w:t>
      </w:r>
      <w:r w:rsidRPr="00873784">
        <w:rPr>
          <w:rFonts w:cs="Times New Roman"/>
          <w:szCs w:val="24"/>
        </w:rPr>
        <w:t>(2012).</w:t>
      </w:r>
      <w:r>
        <w:rPr>
          <w:rFonts w:cs="Times New Roman"/>
          <w:szCs w:val="24"/>
        </w:rPr>
        <w:t xml:space="preserve"> </w:t>
      </w:r>
      <w:r w:rsidRPr="00873784">
        <w:rPr>
          <w:rFonts w:cs="Times New Roman"/>
          <w:i/>
          <w:szCs w:val="24"/>
        </w:rPr>
        <w:t>Colloids versus Crystalloids for fluid resuscitation in</w:t>
      </w:r>
    </w:p>
    <w:p w14:paraId="58C23A91" w14:textId="77777777" w:rsidR="005961E6" w:rsidRDefault="005961E6" w:rsidP="005961E6">
      <w:pPr>
        <w:spacing w:after="0"/>
        <w:ind w:firstLine="720"/>
        <w:rPr>
          <w:rFonts w:cs="Times New Roman"/>
          <w:szCs w:val="24"/>
        </w:rPr>
      </w:pPr>
      <w:r w:rsidRPr="00873784">
        <w:rPr>
          <w:rFonts w:cs="Times New Roman"/>
          <w:i/>
          <w:szCs w:val="24"/>
        </w:rPr>
        <w:t>Critically</w:t>
      </w:r>
      <w:r>
        <w:rPr>
          <w:rFonts w:cs="Times New Roman"/>
          <w:i/>
          <w:szCs w:val="24"/>
        </w:rPr>
        <w:t xml:space="preserve"> ill  </w:t>
      </w:r>
      <w:r w:rsidRPr="00873784">
        <w:rPr>
          <w:rFonts w:cs="Times New Roman"/>
          <w:i/>
          <w:szCs w:val="24"/>
        </w:rPr>
        <w:t xml:space="preserve"> patients,</w:t>
      </w:r>
      <w:r w:rsidRPr="00873784">
        <w:rPr>
          <w:rFonts w:cs="Times New Roman"/>
          <w:szCs w:val="24"/>
        </w:rPr>
        <w:t xml:space="preserve"> Cochrane Database syst.</w:t>
      </w:r>
    </w:p>
    <w:p w14:paraId="2E4DB14E" w14:textId="77777777" w:rsidR="005961E6" w:rsidRDefault="005961E6" w:rsidP="005961E6">
      <w:pPr>
        <w:spacing w:after="0"/>
        <w:ind w:firstLine="720"/>
        <w:rPr>
          <w:rFonts w:cs="Times New Roman"/>
          <w:szCs w:val="24"/>
        </w:rPr>
      </w:pPr>
    </w:p>
    <w:p w14:paraId="7597D500" w14:textId="77777777" w:rsidR="005961E6" w:rsidRDefault="005961E6" w:rsidP="005961E6">
      <w:pPr>
        <w:spacing w:after="0"/>
        <w:rPr>
          <w:rFonts w:cs="Times New Roman"/>
          <w:szCs w:val="24"/>
        </w:rPr>
      </w:pPr>
      <w:proofErr w:type="spellStart"/>
      <w:r>
        <w:rPr>
          <w:rFonts w:cs="Times New Roman"/>
          <w:szCs w:val="24"/>
        </w:rPr>
        <w:t>Periad</w:t>
      </w:r>
      <w:proofErr w:type="spellEnd"/>
      <w:r>
        <w:rPr>
          <w:rFonts w:cs="Times New Roman"/>
          <w:szCs w:val="24"/>
        </w:rPr>
        <w:t xml:space="preserve">. D, </w:t>
      </w:r>
      <w:proofErr w:type="spellStart"/>
      <w:proofErr w:type="gramStart"/>
      <w:r>
        <w:rPr>
          <w:rFonts w:cs="Times New Roman"/>
          <w:szCs w:val="24"/>
        </w:rPr>
        <w:t>P.Monney</w:t>
      </w:r>
      <w:proofErr w:type="spellEnd"/>
      <w:proofErr w:type="gramEnd"/>
      <w:r>
        <w:rPr>
          <w:rFonts w:cs="Times New Roman"/>
          <w:szCs w:val="24"/>
        </w:rPr>
        <w:t xml:space="preserve">, G, </w:t>
      </w:r>
      <w:proofErr w:type="spellStart"/>
      <w:r>
        <w:rPr>
          <w:rFonts w:cs="Times New Roman"/>
          <w:szCs w:val="24"/>
        </w:rPr>
        <w:t>Waeber</w:t>
      </w:r>
      <w:proofErr w:type="spellEnd"/>
      <w:r>
        <w:rPr>
          <w:rFonts w:cs="Times New Roman"/>
          <w:szCs w:val="24"/>
        </w:rPr>
        <w:t xml:space="preserve">, </w:t>
      </w:r>
      <w:proofErr w:type="spellStart"/>
      <w:r>
        <w:rPr>
          <w:rFonts w:cs="Times New Roman"/>
          <w:szCs w:val="24"/>
        </w:rPr>
        <w:t>C.Zurkinden</w:t>
      </w:r>
      <w:proofErr w:type="spellEnd"/>
      <w:r>
        <w:rPr>
          <w:rFonts w:cs="Times New Roman"/>
          <w:szCs w:val="24"/>
        </w:rPr>
        <w:t xml:space="preserve">, L. </w:t>
      </w:r>
      <w:proofErr w:type="spellStart"/>
      <w:r>
        <w:rPr>
          <w:rFonts w:cs="Times New Roman"/>
          <w:szCs w:val="24"/>
        </w:rPr>
        <w:t>Mazzolai</w:t>
      </w:r>
      <w:proofErr w:type="spellEnd"/>
      <w:r>
        <w:rPr>
          <w:rFonts w:cs="Times New Roman"/>
          <w:szCs w:val="24"/>
        </w:rPr>
        <w:t xml:space="preserve">, D. </w:t>
      </w:r>
      <w:proofErr w:type="spellStart"/>
      <w:r>
        <w:rPr>
          <w:rFonts w:cs="Times New Roman"/>
          <w:szCs w:val="24"/>
        </w:rPr>
        <w:t>Hayoz</w:t>
      </w:r>
      <w:proofErr w:type="spellEnd"/>
      <w:r>
        <w:rPr>
          <w:rFonts w:cs="Times New Roman"/>
          <w:szCs w:val="24"/>
        </w:rPr>
        <w:t xml:space="preserve">, F. </w:t>
      </w:r>
      <w:proofErr w:type="spellStart"/>
      <w:r>
        <w:rPr>
          <w:rFonts w:cs="Times New Roman"/>
          <w:szCs w:val="24"/>
        </w:rPr>
        <w:t>Doenz</w:t>
      </w:r>
      <w:proofErr w:type="spellEnd"/>
      <w:r>
        <w:rPr>
          <w:rFonts w:cs="Times New Roman"/>
          <w:szCs w:val="24"/>
        </w:rPr>
        <w:t>,</w:t>
      </w:r>
    </w:p>
    <w:p w14:paraId="5CD34EC5" w14:textId="77777777" w:rsidR="005961E6" w:rsidRDefault="005961E6" w:rsidP="005961E6">
      <w:pPr>
        <w:spacing w:after="0"/>
        <w:ind w:left="720"/>
        <w:rPr>
          <w:rFonts w:cs="Times New Roman"/>
          <w:i/>
          <w:szCs w:val="24"/>
        </w:rPr>
      </w:pPr>
      <w:proofErr w:type="gramStart"/>
      <w:r>
        <w:rPr>
          <w:rFonts w:cs="Times New Roman"/>
          <w:szCs w:val="24"/>
        </w:rPr>
        <w:t>G .Zanetti</w:t>
      </w:r>
      <w:proofErr w:type="gramEnd"/>
      <w:r>
        <w:rPr>
          <w:rFonts w:cs="Times New Roman"/>
          <w:szCs w:val="24"/>
        </w:rPr>
        <w:t>, J.B. &amp;</w:t>
      </w:r>
      <w:proofErr w:type="spellStart"/>
      <w:r>
        <w:rPr>
          <w:rFonts w:cs="Times New Roman"/>
          <w:szCs w:val="24"/>
        </w:rPr>
        <w:t>Wasserfallen</w:t>
      </w:r>
      <w:proofErr w:type="spellEnd"/>
      <w:r>
        <w:rPr>
          <w:rFonts w:cs="Times New Roman"/>
          <w:szCs w:val="24"/>
        </w:rPr>
        <w:t>, A. Denys (2008). Randomized controlled trial of peripherally inserted central catheters vs</w:t>
      </w:r>
      <w:r w:rsidRPr="00A0485A">
        <w:rPr>
          <w:rFonts w:cs="Times New Roman"/>
          <w:szCs w:val="24"/>
        </w:rPr>
        <w:t>. Peripheral catheters for middle duration in –hospital intravenous therapy.</w:t>
      </w:r>
      <w:r>
        <w:rPr>
          <w:rFonts w:cs="Times New Roman"/>
          <w:szCs w:val="24"/>
        </w:rPr>
        <w:t xml:space="preserve"> </w:t>
      </w:r>
      <w:r w:rsidRPr="00A0485A">
        <w:rPr>
          <w:rFonts w:cs="Times New Roman"/>
          <w:i/>
          <w:szCs w:val="24"/>
        </w:rPr>
        <w:t>Journal of Thrombosis and Hemostasis</w:t>
      </w:r>
    </w:p>
    <w:p w14:paraId="3181B974" w14:textId="77777777" w:rsidR="005961E6" w:rsidRDefault="005961E6" w:rsidP="005961E6">
      <w:pPr>
        <w:spacing w:after="0"/>
        <w:ind w:left="720"/>
        <w:rPr>
          <w:rFonts w:cs="Times New Roman"/>
          <w:i/>
          <w:szCs w:val="24"/>
        </w:rPr>
      </w:pPr>
    </w:p>
    <w:p w14:paraId="58B46178" w14:textId="77777777" w:rsidR="005961E6" w:rsidRDefault="005961E6" w:rsidP="005961E6">
      <w:pPr>
        <w:spacing w:after="0"/>
        <w:rPr>
          <w:rFonts w:cs="Times New Roman"/>
          <w:szCs w:val="24"/>
        </w:rPr>
      </w:pPr>
      <w:r>
        <w:rPr>
          <w:rFonts w:cs="Times New Roman"/>
          <w:szCs w:val="24"/>
        </w:rPr>
        <w:t xml:space="preserve"> Radwan   </w:t>
      </w:r>
      <w:proofErr w:type="gramStart"/>
      <w:r>
        <w:rPr>
          <w:rFonts w:cs="Times New Roman"/>
          <w:szCs w:val="24"/>
        </w:rPr>
        <w:t>Ahmed  H</w:t>
      </w:r>
      <w:proofErr w:type="gramEnd"/>
      <w:r>
        <w:rPr>
          <w:rFonts w:cs="Times New Roman"/>
          <w:szCs w:val="24"/>
        </w:rPr>
        <w:t xml:space="preserve">, Hurt, </w:t>
      </w:r>
      <w:proofErr w:type="spellStart"/>
      <w:r>
        <w:rPr>
          <w:rFonts w:cs="Times New Roman"/>
          <w:szCs w:val="24"/>
        </w:rPr>
        <w:t>Hasniza</w:t>
      </w:r>
      <w:proofErr w:type="spellEnd"/>
      <w:r>
        <w:rPr>
          <w:rFonts w:cs="Times New Roman"/>
          <w:szCs w:val="24"/>
        </w:rPr>
        <w:t xml:space="preserve"> Zaman, Al- </w:t>
      </w:r>
      <w:proofErr w:type="spellStart"/>
      <w:r>
        <w:rPr>
          <w:rFonts w:cs="Times New Roman"/>
          <w:szCs w:val="24"/>
        </w:rPr>
        <w:t>Hamodi</w:t>
      </w:r>
      <w:proofErr w:type="spellEnd"/>
      <w:r>
        <w:rPr>
          <w:rFonts w:cs="Times New Roman"/>
          <w:szCs w:val="24"/>
        </w:rPr>
        <w:t xml:space="preserve">, Zaid, Salem, &amp;Sameer D </w:t>
      </w:r>
    </w:p>
    <w:p w14:paraId="1B0C19A1" w14:textId="0FC47297" w:rsidR="005961E6" w:rsidRDefault="005961E6" w:rsidP="005961E6">
      <w:pPr>
        <w:spacing w:after="0"/>
        <w:ind w:firstLine="720"/>
        <w:rPr>
          <w:rFonts w:cs="Times New Roman"/>
          <w:i/>
          <w:szCs w:val="24"/>
        </w:rPr>
      </w:pPr>
      <w:r>
        <w:rPr>
          <w:rFonts w:cs="Times New Roman"/>
          <w:szCs w:val="24"/>
        </w:rPr>
        <w:t>(2011</w:t>
      </w:r>
      <w:r w:rsidRPr="003704D9">
        <w:rPr>
          <w:rFonts w:cs="Times New Roman"/>
          <w:i/>
          <w:szCs w:val="24"/>
        </w:rPr>
        <w:t xml:space="preserve">). Health instruction packages: </w:t>
      </w:r>
      <w:r w:rsidRPr="00A0485A">
        <w:rPr>
          <w:rFonts w:cs="Times New Roman"/>
          <w:szCs w:val="24"/>
        </w:rPr>
        <w:t>Venipuncture and intravenous fluid</w:t>
      </w:r>
      <w:r w:rsidR="00646869">
        <w:rPr>
          <w:rFonts w:cs="Times New Roman"/>
          <w:szCs w:val="24"/>
        </w:rPr>
        <w:tab/>
      </w:r>
      <w:r w:rsidR="00646869">
        <w:rPr>
          <w:rFonts w:cs="Times New Roman"/>
          <w:szCs w:val="24"/>
        </w:rPr>
        <w:tab/>
      </w:r>
      <w:r w:rsidRPr="00A0485A">
        <w:rPr>
          <w:rFonts w:cs="Times New Roman"/>
          <w:szCs w:val="24"/>
        </w:rPr>
        <w:t xml:space="preserve"> therapy</w:t>
      </w:r>
      <w:r w:rsidRPr="003704D9">
        <w:rPr>
          <w:rFonts w:cs="Times New Roman"/>
          <w:i/>
          <w:szCs w:val="24"/>
        </w:rPr>
        <w:t>.</w:t>
      </w:r>
    </w:p>
    <w:p w14:paraId="3A3FF195" w14:textId="77777777" w:rsidR="005961E6" w:rsidRPr="007D1F33" w:rsidRDefault="005961E6" w:rsidP="005961E6">
      <w:pPr>
        <w:spacing w:after="0"/>
        <w:rPr>
          <w:rFonts w:cs="Times New Roman"/>
          <w:i/>
          <w:szCs w:val="24"/>
        </w:rPr>
      </w:pPr>
    </w:p>
    <w:p w14:paraId="4223AE88" w14:textId="77777777" w:rsidR="005961E6" w:rsidRPr="002148F0" w:rsidRDefault="005961E6" w:rsidP="005961E6">
      <w:pPr>
        <w:spacing w:after="0" w:line="480" w:lineRule="auto"/>
        <w:rPr>
          <w:rFonts w:cs="Times New Roman"/>
          <w:i/>
          <w:szCs w:val="24"/>
        </w:rPr>
      </w:pPr>
      <w:r>
        <w:rPr>
          <w:rFonts w:cs="Times New Roman"/>
          <w:szCs w:val="24"/>
        </w:rPr>
        <w:t>RCN (2010</w:t>
      </w:r>
      <w:r w:rsidRPr="00873784">
        <w:rPr>
          <w:rFonts w:cs="Times New Roman"/>
          <w:szCs w:val="24"/>
        </w:rPr>
        <w:t>).</w:t>
      </w:r>
      <w:r>
        <w:rPr>
          <w:rFonts w:cs="Times New Roman"/>
          <w:szCs w:val="24"/>
        </w:rPr>
        <w:t xml:space="preserve"> </w:t>
      </w:r>
      <w:r w:rsidRPr="00873784">
        <w:rPr>
          <w:rFonts w:cs="Times New Roman"/>
          <w:i/>
          <w:szCs w:val="24"/>
        </w:rPr>
        <w:t>Standards for infusion therapy</w:t>
      </w:r>
    </w:p>
    <w:p w14:paraId="6DEB633B" w14:textId="77777777" w:rsidR="005961E6" w:rsidRPr="00047EC0" w:rsidRDefault="005961E6" w:rsidP="005961E6">
      <w:pPr>
        <w:spacing w:after="0"/>
        <w:rPr>
          <w:rFonts w:cs="Times New Roman"/>
          <w:szCs w:val="24"/>
        </w:rPr>
      </w:pPr>
      <w:r>
        <w:rPr>
          <w:rFonts w:cs="Times New Roman"/>
          <w:szCs w:val="24"/>
        </w:rPr>
        <w:t xml:space="preserve">UNICEF </w:t>
      </w:r>
      <w:r w:rsidRPr="00873784">
        <w:rPr>
          <w:rFonts w:cs="Times New Roman"/>
          <w:szCs w:val="24"/>
        </w:rPr>
        <w:t>(2016).</w:t>
      </w:r>
      <w:r>
        <w:rPr>
          <w:rFonts w:cs="Times New Roman"/>
          <w:szCs w:val="24"/>
        </w:rPr>
        <w:t xml:space="preserve"> </w:t>
      </w:r>
      <w:r w:rsidRPr="00047EC0">
        <w:rPr>
          <w:rFonts w:cs="Times New Roman"/>
          <w:szCs w:val="24"/>
        </w:rPr>
        <w:t>Diarrhea management in children under five in</w:t>
      </w:r>
      <w:r>
        <w:rPr>
          <w:rFonts w:cs="Times New Roman"/>
          <w:szCs w:val="24"/>
        </w:rPr>
        <w:t xml:space="preserve"> </w:t>
      </w:r>
      <w:r w:rsidRPr="00047EC0">
        <w:rPr>
          <w:rFonts w:cs="Times New Roman"/>
          <w:szCs w:val="24"/>
        </w:rPr>
        <w:t>sub-Saharan</w:t>
      </w:r>
    </w:p>
    <w:p w14:paraId="7A4AC7BD" w14:textId="77777777" w:rsidR="005961E6" w:rsidRDefault="005961E6" w:rsidP="005961E6">
      <w:pPr>
        <w:spacing w:after="0"/>
        <w:ind w:firstLine="720"/>
        <w:rPr>
          <w:rFonts w:cs="Times New Roman"/>
          <w:szCs w:val="24"/>
        </w:rPr>
      </w:pPr>
      <w:r w:rsidRPr="00047EC0">
        <w:rPr>
          <w:rFonts w:cs="Times New Roman"/>
          <w:szCs w:val="24"/>
        </w:rPr>
        <w:t xml:space="preserve"> Africa:</w:t>
      </w:r>
      <w:r>
        <w:rPr>
          <w:rFonts w:cs="Times New Roman"/>
          <w:szCs w:val="24"/>
        </w:rPr>
        <w:t xml:space="preserve"> </w:t>
      </w:r>
      <w:r w:rsidRPr="00873784">
        <w:rPr>
          <w:rFonts w:cs="Times New Roman"/>
          <w:szCs w:val="24"/>
        </w:rPr>
        <w:t xml:space="preserve">does the source of care matter? </w:t>
      </w:r>
      <w:r w:rsidRPr="00047EC0">
        <w:rPr>
          <w:rFonts w:cs="Times New Roman"/>
          <w:i/>
          <w:szCs w:val="24"/>
        </w:rPr>
        <w:t>Journal article</w:t>
      </w:r>
      <w:r w:rsidRPr="00873784">
        <w:rPr>
          <w:rFonts w:cs="Times New Roman"/>
          <w:szCs w:val="24"/>
        </w:rPr>
        <w:t>,</w:t>
      </w:r>
      <w:r>
        <w:rPr>
          <w:rFonts w:cs="Times New Roman"/>
          <w:szCs w:val="24"/>
        </w:rPr>
        <w:t xml:space="preserve"> </w:t>
      </w:r>
      <w:r w:rsidRPr="00047EC0">
        <w:rPr>
          <w:rFonts w:cs="Times New Roman"/>
          <w:i/>
          <w:szCs w:val="24"/>
        </w:rPr>
        <w:t>BMC</w:t>
      </w:r>
      <w:r>
        <w:rPr>
          <w:rFonts w:cs="Times New Roman"/>
          <w:i/>
          <w:szCs w:val="24"/>
        </w:rPr>
        <w:t xml:space="preserve"> </w:t>
      </w:r>
      <w:r w:rsidRPr="00047EC0">
        <w:rPr>
          <w:rFonts w:cs="Times New Roman"/>
          <w:i/>
          <w:szCs w:val="24"/>
        </w:rPr>
        <w:t>Public Health.</w:t>
      </w:r>
    </w:p>
    <w:p w14:paraId="21DDA0DD" w14:textId="77777777" w:rsidR="005961E6" w:rsidRDefault="005961E6" w:rsidP="005961E6">
      <w:pPr>
        <w:pStyle w:val="NormalWeb"/>
        <w:spacing w:before="0" w:beforeAutospacing="0" w:after="0" w:afterAutospacing="0"/>
      </w:pPr>
    </w:p>
    <w:p w14:paraId="4E70F3DC" w14:textId="77777777" w:rsidR="005961E6" w:rsidRDefault="005961E6" w:rsidP="005961E6">
      <w:pPr>
        <w:pStyle w:val="NormalWeb"/>
        <w:spacing w:before="0" w:beforeAutospacing="0" w:after="0" w:afterAutospacing="0"/>
        <w:rPr>
          <w:i/>
          <w:iCs/>
        </w:rPr>
      </w:pPr>
      <w:proofErr w:type="spellStart"/>
      <w:r>
        <w:t>Vicdan</w:t>
      </w:r>
      <w:proofErr w:type="spellEnd"/>
      <w:r>
        <w:t xml:space="preserve"> Ayşe </w:t>
      </w:r>
      <w:proofErr w:type="spellStart"/>
      <w:r>
        <w:t>Kacarolu</w:t>
      </w:r>
      <w:proofErr w:type="spellEnd"/>
      <w:r>
        <w:t xml:space="preserve"> (2013).</w:t>
      </w:r>
      <w:r>
        <w:rPr>
          <w:i/>
          <w:iCs/>
        </w:rPr>
        <w:t xml:space="preserve"> Evaluation of nurses’ knowledge on intravenous fluid </w:t>
      </w:r>
    </w:p>
    <w:p w14:paraId="5E4813E4" w14:textId="77777777" w:rsidR="005961E6" w:rsidRPr="00577FD9" w:rsidRDefault="005961E6" w:rsidP="005961E6">
      <w:pPr>
        <w:pStyle w:val="NormalWeb"/>
        <w:spacing w:before="0" w:beforeAutospacing="0" w:after="0" w:afterAutospacing="0"/>
        <w:rPr>
          <w:i/>
          <w:iCs/>
        </w:rPr>
      </w:pPr>
      <w:r>
        <w:rPr>
          <w:i/>
          <w:iCs/>
        </w:rPr>
        <w:tab/>
        <w:t>Therapy of the nurses.</w:t>
      </w:r>
    </w:p>
    <w:p w14:paraId="5F541216" w14:textId="77777777" w:rsidR="005961E6" w:rsidRDefault="005961E6" w:rsidP="005961E6">
      <w:pPr>
        <w:spacing w:after="0"/>
        <w:rPr>
          <w:rFonts w:cs="Times New Roman"/>
          <w:szCs w:val="24"/>
        </w:rPr>
      </w:pPr>
    </w:p>
    <w:p w14:paraId="3746B23B" w14:textId="77777777" w:rsidR="005961E6" w:rsidRPr="00873784" w:rsidRDefault="005961E6" w:rsidP="005961E6">
      <w:pPr>
        <w:spacing w:after="0"/>
        <w:rPr>
          <w:rFonts w:cs="Times New Roman"/>
          <w:i/>
          <w:szCs w:val="24"/>
        </w:rPr>
      </w:pPr>
      <w:r w:rsidRPr="00873784">
        <w:rPr>
          <w:rFonts w:cs="Times New Roman"/>
          <w:szCs w:val="24"/>
        </w:rPr>
        <w:t>Vijayan</w:t>
      </w:r>
      <w:r>
        <w:rPr>
          <w:rFonts w:cs="Times New Roman"/>
          <w:szCs w:val="24"/>
        </w:rPr>
        <w:t xml:space="preserve"> </w:t>
      </w:r>
      <w:proofErr w:type="spellStart"/>
      <w:r>
        <w:rPr>
          <w:rFonts w:cs="Times New Roman"/>
          <w:szCs w:val="24"/>
        </w:rPr>
        <w:t>Aswathy</w:t>
      </w:r>
      <w:proofErr w:type="spellEnd"/>
      <w:r w:rsidRPr="00873784">
        <w:rPr>
          <w:rFonts w:cs="Times New Roman"/>
          <w:szCs w:val="24"/>
        </w:rPr>
        <w:t xml:space="preserve"> (2011).  </w:t>
      </w:r>
      <w:r w:rsidRPr="00873784">
        <w:rPr>
          <w:rFonts w:cs="Times New Roman"/>
          <w:i/>
          <w:szCs w:val="24"/>
        </w:rPr>
        <w:t>A study to assess   the knowledge and practice of staff nurses</w:t>
      </w:r>
    </w:p>
    <w:p w14:paraId="2E304BEA" w14:textId="77777777" w:rsidR="005961E6" w:rsidRDefault="005961E6" w:rsidP="005961E6">
      <w:pPr>
        <w:spacing w:after="0"/>
        <w:ind w:left="720" w:firstLine="45"/>
        <w:rPr>
          <w:rFonts w:cs="Times New Roman"/>
          <w:i/>
          <w:szCs w:val="24"/>
        </w:rPr>
      </w:pPr>
      <w:r w:rsidRPr="00873784">
        <w:rPr>
          <w:rFonts w:cs="Times New Roman"/>
          <w:i/>
          <w:szCs w:val="24"/>
        </w:rPr>
        <w:t xml:space="preserve">Regarding fluid and </w:t>
      </w:r>
      <w:r>
        <w:rPr>
          <w:rFonts w:cs="Times New Roman"/>
          <w:i/>
          <w:szCs w:val="24"/>
        </w:rPr>
        <w:t xml:space="preserve">electrolyte administration in </w:t>
      </w:r>
      <w:r w:rsidRPr="00873784">
        <w:rPr>
          <w:rFonts w:cs="Times New Roman"/>
          <w:i/>
          <w:szCs w:val="24"/>
        </w:rPr>
        <w:t>post-operative   cardiac surgical patients admitted in cardiac surgical intensive care unit and cardiac surgical ward.</w:t>
      </w:r>
    </w:p>
    <w:p w14:paraId="0DDD189E" w14:textId="77777777" w:rsidR="005961E6" w:rsidRPr="00F56432" w:rsidRDefault="005961E6" w:rsidP="005961E6">
      <w:pPr>
        <w:spacing w:after="0"/>
        <w:ind w:left="720" w:firstLine="45"/>
        <w:rPr>
          <w:rFonts w:cs="Times New Roman"/>
          <w:i/>
          <w:szCs w:val="24"/>
        </w:rPr>
      </w:pPr>
    </w:p>
    <w:p w14:paraId="7606193F" w14:textId="77777777" w:rsidR="005961E6" w:rsidRDefault="005961E6" w:rsidP="005961E6">
      <w:pPr>
        <w:spacing w:after="0" w:line="480" w:lineRule="auto"/>
        <w:rPr>
          <w:rFonts w:cs="Times New Roman"/>
          <w:szCs w:val="24"/>
        </w:rPr>
      </w:pPr>
      <w:r>
        <w:rPr>
          <w:rFonts w:cs="Times New Roman"/>
          <w:szCs w:val="24"/>
        </w:rPr>
        <w:t xml:space="preserve">Welch   </w:t>
      </w:r>
      <w:r w:rsidRPr="00873784">
        <w:rPr>
          <w:rFonts w:cs="Times New Roman"/>
          <w:szCs w:val="24"/>
        </w:rPr>
        <w:t xml:space="preserve">K (2010). </w:t>
      </w:r>
      <w:r w:rsidRPr="00873784">
        <w:rPr>
          <w:rFonts w:cs="Times New Roman"/>
          <w:i/>
          <w:szCs w:val="24"/>
        </w:rPr>
        <w:t>Fluid balance</w:t>
      </w:r>
      <w:r w:rsidRPr="00873784">
        <w:rPr>
          <w:rFonts w:cs="Times New Roman"/>
          <w:szCs w:val="24"/>
        </w:rPr>
        <w:t>. Learning Disability Practice.</w:t>
      </w:r>
    </w:p>
    <w:p w14:paraId="63037A66" w14:textId="77777777" w:rsidR="005961E6" w:rsidRDefault="005961E6" w:rsidP="005961E6">
      <w:pPr>
        <w:spacing w:after="0" w:line="480" w:lineRule="auto"/>
        <w:rPr>
          <w:rFonts w:cs="Times New Roman"/>
          <w:szCs w:val="24"/>
        </w:rPr>
      </w:pPr>
      <w:r w:rsidRPr="00873784">
        <w:rPr>
          <w:rFonts w:cs="Times New Roman"/>
          <w:szCs w:val="24"/>
        </w:rPr>
        <w:t>W</w:t>
      </w:r>
      <w:r>
        <w:rPr>
          <w:rFonts w:cs="Times New Roman"/>
          <w:szCs w:val="24"/>
        </w:rPr>
        <w:t>orld Health Organization</w:t>
      </w:r>
      <w:r w:rsidRPr="00873784">
        <w:rPr>
          <w:rFonts w:cs="Times New Roman"/>
          <w:szCs w:val="24"/>
        </w:rPr>
        <w:t xml:space="preserve"> (2009).</w:t>
      </w:r>
      <w:r>
        <w:rPr>
          <w:rFonts w:cs="Times New Roman"/>
          <w:szCs w:val="24"/>
        </w:rPr>
        <w:t xml:space="preserve"> </w:t>
      </w:r>
      <w:r w:rsidRPr="00873784">
        <w:rPr>
          <w:rFonts w:cs="Times New Roman"/>
          <w:i/>
          <w:szCs w:val="24"/>
        </w:rPr>
        <w:t>Diarrheal disease fact sheet</w:t>
      </w:r>
      <w:r w:rsidRPr="00873784">
        <w:rPr>
          <w:rFonts w:cs="Times New Roman"/>
          <w:szCs w:val="24"/>
        </w:rPr>
        <w:t>.</w:t>
      </w:r>
      <w:r>
        <w:rPr>
          <w:rFonts w:cs="Times New Roman"/>
          <w:szCs w:val="24"/>
        </w:rPr>
        <w:t xml:space="preserve"> </w:t>
      </w:r>
      <w:r w:rsidRPr="00873784">
        <w:rPr>
          <w:rFonts w:cs="Times New Roman"/>
          <w:szCs w:val="24"/>
        </w:rPr>
        <w:t>Geneva</w:t>
      </w:r>
    </w:p>
    <w:p w14:paraId="177B8648" w14:textId="77777777" w:rsidR="005961E6" w:rsidRPr="00517C46" w:rsidRDefault="005961E6" w:rsidP="005961E6">
      <w:pPr>
        <w:spacing w:after="0" w:line="480" w:lineRule="auto"/>
        <w:rPr>
          <w:rFonts w:cs="Times New Roman"/>
          <w:i/>
          <w:szCs w:val="24"/>
        </w:rPr>
      </w:pPr>
      <w:r>
        <w:rPr>
          <w:rFonts w:cs="Times New Roman"/>
          <w:szCs w:val="24"/>
        </w:rPr>
        <w:t xml:space="preserve">World Health Organization (2015) </w:t>
      </w:r>
      <w:r w:rsidRPr="00517C46">
        <w:rPr>
          <w:rFonts w:cs="Times New Roman"/>
          <w:i/>
          <w:szCs w:val="24"/>
        </w:rPr>
        <w:t>Global Atlas of Health Workforce</w:t>
      </w:r>
    </w:p>
    <w:p w14:paraId="78DB28DB" w14:textId="2F8ECC25" w:rsidR="005961E6" w:rsidRDefault="005961E6" w:rsidP="00646869">
      <w:pPr>
        <w:spacing w:after="0"/>
        <w:rPr>
          <w:rFonts w:cs="Times New Roman"/>
          <w:i/>
          <w:szCs w:val="24"/>
        </w:rPr>
      </w:pPr>
      <w:r>
        <w:rPr>
          <w:rFonts w:cs="Times New Roman"/>
          <w:szCs w:val="24"/>
        </w:rPr>
        <w:t>World Health Organization</w:t>
      </w:r>
      <w:r w:rsidRPr="00873784">
        <w:rPr>
          <w:rFonts w:cs="Times New Roman"/>
          <w:szCs w:val="24"/>
        </w:rPr>
        <w:t xml:space="preserve"> (2009).</w:t>
      </w:r>
      <w:r>
        <w:rPr>
          <w:rFonts w:cs="Times New Roman"/>
          <w:szCs w:val="24"/>
        </w:rPr>
        <w:t xml:space="preserve"> </w:t>
      </w:r>
      <w:r w:rsidRPr="00873784">
        <w:rPr>
          <w:rFonts w:cs="Times New Roman"/>
          <w:i/>
          <w:szCs w:val="24"/>
        </w:rPr>
        <w:t>Guidelines for diagnosis</w:t>
      </w:r>
      <w:r>
        <w:rPr>
          <w:rFonts w:cs="Times New Roman"/>
          <w:i/>
          <w:szCs w:val="24"/>
        </w:rPr>
        <w:t xml:space="preserve"> treatment</w:t>
      </w:r>
      <w:r w:rsidRPr="00873784">
        <w:rPr>
          <w:rFonts w:cs="Times New Roman"/>
          <w:i/>
          <w:szCs w:val="24"/>
        </w:rPr>
        <w:t>,</w:t>
      </w:r>
      <w:r>
        <w:rPr>
          <w:rFonts w:cs="Times New Roman"/>
          <w:i/>
          <w:szCs w:val="24"/>
        </w:rPr>
        <w:t xml:space="preserve"> </w:t>
      </w:r>
      <w:r w:rsidRPr="00873784">
        <w:rPr>
          <w:rFonts w:cs="Times New Roman"/>
          <w:i/>
          <w:szCs w:val="24"/>
        </w:rPr>
        <w:t>prevention and</w:t>
      </w:r>
      <w:r w:rsidR="00646869">
        <w:rPr>
          <w:rFonts w:cs="Times New Roman"/>
          <w:i/>
          <w:szCs w:val="24"/>
        </w:rPr>
        <w:tab/>
      </w:r>
      <w:r>
        <w:rPr>
          <w:rFonts w:cs="Times New Roman"/>
          <w:i/>
          <w:szCs w:val="24"/>
        </w:rPr>
        <w:t xml:space="preserve"> </w:t>
      </w:r>
      <w:r w:rsidRPr="00873784">
        <w:rPr>
          <w:rFonts w:cs="Times New Roman"/>
          <w:i/>
          <w:szCs w:val="24"/>
        </w:rPr>
        <w:t>control.</w:t>
      </w:r>
    </w:p>
    <w:p w14:paraId="0ABB5C50" w14:textId="77777777" w:rsidR="005961E6" w:rsidRPr="00585CB1" w:rsidRDefault="005961E6" w:rsidP="005961E6">
      <w:pPr>
        <w:spacing w:before="240" w:after="0"/>
        <w:rPr>
          <w:rFonts w:cs="Times New Roman"/>
          <w:i/>
          <w:szCs w:val="24"/>
        </w:rPr>
      </w:pPr>
      <w:r>
        <w:rPr>
          <w:rFonts w:cs="Times New Roman"/>
          <w:szCs w:val="24"/>
        </w:rPr>
        <w:t>World Health Organization (</w:t>
      </w:r>
      <w:r w:rsidRPr="00426F2C">
        <w:rPr>
          <w:rFonts w:cs="Times New Roman"/>
          <w:szCs w:val="24"/>
        </w:rPr>
        <w:t>2014</w:t>
      </w:r>
      <w:r>
        <w:rPr>
          <w:rFonts w:cs="Times New Roman"/>
          <w:szCs w:val="24"/>
        </w:rPr>
        <w:t>.</w:t>
      </w:r>
      <w:r>
        <w:rPr>
          <w:rFonts w:cs="Times New Roman"/>
          <w:i/>
          <w:szCs w:val="24"/>
        </w:rPr>
        <w:t>) G</w:t>
      </w:r>
      <w:r w:rsidRPr="00873784">
        <w:rPr>
          <w:rFonts w:cs="Times New Roman"/>
          <w:i/>
          <w:szCs w:val="24"/>
        </w:rPr>
        <w:t>uidelines on fluid resuscitation in childre</w:t>
      </w:r>
      <w:r>
        <w:rPr>
          <w:rFonts w:cs="Times New Roman"/>
          <w:i/>
          <w:szCs w:val="24"/>
        </w:rPr>
        <w:t xml:space="preserve">n </w:t>
      </w:r>
    </w:p>
    <w:p w14:paraId="50D11B30" w14:textId="77777777" w:rsidR="005961E6" w:rsidRPr="00652E76" w:rsidRDefault="005961E6" w:rsidP="005961E6">
      <w:pPr>
        <w:spacing w:after="0" w:line="480" w:lineRule="auto"/>
        <w:rPr>
          <w:rFonts w:cs="Times New Roman"/>
          <w:i/>
          <w:szCs w:val="24"/>
        </w:rPr>
      </w:pPr>
    </w:p>
    <w:p w14:paraId="010CEE23" w14:textId="6B4846AF" w:rsidR="005961E6" w:rsidRDefault="005961E6" w:rsidP="005961E6">
      <w:pPr>
        <w:spacing w:after="0"/>
        <w:rPr>
          <w:rFonts w:cs="Times New Roman"/>
          <w:i/>
          <w:szCs w:val="24"/>
        </w:rPr>
      </w:pPr>
      <w:r>
        <w:rPr>
          <w:rFonts w:cs="Times New Roman"/>
          <w:szCs w:val="24"/>
        </w:rPr>
        <w:t xml:space="preserve">World Health Organization (2013). </w:t>
      </w:r>
      <w:r w:rsidRPr="00873784">
        <w:rPr>
          <w:rFonts w:cs="Times New Roman"/>
          <w:i/>
          <w:szCs w:val="24"/>
        </w:rPr>
        <w:t>Pediatric emergency triage, assessment and</w:t>
      </w:r>
      <w:r w:rsidR="00646869">
        <w:rPr>
          <w:rFonts w:cs="Times New Roman"/>
          <w:i/>
          <w:szCs w:val="24"/>
        </w:rPr>
        <w:tab/>
      </w:r>
      <w:r w:rsidR="00646869">
        <w:rPr>
          <w:rFonts w:cs="Times New Roman"/>
          <w:i/>
          <w:szCs w:val="24"/>
        </w:rPr>
        <w:tab/>
      </w:r>
      <w:r w:rsidRPr="00873784">
        <w:rPr>
          <w:rFonts w:cs="Times New Roman"/>
          <w:i/>
          <w:szCs w:val="24"/>
        </w:rPr>
        <w:t xml:space="preserve"> treatment</w:t>
      </w:r>
      <w:bookmarkStart w:id="492" w:name="_Toc441759504"/>
      <w:bookmarkStart w:id="493" w:name="_Toc460761715"/>
      <w:r>
        <w:rPr>
          <w:rFonts w:cs="Times New Roman"/>
          <w:i/>
          <w:szCs w:val="24"/>
        </w:rPr>
        <w:t xml:space="preserve"> care of critically Ill children</w:t>
      </w:r>
    </w:p>
    <w:p w14:paraId="68186531" w14:textId="77777777" w:rsidR="005961E6" w:rsidRDefault="005961E6" w:rsidP="005961E6">
      <w:pPr>
        <w:spacing w:after="0"/>
        <w:rPr>
          <w:rFonts w:cs="Times New Roman"/>
          <w:i/>
          <w:szCs w:val="24"/>
        </w:rPr>
      </w:pPr>
    </w:p>
    <w:p w14:paraId="0AEEF6A6" w14:textId="77777777" w:rsidR="005961E6" w:rsidRPr="001550DA" w:rsidRDefault="005961E6" w:rsidP="005961E6">
      <w:pPr>
        <w:spacing w:after="0"/>
        <w:rPr>
          <w:rFonts w:cs="Times New Roman"/>
          <w:szCs w:val="24"/>
        </w:rPr>
      </w:pPr>
      <w:r>
        <w:rPr>
          <w:rFonts w:cs="Times New Roman"/>
          <w:szCs w:val="24"/>
        </w:rPr>
        <w:t>World Health Organization (</w:t>
      </w:r>
      <w:r w:rsidRPr="001550DA">
        <w:rPr>
          <w:rFonts w:cs="Times New Roman"/>
          <w:szCs w:val="24"/>
        </w:rPr>
        <w:t>2017</w:t>
      </w:r>
      <w:r>
        <w:rPr>
          <w:rFonts w:cs="Times New Roman"/>
          <w:szCs w:val="24"/>
        </w:rPr>
        <w:t>). Intravenous fluid in diarrheal diseases</w:t>
      </w:r>
    </w:p>
    <w:p w14:paraId="0C790830" w14:textId="77777777" w:rsidR="005961E6" w:rsidRDefault="005961E6" w:rsidP="005961E6">
      <w:pPr>
        <w:pStyle w:val="Heading1"/>
        <w:jc w:val="left"/>
      </w:pPr>
    </w:p>
    <w:p w14:paraId="1A3BD0AA" w14:textId="77777777" w:rsidR="005961E6" w:rsidRPr="00B7254D" w:rsidRDefault="005961E6" w:rsidP="005961E6"/>
    <w:p w14:paraId="03C0B838" w14:textId="77777777" w:rsidR="005961E6" w:rsidRDefault="005961E6" w:rsidP="005961E6"/>
    <w:p w14:paraId="1367E123" w14:textId="77777777" w:rsidR="005961E6" w:rsidRDefault="005961E6" w:rsidP="005961E6"/>
    <w:p w14:paraId="1334B650" w14:textId="77777777" w:rsidR="005961E6" w:rsidRDefault="005961E6" w:rsidP="005961E6"/>
    <w:p w14:paraId="6842D02F" w14:textId="77777777" w:rsidR="005961E6" w:rsidRDefault="005961E6" w:rsidP="005961E6"/>
    <w:p w14:paraId="663992F5" w14:textId="77777777" w:rsidR="005961E6" w:rsidRDefault="005961E6" w:rsidP="005961E6"/>
    <w:p w14:paraId="49C7B2D2" w14:textId="77777777" w:rsidR="005961E6" w:rsidRDefault="005961E6" w:rsidP="005961E6"/>
    <w:p w14:paraId="0D23F8C2" w14:textId="77777777" w:rsidR="005961E6" w:rsidRDefault="005961E6" w:rsidP="005961E6"/>
    <w:p w14:paraId="380AF57B" w14:textId="77777777" w:rsidR="005961E6" w:rsidRDefault="005961E6" w:rsidP="005961E6"/>
    <w:p w14:paraId="177842B5" w14:textId="77777777" w:rsidR="005961E6" w:rsidRDefault="005961E6" w:rsidP="005961E6"/>
    <w:p w14:paraId="7BA3D71E" w14:textId="77777777" w:rsidR="005961E6" w:rsidRDefault="005961E6" w:rsidP="005961E6"/>
    <w:p w14:paraId="57809109" w14:textId="77777777" w:rsidR="005961E6" w:rsidRDefault="005961E6" w:rsidP="005961E6"/>
    <w:p w14:paraId="7A48D8EA" w14:textId="4ECCA8E6" w:rsidR="005961E6" w:rsidRDefault="005961E6" w:rsidP="005961E6"/>
    <w:p w14:paraId="1C786D2D" w14:textId="77777777" w:rsidR="00646869" w:rsidRDefault="00646869" w:rsidP="005961E6"/>
    <w:p w14:paraId="45E8FC67" w14:textId="36DF7557" w:rsidR="009B7A3C" w:rsidRDefault="009B7A3C" w:rsidP="005961E6"/>
    <w:p w14:paraId="35A55CCE" w14:textId="77777777" w:rsidR="009B7A3C" w:rsidRPr="00822E7D" w:rsidRDefault="009B7A3C" w:rsidP="005961E6"/>
    <w:p w14:paraId="57B67042" w14:textId="77777777" w:rsidR="005961E6" w:rsidRPr="005A37DE" w:rsidRDefault="005961E6" w:rsidP="005961E6">
      <w:pPr>
        <w:pStyle w:val="Heading1"/>
        <w:jc w:val="both"/>
      </w:pPr>
      <w:bookmarkStart w:id="494" w:name="_Toc424237554"/>
      <w:bookmarkStart w:id="495" w:name="_Toc441759505"/>
      <w:bookmarkStart w:id="496" w:name="_Toc460761716"/>
      <w:bookmarkStart w:id="497" w:name="_Toc528836469"/>
      <w:bookmarkEnd w:id="492"/>
      <w:bookmarkEnd w:id="493"/>
      <w:r w:rsidRPr="005A37DE">
        <w:lastRenderedPageBreak/>
        <w:t xml:space="preserve">APPENDIX </w:t>
      </w:r>
      <w:r>
        <w:t>I</w:t>
      </w:r>
      <w:r w:rsidRPr="005A37DE">
        <w:t>: INTRODUCTION CONSENT</w:t>
      </w:r>
      <w:bookmarkEnd w:id="494"/>
      <w:bookmarkEnd w:id="495"/>
      <w:bookmarkEnd w:id="496"/>
      <w:bookmarkEnd w:id="497"/>
    </w:p>
    <w:p w14:paraId="0CFD7982" w14:textId="31FB7F14" w:rsidR="005961E6" w:rsidRPr="005A37DE" w:rsidRDefault="005961E6" w:rsidP="005961E6">
      <w:pPr>
        <w:spacing w:line="480" w:lineRule="auto"/>
      </w:pPr>
      <w:r w:rsidRPr="005A37DE">
        <w:t xml:space="preserve">My name is </w:t>
      </w:r>
      <w:proofErr w:type="spellStart"/>
      <w:r w:rsidRPr="005A37DE">
        <w:t>Roselyne</w:t>
      </w:r>
      <w:proofErr w:type="spellEnd"/>
      <w:r>
        <w:t xml:space="preserve"> </w:t>
      </w:r>
      <w:proofErr w:type="spellStart"/>
      <w:r w:rsidRPr="005A37DE">
        <w:t>Asiko</w:t>
      </w:r>
      <w:proofErr w:type="spellEnd"/>
      <w:r>
        <w:t xml:space="preserve"> </w:t>
      </w:r>
      <w:proofErr w:type="spellStart"/>
      <w:r w:rsidRPr="005A37DE">
        <w:t>Abwalaba</w:t>
      </w:r>
      <w:proofErr w:type="spellEnd"/>
      <w:r w:rsidRPr="005A37DE">
        <w:t xml:space="preserve">, a Registered Nurse and a researcher currently studying MSc in </w:t>
      </w:r>
      <w:r>
        <w:t xml:space="preserve">Advanced </w:t>
      </w:r>
      <w:r w:rsidRPr="005A37DE">
        <w:t>Nursing</w:t>
      </w:r>
      <w:r>
        <w:t xml:space="preserve"> Practice </w:t>
      </w:r>
      <w:r w:rsidRPr="005A37DE">
        <w:t>at</w:t>
      </w:r>
      <w:r>
        <w:t xml:space="preserve"> </w:t>
      </w:r>
      <w:r w:rsidRPr="005A37DE">
        <w:t>Masinde</w:t>
      </w:r>
      <w:r>
        <w:t xml:space="preserve"> </w:t>
      </w:r>
      <w:proofErr w:type="spellStart"/>
      <w:r w:rsidRPr="005A37DE">
        <w:t>Muliro</w:t>
      </w:r>
      <w:proofErr w:type="spellEnd"/>
      <w:r w:rsidRPr="005A37DE">
        <w:t xml:space="preserve"> University of Science and Technology. I invite </w:t>
      </w:r>
      <w:r>
        <w:t>you to participate in the study “N</w:t>
      </w:r>
      <w:r w:rsidRPr="005A37DE">
        <w:t xml:space="preserve">urses’ competence on intravenous fluid therapy in </w:t>
      </w:r>
      <w:r>
        <w:t>under-fives with dehydration”.</w:t>
      </w:r>
    </w:p>
    <w:p w14:paraId="732B286C" w14:textId="77777777" w:rsidR="005961E6" w:rsidRPr="0092475D" w:rsidRDefault="005961E6" w:rsidP="005961E6">
      <w:pPr>
        <w:spacing w:line="480" w:lineRule="auto"/>
        <w:rPr>
          <w:b/>
        </w:rPr>
      </w:pPr>
      <w:r w:rsidRPr="0092475D">
        <w:rPr>
          <w:b/>
        </w:rPr>
        <w:t>Purpose of the study</w:t>
      </w:r>
      <w:r w:rsidRPr="0092475D">
        <w:rPr>
          <w:b/>
        </w:rPr>
        <w:tab/>
      </w:r>
    </w:p>
    <w:p w14:paraId="59BA99EA" w14:textId="77777777" w:rsidR="005961E6" w:rsidRPr="005A37DE" w:rsidRDefault="005961E6" w:rsidP="005961E6">
      <w:pPr>
        <w:spacing w:line="480" w:lineRule="auto"/>
      </w:pPr>
      <w:r w:rsidRPr="005A37DE">
        <w:t xml:space="preserve">The purpose of the study is to evaluate the competence of nurses on intravenous fluid therapy in </w:t>
      </w:r>
      <w:r>
        <w:t xml:space="preserve">children </w:t>
      </w:r>
      <w:r w:rsidRPr="005A37DE">
        <w:t>and determine whether they are doing the right practice as per the required standards of practice to meet a therapeutic o</w:t>
      </w:r>
      <w:r>
        <w:t>utcome</w:t>
      </w:r>
      <w:r w:rsidRPr="005A37DE">
        <w:t>.</w:t>
      </w:r>
    </w:p>
    <w:p w14:paraId="66AF8863" w14:textId="77777777" w:rsidR="005961E6" w:rsidRPr="0092475D" w:rsidRDefault="005961E6" w:rsidP="005961E6">
      <w:pPr>
        <w:spacing w:line="480" w:lineRule="auto"/>
        <w:rPr>
          <w:b/>
        </w:rPr>
      </w:pPr>
      <w:r w:rsidRPr="0092475D">
        <w:rPr>
          <w:b/>
        </w:rPr>
        <w:t>Procedure</w:t>
      </w:r>
    </w:p>
    <w:p w14:paraId="77102AC2" w14:textId="77777777" w:rsidR="005961E6" w:rsidRPr="005A37DE" w:rsidRDefault="005961E6" w:rsidP="005961E6">
      <w:pPr>
        <w:spacing w:line="480" w:lineRule="auto"/>
      </w:pPr>
      <w:r w:rsidRPr="005A37DE">
        <w:t>Questionnaire and observation checklists will be used to obtain information from participants by answering questions, and researcher will be observing and ticking on a checklist.</w:t>
      </w:r>
    </w:p>
    <w:p w14:paraId="42454ACA" w14:textId="77777777" w:rsidR="005961E6" w:rsidRPr="0092475D" w:rsidRDefault="005961E6" w:rsidP="005961E6">
      <w:pPr>
        <w:spacing w:line="480" w:lineRule="auto"/>
        <w:rPr>
          <w:b/>
        </w:rPr>
      </w:pPr>
      <w:r w:rsidRPr="0092475D">
        <w:rPr>
          <w:b/>
        </w:rPr>
        <w:t>Benefits of the study</w:t>
      </w:r>
    </w:p>
    <w:p w14:paraId="7752FA07" w14:textId="2EF06EBC" w:rsidR="005961E6" w:rsidRPr="00123281" w:rsidRDefault="005961E6" w:rsidP="005961E6">
      <w:pPr>
        <w:spacing w:line="480" w:lineRule="auto"/>
      </w:pPr>
      <w:r w:rsidRPr="005A37DE">
        <w:t xml:space="preserve">Participating in this study by allowing by answering the questions will help increase understanding of the evaluation of nurses on intravenous fluid </w:t>
      </w:r>
      <w:r>
        <w:t xml:space="preserve">therapy in </w:t>
      </w:r>
      <w:r w:rsidR="001F73BF">
        <w:t>children</w:t>
      </w:r>
      <w:r w:rsidR="001F73BF" w:rsidRPr="005A37DE">
        <w:t>. We</w:t>
      </w:r>
      <w:r w:rsidRPr="005A37DE">
        <w:t xml:space="preserve"> hope that the results of this study will reveal any gaps and of nurses</w:t>
      </w:r>
      <w:r>
        <w:t xml:space="preserve">’ </w:t>
      </w:r>
      <w:r w:rsidRPr="005A37DE">
        <w:t>competence on intravenous fluid therapy and whether they have an effect on the child’s outcome.</w:t>
      </w:r>
    </w:p>
    <w:p w14:paraId="454EC5CB" w14:textId="77777777" w:rsidR="005961E6" w:rsidRPr="0092475D" w:rsidRDefault="005961E6" w:rsidP="005961E6">
      <w:pPr>
        <w:spacing w:line="480" w:lineRule="auto"/>
        <w:rPr>
          <w:b/>
        </w:rPr>
      </w:pPr>
      <w:r w:rsidRPr="0092475D">
        <w:rPr>
          <w:b/>
        </w:rPr>
        <w:t>Risks of the study</w:t>
      </w:r>
    </w:p>
    <w:p w14:paraId="7A06E245" w14:textId="77777777" w:rsidR="005961E6" w:rsidRPr="005A37DE" w:rsidRDefault="005961E6" w:rsidP="005961E6">
      <w:pPr>
        <w:spacing w:line="480" w:lineRule="auto"/>
        <w:rPr>
          <w:b/>
        </w:rPr>
      </w:pPr>
      <w:r w:rsidRPr="005A37DE">
        <w:t>The study may cause fear and anxiety to the respondents as they may feel intimidated when participating in the study. This will occur when they realize that they are not doing the right protocol so they may feel inferior and at risk of losing their job or being punished.</w:t>
      </w:r>
    </w:p>
    <w:p w14:paraId="752375FC" w14:textId="77777777" w:rsidR="005961E6" w:rsidRPr="0092475D" w:rsidRDefault="005961E6" w:rsidP="005961E6">
      <w:pPr>
        <w:spacing w:line="480" w:lineRule="auto"/>
        <w:rPr>
          <w:b/>
        </w:rPr>
      </w:pPr>
      <w:r w:rsidRPr="0092475D">
        <w:rPr>
          <w:b/>
        </w:rPr>
        <w:lastRenderedPageBreak/>
        <w:t>Confidentiality</w:t>
      </w:r>
    </w:p>
    <w:p w14:paraId="6C724DBD" w14:textId="77777777" w:rsidR="005961E6" w:rsidRPr="005A37DE" w:rsidRDefault="005961E6" w:rsidP="005961E6">
      <w:pPr>
        <w:spacing w:line="480" w:lineRule="auto"/>
      </w:pPr>
      <w:r w:rsidRPr="005A37DE">
        <w:t>The information about what I observe or you provide during the study will be kept confidential. Only the principal investigator and the interviewers will have access to information.</w:t>
      </w:r>
      <w:r>
        <w:t xml:space="preserve"> </w:t>
      </w:r>
      <w:r w:rsidRPr="005A37DE">
        <w:t>The information will be kept under   key and lock by the principal investigator during the course of the study.</w:t>
      </w:r>
    </w:p>
    <w:p w14:paraId="781D3BF9" w14:textId="77777777" w:rsidR="005961E6" w:rsidRPr="005A37DE" w:rsidRDefault="005961E6" w:rsidP="005961E6">
      <w:pPr>
        <w:spacing w:line="480" w:lineRule="auto"/>
        <w:rPr>
          <w:rFonts w:cs="Times New Roman"/>
          <w:szCs w:val="24"/>
        </w:rPr>
      </w:pPr>
    </w:p>
    <w:p w14:paraId="1492CA74" w14:textId="77777777" w:rsidR="005961E6" w:rsidRPr="005A37DE" w:rsidRDefault="005961E6" w:rsidP="005961E6">
      <w:pPr>
        <w:spacing w:line="480" w:lineRule="auto"/>
        <w:rPr>
          <w:rFonts w:cs="Times New Roman"/>
          <w:szCs w:val="24"/>
        </w:rPr>
      </w:pPr>
    </w:p>
    <w:p w14:paraId="5E6D7584" w14:textId="77777777" w:rsidR="005961E6" w:rsidRPr="005A37DE" w:rsidRDefault="005961E6" w:rsidP="005961E6">
      <w:pPr>
        <w:spacing w:line="480" w:lineRule="auto"/>
        <w:rPr>
          <w:rFonts w:cs="Times New Roman"/>
          <w:szCs w:val="24"/>
        </w:rPr>
      </w:pPr>
    </w:p>
    <w:p w14:paraId="28423DB1" w14:textId="77777777" w:rsidR="005961E6" w:rsidRPr="005A37DE" w:rsidRDefault="005961E6" w:rsidP="005961E6">
      <w:pPr>
        <w:spacing w:line="480" w:lineRule="auto"/>
        <w:rPr>
          <w:rFonts w:cs="Times New Roman"/>
          <w:szCs w:val="24"/>
        </w:rPr>
      </w:pPr>
    </w:p>
    <w:p w14:paraId="104588FE" w14:textId="77777777" w:rsidR="005961E6" w:rsidRPr="005A37DE" w:rsidRDefault="005961E6" w:rsidP="005961E6">
      <w:pPr>
        <w:spacing w:line="480" w:lineRule="auto"/>
        <w:rPr>
          <w:rFonts w:cs="Times New Roman"/>
          <w:szCs w:val="24"/>
        </w:rPr>
      </w:pPr>
    </w:p>
    <w:p w14:paraId="56A53C02" w14:textId="77777777" w:rsidR="005961E6" w:rsidRPr="005A37DE" w:rsidRDefault="005961E6" w:rsidP="005961E6">
      <w:pPr>
        <w:spacing w:line="480" w:lineRule="auto"/>
        <w:rPr>
          <w:rFonts w:cs="Times New Roman"/>
          <w:szCs w:val="24"/>
        </w:rPr>
      </w:pPr>
    </w:p>
    <w:p w14:paraId="1BFBFA5C" w14:textId="77777777" w:rsidR="005961E6" w:rsidRPr="005A37DE" w:rsidRDefault="005961E6" w:rsidP="005961E6">
      <w:pPr>
        <w:spacing w:line="480" w:lineRule="auto"/>
        <w:rPr>
          <w:rFonts w:cs="Times New Roman"/>
          <w:szCs w:val="24"/>
        </w:rPr>
      </w:pPr>
    </w:p>
    <w:p w14:paraId="2CC068E6" w14:textId="77777777" w:rsidR="005961E6" w:rsidRDefault="005961E6" w:rsidP="005961E6">
      <w:pPr>
        <w:spacing w:line="480" w:lineRule="auto"/>
        <w:rPr>
          <w:rFonts w:cs="Times New Roman"/>
          <w:szCs w:val="24"/>
        </w:rPr>
      </w:pPr>
    </w:p>
    <w:p w14:paraId="6C851259" w14:textId="77777777" w:rsidR="005961E6" w:rsidRDefault="005961E6" w:rsidP="005961E6">
      <w:pPr>
        <w:spacing w:line="480" w:lineRule="auto"/>
        <w:rPr>
          <w:rFonts w:cs="Times New Roman"/>
          <w:szCs w:val="24"/>
        </w:rPr>
      </w:pPr>
    </w:p>
    <w:p w14:paraId="481DD585" w14:textId="77777777" w:rsidR="005961E6" w:rsidRDefault="005961E6" w:rsidP="005961E6">
      <w:pPr>
        <w:spacing w:line="480" w:lineRule="auto"/>
        <w:rPr>
          <w:rFonts w:cs="Times New Roman"/>
          <w:szCs w:val="24"/>
        </w:rPr>
      </w:pPr>
    </w:p>
    <w:p w14:paraId="3B952C74" w14:textId="77777777" w:rsidR="005961E6" w:rsidRDefault="005961E6" w:rsidP="005961E6">
      <w:pPr>
        <w:spacing w:line="480" w:lineRule="auto"/>
        <w:rPr>
          <w:rFonts w:cs="Times New Roman"/>
          <w:szCs w:val="24"/>
        </w:rPr>
      </w:pPr>
    </w:p>
    <w:p w14:paraId="64D72F83" w14:textId="77777777" w:rsidR="005961E6" w:rsidRDefault="005961E6" w:rsidP="005961E6">
      <w:pPr>
        <w:spacing w:line="480" w:lineRule="auto"/>
        <w:rPr>
          <w:rFonts w:cs="Times New Roman"/>
          <w:szCs w:val="24"/>
        </w:rPr>
      </w:pPr>
    </w:p>
    <w:p w14:paraId="2E469878" w14:textId="77777777" w:rsidR="005961E6" w:rsidRDefault="005961E6" w:rsidP="005961E6">
      <w:pPr>
        <w:spacing w:line="480" w:lineRule="auto"/>
        <w:rPr>
          <w:rFonts w:cs="Times New Roman"/>
          <w:szCs w:val="24"/>
        </w:rPr>
      </w:pPr>
    </w:p>
    <w:p w14:paraId="6554124D" w14:textId="77777777" w:rsidR="005961E6" w:rsidRPr="005A37DE" w:rsidRDefault="005961E6" w:rsidP="005961E6">
      <w:pPr>
        <w:pStyle w:val="Heading1"/>
        <w:jc w:val="left"/>
      </w:pPr>
      <w:bookmarkStart w:id="498" w:name="_Toc424237556"/>
      <w:bookmarkStart w:id="499" w:name="_Toc441759506"/>
      <w:bookmarkStart w:id="500" w:name="_Toc460761717"/>
      <w:bookmarkStart w:id="501" w:name="_Toc528836470"/>
      <w:r>
        <w:lastRenderedPageBreak/>
        <w:t>APPENDIX II</w:t>
      </w:r>
      <w:r w:rsidRPr="005A37DE">
        <w:t>:  DECLARATION OF THE PARTICIPANT</w:t>
      </w:r>
      <w:bookmarkEnd w:id="498"/>
      <w:bookmarkEnd w:id="499"/>
      <w:bookmarkEnd w:id="500"/>
      <w:bookmarkEnd w:id="501"/>
    </w:p>
    <w:p w14:paraId="236FEEEC" w14:textId="371564A4" w:rsidR="005961E6" w:rsidRPr="005A37DE" w:rsidRDefault="005961E6" w:rsidP="005961E6">
      <w:pPr>
        <w:spacing w:line="480" w:lineRule="auto"/>
        <w:rPr>
          <w:rFonts w:cs="Times New Roman"/>
          <w:szCs w:val="24"/>
        </w:rPr>
      </w:pPr>
      <w:r w:rsidRPr="005A37DE">
        <w:rPr>
          <w:rFonts w:cs="Times New Roman"/>
          <w:szCs w:val="24"/>
        </w:rPr>
        <w:t xml:space="preserve">I have read the above information, or it has been read to me. I have been given the chance to ask questions about the study and any question that I have asked has been answered to my satisfaction. Therefore, I consent voluntarily to participate in this study and understand that I have the right to withdraw from the study at any time without in anyway affecting my duties. </w:t>
      </w:r>
    </w:p>
    <w:p w14:paraId="6649923F" w14:textId="3EA6EBE9" w:rsidR="002028FD" w:rsidRDefault="005961E6" w:rsidP="005961E6">
      <w:pPr>
        <w:spacing w:line="480" w:lineRule="auto"/>
        <w:rPr>
          <w:rFonts w:cs="Times New Roman"/>
          <w:szCs w:val="24"/>
        </w:rPr>
      </w:pPr>
      <w:r w:rsidRPr="005A37DE">
        <w:rPr>
          <w:rFonts w:cs="Times New Roman"/>
          <w:szCs w:val="24"/>
        </w:rPr>
        <w:t>Signature of</w:t>
      </w:r>
      <w:r>
        <w:rPr>
          <w:rFonts w:cs="Times New Roman"/>
          <w:szCs w:val="24"/>
        </w:rPr>
        <w:t xml:space="preserve"> </w:t>
      </w:r>
      <w:r w:rsidRPr="005A37DE">
        <w:rPr>
          <w:rFonts w:cs="Times New Roman"/>
          <w:szCs w:val="24"/>
        </w:rPr>
        <w:t>Participant: …………</w:t>
      </w:r>
      <w:r w:rsidR="002028FD">
        <w:rPr>
          <w:rFonts w:cs="Times New Roman"/>
          <w:szCs w:val="24"/>
        </w:rPr>
        <w:t>……</w:t>
      </w:r>
      <w:proofErr w:type="gramStart"/>
      <w:r w:rsidR="002028FD">
        <w:rPr>
          <w:rFonts w:cs="Times New Roman"/>
          <w:szCs w:val="24"/>
        </w:rPr>
        <w:t>…..</w:t>
      </w:r>
      <w:proofErr w:type="gramEnd"/>
      <w:r w:rsidRPr="005A37DE">
        <w:rPr>
          <w:rFonts w:cs="Times New Roman"/>
          <w:szCs w:val="24"/>
        </w:rPr>
        <w:t>…</w:t>
      </w:r>
      <w:r w:rsidR="002028FD" w:rsidRPr="002028FD">
        <w:rPr>
          <w:rFonts w:cs="Times New Roman"/>
          <w:szCs w:val="24"/>
        </w:rPr>
        <w:t xml:space="preserve"> </w:t>
      </w:r>
      <w:r w:rsidR="002028FD">
        <w:rPr>
          <w:rFonts w:cs="Times New Roman"/>
          <w:szCs w:val="24"/>
        </w:rPr>
        <w:t xml:space="preserve">       </w:t>
      </w:r>
      <w:r w:rsidR="002028FD" w:rsidRPr="005A37DE">
        <w:rPr>
          <w:rFonts w:cs="Times New Roman"/>
          <w:szCs w:val="24"/>
        </w:rPr>
        <w:t>Date: ………</w:t>
      </w:r>
      <w:proofErr w:type="gramStart"/>
      <w:r w:rsidR="002028FD" w:rsidRPr="005A37DE">
        <w:rPr>
          <w:rFonts w:cs="Times New Roman"/>
          <w:szCs w:val="24"/>
        </w:rPr>
        <w:t>…..</w:t>
      </w:r>
      <w:proofErr w:type="gramEnd"/>
      <w:r w:rsidR="002028FD" w:rsidRPr="005A37DE">
        <w:rPr>
          <w:rFonts w:cs="Times New Roman"/>
          <w:szCs w:val="24"/>
        </w:rPr>
        <w:t>………</w:t>
      </w:r>
    </w:p>
    <w:p w14:paraId="1872E5B0" w14:textId="3B96DC97" w:rsidR="005961E6" w:rsidRPr="005A37DE" w:rsidRDefault="005961E6" w:rsidP="005961E6">
      <w:pPr>
        <w:spacing w:line="480" w:lineRule="auto"/>
        <w:rPr>
          <w:rFonts w:cs="Times New Roman"/>
          <w:szCs w:val="24"/>
        </w:rPr>
      </w:pPr>
      <w:r w:rsidRPr="005A37DE">
        <w:rPr>
          <w:rFonts w:cs="Times New Roman"/>
          <w:szCs w:val="24"/>
        </w:rPr>
        <w:t xml:space="preserve">Signature of observer/interviewer: </w:t>
      </w:r>
      <w:r w:rsidR="001F73BF">
        <w:rPr>
          <w:rFonts w:cs="Times New Roman"/>
          <w:szCs w:val="24"/>
        </w:rPr>
        <w:t>……</w:t>
      </w:r>
      <w:proofErr w:type="gramStart"/>
      <w:r w:rsidR="001F73BF">
        <w:rPr>
          <w:rFonts w:cs="Times New Roman"/>
          <w:szCs w:val="24"/>
        </w:rPr>
        <w:t>…..</w:t>
      </w:r>
      <w:proofErr w:type="gramEnd"/>
      <w:r w:rsidRPr="005A37DE">
        <w:rPr>
          <w:rFonts w:cs="Times New Roman"/>
          <w:szCs w:val="24"/>
        </w:rPr>
        <w:t>…</w:t>
      </w:r>
      <w:r w:rsidR="002028FD">
        <w:rPr>
          <w:rFonts w:cs="Times New Roman"/>
          <w:szCs w:val="24"/>
        </w:rPr>
        <w:t xml:space="preserve">        </w:t>
      </w:r>
      <w:r w:rsidRPr="005A37DE">
        <w:rPr>
          <w:rFonts w:cs="Times New Roman"/>
          <w:szCs w:val="24"/>
        </w:rPr>
        <w:t>Date: ……………</w:t>
      </w:r>
      <w:r w:rsidR="001F73BF">
        <w:rPr>
          <w:rFonts w:cs="Times New Roman"/>
          <w:szCs w:val="24"/>
        </w:rPr>
        <w:t>………</w:t>
      </w:r>
    </w:p>
    <w:p w14:paraId="0AE25221" w14:textId="77777777" w:rsidR="005961E6" w:rsidRPr="005A37DE" w:rsidRDefault="005961E6" w:rsidP="005961E6">
      <w:pPr>
        <w:spacing w:line="480" w:lineRule="auto"/>
        <w:rPr>
          <w:rFonts w:cs="Times New Roman"/>
          <w:szCs w:val="24"/>
        </w:rPr>
      </w:pPr>
    </w:p>
    <w:p w14:paraId="27757084" w14:textId="77777777" w:rsidR="005961E6" w:rsidRPr="005A37DE" w:rsidRDefault="005961E6" w:rsidP="005961E6">
      <w:pPr>
        <w:spacing w:line="480" w:lineRule="auto"/>
        <w:rPr>
          <w:rFonts w:cs="Times New Roman"/>
          <w:szCs w:val="24"/>
        </w:rPr>
      </w:pPr>
    </w:p>
    <w:p w14:paraId="5F6A3817" w14:textId="77777777" w:rsidR="005961E6" w:rsidRPr="005A37DE" w:rsidRDefault="005961E6" w:rsidP="005961E6">
      <w:pPr>
        <w:spacing w:line="480" w:lineRule="auto"/>
        <w:rPr>
          <w:rFonts w:cs="Times New Roman"/>
          <w:szCs w:val="24"/>
        </w:rPr>
      </w:pPr>
    </w:p>
    <w:p w14:paraId="08F6B6C8" w14:textId="77777777" w:rsidR="005961E6" w:rsidRPr="005A37DE" w:rsidRDefault="005961E6" w:rsidP="005961E6">
      <w:pPr>
        <w:spacing w:line="480" w:lineRule="auto"/>
        <w:rPr>
          <w:rFonts w:cs="Times New Roman"/>
          <w:szCs w:val="24"/>
        </w:rPr>
      </w:pPr>
    </w:p>
    <w:p w14:paraId="7BCEC3C2" w14:textId="3C64115F" w:rsidR="005961E6" w:rsidRDefault="005961E6" w:rsidP="005961E6">
      <w:pPr>
        <w:spacing w:line="480" w:lineRule="auto"/>
        <w:rPr>
          <w:rFonts w:cs="Times New Roman"/>
          <w:szCs w:val="24"/>
        </w:rPr>
      </w:pPr>
    </w:p>
    <w:p w14:paraId="65FB3783" w14:textId="77777777" w:rsidR="001F73BF" w:rsidRPr="005A37DE" w:rsidRDefault="001F73BF" w:rsidP="005961E6">
      <w:pPr>
        <w:spacing w:line="480" w:lineRule="auto"/>
        <w:rPr>
          <w:rFonts w:cs="Times New Roman"/>
          <w:szCs w:val="24"/>
        </w:rPr>
      </w:pPr>
    </w:p>
    <w:p w14:paraId="4638F704" w14:textId="77777777" w:rsidR="005961E6" w:rsidRDefault="005961E6" w:rsidP="005961E6">
      <w:pPr>
        <w:pStyle w:val="Heading2"/>
        <w:rPr>
          <w:rFonts w:eastAsiaTheme="minorHAnsi"/>
          <w:b w:val="0"/>
          <w:bCs w:val="0"/>
          <w:szCs w:val="24"/>
        </w:rPr>
      </w:pPr>
    </w:p>
    <w:p w14:paraId="126932F1" w14:textId="77777777" w:rsidR="005961E6" w:rsidRDefault="005961E6" w:rsidP="005961E6"/>
    <w:p w14:paraId="68D3FCE6" w14:textId="259951B7" w:rsidR="005961E6" w:rsidRDefault="005961E6" w:rsidP="005961E6"/>
    <w:p w14:paraId="05E0B08D" w14:textId="17E1C740" w:rsidR="002028FD" w:rsidRDefault="002028FD" w:rsidP="005961E6"/>
    <w:p w14:paraId="4BA5944D" w14:textId="0F068462" w:rsidR="002028FD" w:rsidRDefault="002028FD" w:rsidP="005961E6"/>
    <w:p w14:paraId="0811658B" w14:textId="77777777" w:rsidR="002028FD" w:rsidRPr="00630438" w:rsidRDefault="002028FD" w:rsidP="005961E6"/>
    <w:p w14:paraId="2799E9FC" w14:textId="39097E81" w:rsidR="005961E6" w:rsidRPr="00630438" w:rsidRDefault="005961E6" w:rsidP="00D80296">
      <w:pPr>
        <w:pStyle w:val="Heading1"/>
        <w:jc w:val="left"/>
      </w:pPr>
      <w:bookmarkStart w:id="502" w:name="_Toc528836471"/>
      <w:r>
        <w:lastRenderedPageBreak/>
        <w:t xml:space="preserve">APPENDIX III: </w:t>
      </w:r>
      <w:r w:rsidRPr="005A37DE">
        <w:t>QUESTIONNAIRE</w:t>
      </w:r>
      <w:r>
        <w:t xml:space="preserve"> </w:t>
      </w:r>
      <w:r w:rsidRPr="005A37DE">
        <w:t>ON</w:t>
      </w:r>
      <w:r>
        <w:t xml:space="preserve"> </w:t>
      </w:r>
      <w:r w:rsidRPr="005A37DE">
        <w:t>NURSES’ COMPETENCE ON INTRAVENOUS</w:t>
      </w:r>
      <w:r w:rsidR="002028FD">
        <w:t xml:space="preserve"> </w:t>
      </w:r>
      <w:r w:rsidRPr="005A37DE">
        <w:t>FLUID THERAPY</w:t>
      </w:r>
      <w:r>
        <w:t xml:space="preserve"> </w:t>
      </w:r>
      <w:r w:rsidRPr="005A37DE">
        <w:t>IN</w:t>
      </w:r>
      <w:r>
        <w:t xml:space="preserve"> UNDER-FIVES</w:t>
      </w:r>
      <w:r w:rsidR="002028FD">
        <w:t xml:space="preserve"> </w:t>
      </w:r>
      <w:r>
        <w:t>WITH DEHYDRATION IN KAKAMEGA COUNTY HOSPITALS   KENYA</w:t>
      </w:r>
      <w:bookmarkEnd w:id="502"/>
    </w:p>
    <w:p w14:paraId="56B227A3" w14:textId="77777777" w:rsidR="005961E6" w:rsidRPr="005A37DE" w:rsidRDefault="005961E6" w:rsidP="005961E6">
      <w:pPr>
        <w:tabs>
          <w:tab w:val="left" w:pos="2670"/>
        </w:tabs>
        <w:spacing w:line="480" w:lineRule="auto"/>
        <w:rPr>
          <w:rFonts w:cs="Times New Roman"/>
          <w:b/>
          <w:szCs w:val="24"/>
        </w:rPr>
      </w:pPr>
      <w:r w:rsidRPr="005A37DE">
        <w:rPr>
          <w:rFonts w:cs="Times New Roman"/>
          <w:b/>
          <w:szCs w:val="24"/>
        </w:rPr>
        <w:t>A)</w:t>
      </w:r>
      <w:r>
        <w:rPr>
          <w:rFonts w:cs="Times New Roman"/>
          <w:b/>
          <w:szCs w:val="24"/>
        </w:rPr>
        <w:t xml:space="preserve"> </w:t>
      </w:r>
      <w:r w:rsidRPr="005A37DE">
        <w:rPr>
          <w:rFonts w:cs="Times New Roman"/>
          <w:b/>
          <w:szCs w:val="24"/>
        </w:rPr>
        <w:t>Demographic data</w:t>
      </w:r>
      <w:r>
        <w:rPr>
          <w:rFonts w:cs="Times New Roman"/>
          <w:b/>
          <w:szCs w:val="24"/>
        </w:rPr>
        <w:tab/>
      </w:r>
    </w:p>
    <w:p w14:paraId="0BA76FCF" w14:textId="77777777" w:rsidR="005961E6" w:rsidRDefault="005961E6" w:rsidP="005961E6">
      <w:pPr>
        <w:spacing w:line="480" w:lineRule="auto"/>
        <w:rPr>
          <w:rFonts w:cs="Times New Roman"/>
          <w:b/>
          <w:szCs w:val="24"/>
        </w:rPr>
      </w:pPr>
      <w:r>
        <w:rPr>
          <w:rFonts w:cs="Times New Roman"/>
          <w:b/>
          <w:szCs w:val="24"/>
        </w:rPr>
        <w:t xml:space="preserve">1)  </w:t>
      </w:r>
      <w:r w:rsidRPr="005A37DE">
        <w:rPr>
          <w:rFonts w:cs="Times New Roman"/>
          <w:b/>
          <w:szCs w:val="24"/>
        </w:rPr>
        <w:t>What is your age</w:t>
      </w:r>
      <w:r>
        <w:rPr>
          <w:rFonts w:cs="Times New Roman"/>
          <w:b/>
          <w:szCs w:val="24"/>
        </w:rPr>
        <w:t xml:space="preserve"> </w:t>
      </w:r>
      <w:r w:rsidRPr="005A37DE">
        <w:rPr>
          <w:rFonts w:cs="Times New Roman"/>
          <w:b/>
          <w:szCs w:val="24"/>
        </w:rPr>
        <w:t>in</w:t>
      </w:r>
      <w:r>
        <w:rPr>
          <w:rFonts w:cs="Times New Roman"/>
          <w:b/>
          <w:szCs w:val="24"/>
        </w:rPr>
        <w:t xml:space="preserve"> </w:t>
      </w:r>
      <w:r w:rsidRPr="005A37DE">
        <w:rPr>
          <w:rFonts w:cs="Times New Roman"/>
          <w:b/>
          <w:szCs w:val="24"/>
        </w:rPr>
        <w:t>years?</w:t>
      </w:r>
    </w:p>
    <w:p w14:paraId="317918A4" w14:textId="77777777" w:rsidR="005961E6" w:rsidRPr="001C3071" w:rsidRDefault="005961E6" w:rsidP="005961E6">
      <w:pPr>
        <w:spacing w:line="480" w:lineRule="auto"/>
        <w:rPr>
          <w:rFonts w:cs="Times New Roman"/>
          <w:b/>
          <w:szCs w:val="24"/>
        </w:rPr>
      </w:pPr>
      <w:r>
        <w:rPr>
          <w:rFonts w:cs="Times New Roman"/>
          <w:b/>
          <w:szCs w:val="24"/>
        </w:rPr>
        <w:t xml:space="preserve">     ------------------</w:t>
      </w:r>
    </w:p>
    <w:p w14:paraId="0DB30726" w14:textId="77777777" w:rsidR="005961E6" w:rsidRPr="008F05D3" w:rsidRDefault="005961E6" w:rsidP="005961E6">
      <w:pPr>
        <w:spacing w:line="480" w:lineRule="auto"/>
        <w:rPr>
          <w:rFonts w:cs="Times New Roman"/>
          <w:b/>
          <w:szCs w:val="24"/>
        </w:rPr>
      </w:pPr>
      <w:r>
        <w:rPr>
          <w:rFonts w:cs="Times New Roman"/>
          <w:b/>
          <w:szCs w:val="24"/>
        </w:rPr>
        <w:t xml:space="preserve">2) </w:t>
      </w:r>
      <w:r w:rsidRPr="008F05D3">
        <w:rPr>
          <w:rFonts w:cs="Times New Roman"/>
          <w:b/>
          <w:szCs w:val="24"/>
        </w:rPr>
        <w:t xml:space="preserve"> Gender:</w:t>
      </w:r>
    </w:p>
    <w:p w14:paraId="2825FFCB" w14:textId="77777777" w:rsidR="005961E6" w:rsidRPr="00BC7719" w:rsidRDefault="005961E6" w:rsidP="005961E6">
      <w:pPr>
        <w:spacing w:line="480" w:lineRule="auto"/>
        <w:rPr>
          <w:rFonts w:cs="Times New Roman"/>
          <w:szCs w:val="24"/>
        </w:rPr>
      </w:pPr>
      <w:r>
        <w:rPr>
          <w:rFonts w:cs="Times New Roman"/>
          <w:szCs w:val="24"/>
        </w:rPr>
        <w:t xml:space="preserve">1. </w:t>
      </w:r>
      <w:r w:rsidRPr="00A16CA1">
        <w:rPr>
          <w:rFonts w:cs="Times New Roman"/>
          <w:szCs w:val="24"/>
        </w:rPr>
        <w:t>Male</w:t>
      </w:r>
      <w:r>
        <w:rPr>
          <w:rFonts w:cs="Times New Roman"/>
          <w:szCs w:val="24"/>
        </w:rPr>
        <w:t xml:space="preserve"> [    </w:t>
      </w:r>
      <w:proofErr w:type="gramStart"/>
      <w:r>
        <w:rPr>
          <w:rFonts w:cs="Times New Roman"/>
          <w:szCs w:val="24"/>
        </w:rPr>
        <w:t xml:space="preserve">  ]</w:t>
      </w:r>
      <w:proofErr w:type="gramEnd"/>
      <w:r>
        <w:rPr>
          <w:rFonts w:cs="Times New Roman"/>
          <w:szCs w:val="24"/>
        </w:rPr>
        <w:t xml:space="preserve">       2.</w:t>
      </w:r>
      <w:r w:rsidRPr="00A16CA1">
        <w:rPr>
          <w:rFonts w:cs="Times New Roman"/>
          <w:szCs w:val="24"/>
        </w:rPr>
        <w:t>Female [    ]</w:t>
      </w:r>
    </w:p>
    <w:p w14:paraId="54D2D10F" w14:textId="77777777" w:rsidR="005961E6" w:rsidRDefault="005961E6" w:rsidP="005961E6">
      <w:pPr>
        <w:spacing w:line="480" w:lineRule="auto"/>
        <w:rPr>
          <w:rFonts w:cs="Times New Roman"/>
          <w:b/>
          <w:szCs w:val="24"/>
        </w:rPr>
      </w:pPr>
      <w:r>
        <w:rPr>
          <w:rFonts w:cs="Times New Roman"/>
          <w:b/>
          <w:szCs w:val="24"/>
        </w:rPr>
        <w:t>3) What is your marital status?</w:t>
      </w:r>
    </w:p>
    <w:p w14:paraId="36AAFCC6" w14:textId="77777777" w:rsidR="005961E6" w:rsidRPr="00BC7719" w:rsidRDefault="005961E6" w:rsidP="005961E6">
      <w:pPr>
        <w:spacing w:line="480" w:lineRule="auto"/>
        <w:rPr>
          <w:rFonts w:cs="Times New Roman"/>
          <w:szCs w:val="24"/>
        </w:rPr>
      </w:pPr>
      <w:r>
        <w:rPr>
          <w:rFonts w:cs="Times New Roman"/>
          <w:szCs w:val="24"/>
        </w:rPr>
        <w:t>1. Married</w:t>
      </w:r>
      <w:proofErr w:type="gramStart"/>
      <w:r>
        <w:rPr>
          <w:rFonts w:cs="Times New Roman"/>
          <w:szCs w:val="24"/>
        </w:rPr>
        <w:t xml:space="preserve">   [</w:t>
      </w:r>
      <w:proofErr w:type="gramEnd"/>
      <w:r>
        <w:rPr>
          <w:rFonts w:cs="Times New Roman"/>
          <w:szCs w:val="24"/>
        </w:rPr>
        <w:t xml:space="preserve">  ]    2. Single</w:t>
      </w:r>
      <w:proofErr w:type="gramStart"/>
      <w:r>
        <w:rPr>
          <w:rFonts w:cs="Times New Roman"/>
          <w:szCs w:val="24"/>
        </w:rPr>
        <w:t xml:space="preserve">   [</w:t>
      </w:r>
      <w:proofErr w:type="gramEnd"/>
      <w:r>
        <w:rPr>
          <w:rFonts w:cs="Times New Roman"/>
          <w:szCs w:val="24"/>
        </w:rPr>
        <w:t xml:space="preserve">  ]     3 .Divorced   [   ]    4. Separated [ </w:t>
      </w:r>
      <w:proofErr w:type="gramStart"/>
      <w:r>
        <w:rPr>
          <w:rFonts w:cs="Times New Roman"/>
          <w:szCs w:val="24"/>
        </w:rPr>
        <w:t xml:space="preserve">  ]</w:t>
      </w:r>
      <w:proofErr w:type="gramEnd"/>
      <w:r>
        <w:rPr>
          <w:rFonts w:cs="Times New Roman"/>
          <w:szCs w:val="24"/>
        </w:rPr>
        <w:t xml:space="preserve">   5. Widowed </w:t>
      </w:r>
      <w:proofErr w:type="gramStart"/>
      <w:r>
        <w:rPr>
          <w:rFonts w:cs="Times New Roman"/>
          <w:szCs w:val="24"/>
        </w:rPr>
        <w:t>[  ]</w:t>
      </w:r>
      <w:proofErr w:type="gramEnd"/>
    </w:p>
    <w:p w14:paraId="58B006FA" w14:textId="77777777" w:rsidR="005961E6" w:rsidRDefault="005961E6" w:rsidP="005961E6">
      <w:pPr>
        <w:spacing w:line="480" w:lineRule="auto"/>
        <w:rPr>
          <w:rFonts w:cs="Times New Roman"/>
          <w:b/>
          <w:szCs w:val="24"/>
        </w:rPr>
      </w:pPr>
      <w:r>
        <w:rPr>
          <w:rFonts w:cs="Times New Roman"/>
          <w:b/>
          <w:szCs w:val="24"/>
        </w:rPr>
        <w:t>4) Which religion do you belong to?</w:t>
      </w:r>
    </w:p>
    <w:p w14:paraId="740896DC" w14:textId="77777777" w:rsidR="005961E6" w:rsidRDefault="005961E6" w:rsidP="005961E6">
      <w:pPr>
        <w:spacing w:line="480" w:lineRule="auto"/>
        <w:rPr>
          <w:rFonts w:cs="Times New Roman"/>
          <w:szCs w:val="24"/>
        </w:rPr>
      </w:pPr>
      <w:r>
        <w:rPr>
          <w:rFonts w:cs="Times New Roman"/>
          <w:szCs w:val="24"/>
        </w:rPr>
        <w:t xml:space="preserve">1. Christian </w:t>
      </w:r>
      <w:proofErr w:type="gramStart"/>
      <w:r>
        <w:rPr>
          <w:rFonts w:cs="Times New Roman"/>
          <w:szCs w:val="24"/>
        </w:rPr>
        <w:t>[  ]</w:t>
      </w:r>
      <w:proofErr w:type="gramEnd"/>
      <w:r>
        <w:rPr>
          <w:rFonts w:cs="Times New Roman"/>
          <w:szCs w:val="24"/>
        </w:rPr>
        <w:t xml:space="preserve">      2.  Muslim </w:t>
      </w:r>
      <w:proofErr w:type="gramStart"/>
      <w:r>
        <w:rPr>
          <w:rFonts w:cs="Times New Roman"/>
          <w:szCs w:val="24"/>
        </w:rPr>
        <w:t>[  ]</w:t>
      </w:r>
      <w:proofErr w:type="gramEnd"/>
      <w:r>
        <w:rPr>
          <w:rFonts w:cs="Times New Roman"/>
          <w:szCs w:val="24"/>
        </w:rPr>
        <w:t xml:space="preserve">    3.  Hindu </w:t>
      </w:r>
      <w:proofErr w:type="gramStart"/>
      <w:r>
        <w:rPr>
          <w:rFonts w:cs="Times New Roman"/>
          <w:szCs w:val="24"/>
        </w:rPr>
        <w:t>[  ]</w:t>
      </w:r>
      <w:proofErr w:type="gramEnd"/>
      <w:r>
        <w:rPr>
          <w:rFonts w:cs="Times New Roman"/>
          <w:szCs w:val="24"/>
        </w:rPr>
        <w:t xml:space="preserve">   4.  None [  </w:t>
      </w:r>
      <w:proofErr w:type="gramStart"/>
      <w:r>
        <w:rPr>
          <w:rFonts w:cs="Times New Roman"/>
          <w:szCs w:val="24"/>
        </w:rPr>
        <w:t xml:space="preserve">  ]</w:t>
      </w:r>
      <w:proofErr w:type="gramEnd"/>
    </w:p>
    <w:p w14:paraId="0890614C" w14:textId="77777777" w:rsidR="005961E6" w:rsidRDefault="005961E6" w:rsidP="005961E6">
      <w:pPr>
        <w:spacing w:line="480" w:lineRule="auto"/>
        <w:rPr>
          <w:rFonts w:cs="Times New Roman"/>
          <w:b/>
          <w:szCs w:val="24"/>
        </w:rPr>
      </w:pPr>
      <w:r>
        <w:rPr>
          <w:rFonts w:cs="Times New Roman"/>
          <w:b/>
          <w:szCs w:val="24"/>
        </w:rPr>
        <w:t>5)   Which institution did you train?</w:t>
      </w:r>
    </w:p>
    <w:p w14:paraId="25F15F54" w14:textId="77777777" w:rsidR="005961E6" w:rsidRPr="00404B95" w:rsidRDefault="005961E6" w:rsidP="005961E6">
      <w:pPr>
        <w:spacing w:line="480" w:lineRule="auto"/>
        <w:rPr>
          <w:rFonts w:cs="Times New Roman"/>
          <w:szCs w:val="24"/>
        </w:rPr>
      </w:pPr>
      <w:r>
        <w:rPr>
          <w:rFonts w:cs="Times New Roman"/>
          <w:szCs w:val="24"/>
        </w:rPr>
        <w:t xml:space="preserve">1.   Public </w:t>
      </w:r>
      <w:proofErr w:type="gramStart"/>
      <w:r>
        <w:rPr>
          <w:rFonts w:cs="Times New Roman"/>
          <w:szCs w:val="24"/>
        </w:rPr>
        <w:t>[  ]</w:t>
      </w:r>
      <w:proofErr w:type="gramEnd"/>
      <w:r>
        <w:rPr>
          <w:rFonts w:cs="Times New Roman"/>
          <w:szCs w:val="24"/>
        </w:rPr>
        <w:t xml:space="preserve">           2.    Private </w:t>
      </w:r>
      <w:proofErr w:type="gramStart"/>
      <w:r>
        <w:rPr>
          <w:rFonts w:cs="Times New Roman"/>
          <w:szCs w:val="24"/>
        </w:rPr>
        <w:t xml:space="preserve">   [</w:t>
      </w:r>
      <w:proofErr w:type="gramEnd"/>
      <w:r>
        <w:rPr>
          <w:rFonts w:cs="Times New Roman"/>
          <w:szCs w:val="24"/>
        </w:rPr>
        <w:t xml:space="preserve">  ]</w:t>
      </w:r>
    </w:p>
    <w:p w14:paraId="37E2CE44" w14:textId="77777777" w:rsidR="005961E6" w:rsidRDefault="005961E6" w:rsidP="005961E6">
      <w:pPr>
        <w:spacing w:line="480" w:lineRule="auto"/>
        <w:rPr>
          <w:rFonts w:cs="Times New Roman"/>
          <w:b/>
          <w:szCs w:val="24"/>
        </w:rPr>
      </w:pPr>
      <w:r>
        <w:rPr>
          <w:rFonts w:cs="Times New Roman"/>
          <w:b/>
          <w:szCs w:val="24"/>
        </w:rPr>
        <w:t>6)  Which is your year of   qualification?</w:t>
      </w:r>
    </w:p>
    <w:p w14:paraId="130FDBC0" w14:textId="77777777" w:rsidR="005961E6" w:rsidRDefault="005961E6" w:rsidP="005961E6">
      <w:pPr>
        <w:spacing w:line="480" w:lineRule="auto"/>
        <w:rPr>
          <w:rFonts w:cs="Times New Roman"/>
          <w:b/>
          <w:szCs w:val="24"/>
        </w:rPr>
      </w:pPr>
      <w:r>
        <w:rPr>
          <w:rFonts w:cs="Times New Roman"/>
          <w:b/>
          <w:szCs w:val="24"/>
        </w:rPr>
        <w:t xml:space="preserve">     ………………………</w:t>
      </w:r>
    </w:p>
    <w:p w14:paraId="626E0E71" w14:textId="77777777" w:rsidR="005961E6" w:rsidRPr="005A37DE" w:rsidRDefault="005961E6" w:rsidP="005961E6">
      <w:pPr>
        <w:spacing w:line="480" w:lineRule="auto"/>
        <w:rPr>
          <w:rFonts w:cs="Times New Roman"/>
          <w:b/>
          <w:szCs w:val="24"/>
        </w:rPr>
      </w:pPr>
      <w:r>
        <w:rPr>
          <w:rFonts w:cs="Times New Roman"/>
          <w:b/>
          <w:szCs w:val="24"/>
        </w:rPr>
        <w:t>7)  What is your level of education?</w:t>
      </w:r>
    </w:p>
    <w:p w14:paraId="60662956" w14:textId="3C46E3D8" w:rsidR="005961E6" w:rsidRPr="002028FD" w:rsidRDefault="005961E6" w:rsidP="005961E6">
      <w:pPr>
        <w:spacing w:line="480" w:lineRule="auto"/>
        <w:rPr>
          <w:rFonts w:cs="Times New Roman"/>
          <w:szCs w:val="24"/>
        </w:rPr>
      </w:pPr>
      <w:r>
        <w:rPr>
          <w:rFonts w:cs="Times New Roman"/>
          <w:szCs w:val="24"/>
        </w:rPr>
        <w:t>1.  Certificate</w:t>
      </w:r>
      <w:proofErr w:type="gramStart"/>
      <w:r>
        <w:rPr>
          <w:rFonts w:cs="Times New Roman"/>
          <w:szCs w:val="24"/>
        </w:rPr>
        <w:t xml:space="preserve">   </w:t>
      </w:r>
      <w:r w:rsidRPr="00A16CA1">
        <w:rPr>
          <w:rFonts w:cs="Times New Roman"/>
          <w:szCs w:val="24"/>
        </w:rPr>
        <w:t>[</w:t>
      </w:r>
      <w:proofErr w:type="gramEnd"/>
      <w:r w:rsidRPr="00A16CA1">
        <w:rPr>
          <w:rFonts w:cs="Times New Roman"/>
          <w:szCs w:val="24"/>
        </w:rPr>
        <w:t xml:space="preserve">  ]</w:t>
      </w:r>
      <w:r>
        <w:rPr>
          <w:rFonts w:cs="Times New Roman"/>
          <w:szCs w:val="24"/>
        </w:rPr>
        <w:t xml:space="preserve">   2.  Diploma</w:t>
      </w:r>
      <w:proofErr w:type="gramStart"/>
      <w:r>
        <w:rPr>
          <w:rFonts w:cs="Times New Roman"/>
          <w:szCs w:val="24"/>
        </w:rPr>
        <w:t xml:space="preserve">  </w:t>
      </w:r>
      <w:r w:rsidRPr="00A16CA1">
        <w:rPr>
          <w:rFonts w:cs="Times New Roman"/>
          <w:szCs w:val="24"/>
        </w:rPr>
        <w:t xml:space="preserve"> [</w:t>
      </w:r>
      <w:proofErr w:type="gramEnd"/>
      <w:r w:rsidRPr="00A16CA1">
        <w:rPr>
          <w:rFonts w:cs="Times New Roman"/>
          <w:szCs w:val="24"/>
        </w:rPr>
        <w:t xml:space="preserve">  ]</w:t>
      </w:r>
      <w:r>
        <w:rPr>
          <w:rFonts w:cs="Times New Roman"/>
          <w:szCs w:val="24"/>
        </w:rPr>
        <w:t xml:space="preserve">       3.Degree   </w:t>
      </w:r>
      <w:r w:rsidRPr="00A16CA1">
        <w:rPr>
          <w:rFonts w:cs="Times New Roman"/>
          <w:szCs w:val="24"/>
        </w:rPr>
        <w:t>[</w:t>
      </w:r>
      <w:r>
        <w:rPr>
          <w:rFonts w:cs="Times New Roman"/>
          <w:szCs w:val="24"/>
        </w:rPr>
        <w:t xml:space="preserve"> </w:t>
      </w:r>
      <w:r w:rsidRPr="00A16CA1">
        <w:rPr>
          <w:rFonts w:cs="Times New Roman"/>
          <w:szCs w:val="24"/>
        </w:rPr>
        <w:t>]</w:t>
      </w:r>
      <w:r>
        <w:rPr>
          <w:rFonts w:cs="Times New Roman"/>
          <w:szCs w:val="24"/>
        </w:rPr>
        <w:t xml:space="preserve">    4. Masters</w:t>
      </w:r>
      <w:proofErr w:type="gramStart"/>
      <w:r>
        <w:rPr>
          <w:rFonts w:cs="Times New Roman"/>
          <w:szCs w:val="24"/>
        </w:rPr>
        <w:t xml:space="preserve">  </w:t>
      </w:r>
      <w:r w:rsidRPr="00A16CA1">
        <w:rPr>
          <w:rFonts w:cs="Times New Roman"/>
          <w:szCs w:val="24"/>
        </w:rPr>
        <w:t xml:space="preserve"> [</w:t>
      </w:r>
      <w:proofErr w:type="gramEnd"/>
      <w:r w:rsidRPr="00A16CA1">
        <w:rPr>
          <w:rFonts w:cs="Times New Roman"/>
          <w:szCs w:val="24"/>
        </w:rPr>
        <w:t xml:space="preserve">  ]</w:t>
      </w:r>
      <w:r>
        <w:rPr>
          <w:rFonts w:cs="Times New Roman"/>
          <w:szCs w:val="24"/>
        </w:rPr>
        <w:t xml:space="preserve">   </w:t>
      </w:r>
    </w:p>
    <w:p w14:paraId="4A4CB590" w14:textId="77777777" w:rsidR="005961E6" w:rsidRPr="005A37DE" w:rsidRDefault="005961E6" w:rsidP="005961E6">
      <w:pPr>
        <w:spacing w:line="480" w:lineRule="auto"/>
        <w:rPr>
          <w:rFonts w:cs="Times New Roman"/>
          <w:b/>
          <w:szCs w:val="24"/>
        </w:rPr>
      </w:pPr>
      <w:r>
        <w:rPr>
          <w:rFonts w:cs="Times New Roman"/>
          <w:b/>
          <w:szCs w:val="24"/>
        </w:rPr>
        <w:t>8) N</w:t>
      </w:r>
      <w:r w:rsidRPr="005A37DE">
        <w:rPr>
          <w:rFonts w:cs="Times New Roman"/>
          <w:b/>
          <w:szCs w:val="24"/>
        </w:rPr>
        <w:t>umber</w:t>
      </w:r>
      <w:r>
        <w:rPr>
          <w:rFonts w:cs="Times New Roman"/>
          <w:b/>
          <w:szCs w:val="24"/>
        </w:rPr>
        <w:t xml:space="preserve"> of   years of </w:t>
      </w:r>
      <w:r w:rsidRPr="005A37DE">
        <w:rPr>
          <w:rFonts w:cs="Times New Roman"/>
          <w:b/>
          <w:szCs w:val="24"/>
        </w:rPr>
        <w:t>experience in pediatric unit</w:t>
      </w:r>
    </w:p>
    <w:p w14:paraId="7BDE2FAC" w14:textId="77777777" w:rsidR="005961E6" w:rsidRDefault="005961E6" w:rsidP="005961E6">
      <w:pPr>
        <w:tabs>
          <w:tab w:val="left" w:pos="2520"/>
        </w:tabs>
        <w:spacing w:line="480" w:lineRule="auto"/>
        <w:rPr>
          <w:rFonts w:cs="Times New Roman"/>
          <w:szCs w:val="24"/>
        </w:rPr>
      </w:pPr>
      <w:r>
        <w:rPr>
          <w:rFonts w:cs="Times New Roman"/>
          <w:szCs w:val="24"/>
        </w:rPr>
        <w:t xml:space="preserve">   ---------------------</w:t>
      </w:r>
    </w:p>
    <w:p w14:paraId="15D7DBF0" w14:textId="77777777" w:rsidR="005961E6" w:rsidRDefault="005961E6" w:rsidP="005961E6">
      <w:pPr>
        <w:tabs>
          <w:tab w:val="left" w:pos="2520"/>
        </w:tabs>
        <w:spacing w:line="480" w:lineRule="auto"/>
        <w:rPr>
          <w:rFonts w:cs="Times New Roman"/>
          <w:b/>
          <w:szCs w:val="24"/>
        </w:rPr>
      </w:pPr>
      <w:r>
        <w:rPr>
          <w:rFonts w:cs="Times New Roman"/>
          <w:b/>
          <w:szCs w:val="24"/>
        </w:rPr>
        <w:lastRenderedPageBreak/>
        <w:t>9)  Which ward do you work?</w:t>
      </w:r>
    </w:p>
    <w:p w14:paraId="151D42CF" w14:textId="77777777" w:rsidR="005961E6" w:rsidRDefault="005961E6" w:rsidP="005961E6">
      <w:pPr>
        <w:tabs>
          <w:tab w:val="left" w:pos="2520"/>
        </w:tabs>
        <w:spacing w:line="480" w:lineRule="auto"/>
        <w:rPr>
          <w:rFonts w:cs="Times New Roman"/>
          <w:szCs w:val="24"/>
        </w:rPr>
      </w:pPr>
      <w:r>
        <w:rPr>
          <w:rFonts w:cs="Times New Roman"/>
          <w:szCs w:val="24"/>
        </w:rPr>
        <w:t xml:space="preserve">1.  Pediatric medical </w:t>
      </w:r>
      <w:proofErr w:type="gramStart"/>
      <w:r>
        <w:rPr>
          <w:rFonts w:cs="Times New Roman"/>
          <w:szCs w:val="24"/>
        </w:rPr>
        <w:t xml:space="preserve">   [</w:t>
      </w:r>
      <w:proofErr w:type="gramEnd"/>
      <w:r>
        <w:rPr>
          <w:rFonts w:cs="Times New Roman"/>
          <w:szCs w:val="24"/>
        </w:rPr>
        <w:t xml:space="preserve">  ]    2.  Pediatric   Surgical</w:t>
      </w:r>
      <w:proofErr w:type="gramStart"/>
      <w:r>
        <w:rPr>
          <w:rFonts w:cs="Times New Roman"/>
          <w:szCs w:val="24"/>
        </w:rPr>
        <w:t xml:space="preserve">   [</w:t>
      </w:r>
      <w:proofErr w:type="gramEnd"/>
      <w:r>
        <w:rPr>
          <w:rFonts w:cs="Times New Roman"/>
          <w:szCs w:val="24"/>
        </w:rPr>
        <w:t xml:space="preserve">  ]     3.Casualty [  ]    </w:t>
      </w:r>
    </w:p>
    <w:p w14:paraId="1E98B0A7" w14:textId="77777777" w:rsidR="005961E6" w:rsidRPr="007D4ED7" w:rsidRDefault="005961E6" w:rsidP="005961E6">
      <w:pPr>
        <w:tabs>
          <w:tab w:val="left" w:pos="2520"/>
        </w:tabs>
        <w:spacing w:line="480" w:lineRule="auto"/>
        <w:rPr>
          <w:rFonts w:cs="Times New Roman"/>
          <w:szCs w:val="24"/>
        </w:rPr>
      </w:pPr>
      <w:r>
        <w:rPr>
          <w:rFonts w:cs="Times New Roman"/>
          <w:szCs w:val="24"/>
        </w:rPr>
        <w:t xml:space="preserve"> 4. Outpatient department </w:t>
      </w:r>
      <w:proofErr w:type="gramStart"/>
      <w:r>
        <w:rPr>
          <w:rFonts w:cs="Times New Roman"/>
          <w:szCs w:val="24"/>
        </w:rPr>
        <w:t>[  ]</w:t>
      </w:r>
      <w:proofErr w:type="gramEnd"/>
      <w:r>
        <w:rPr>
          <w:rFonts w:cs="Times New Roman"/>
          <w:szCs w:val="24"/>
        </w:rPr>
        <w:t xml:space="preserve">   5. Neonatal Baby Unit </w:t>
      </w:r>
      <w:proofErr w:type="gramStart"/>
      <w:r>
        <w:rPr>
          <w:rFonts w:cs="Times New Roman"/>
          <w:szCs w:val="24"/>
        </w:rPr>
        <w:t>[  ]</w:t>
      </w:r>
      <w:proofErr w:type="gramEnd"/>
    </w:p>
    <w:p w14:paraId="62BDCC02" w14:textId="77777777" w:rsidR="005961E6" w:rsidRDefault="005961E6" w:rsidP="005961E6">
      <w:pPr>
        <w:tabs>
          <w:tab w:val="left" w:pos="2520"/>
        </w:tabs>
        <w:spacing w:line="480" w:lineRule="auto"/>
        <w:rPr>
          <w:rFonts w:cs="Times New Roman"/>
          <w:b/>
          <w:szCs w:val="24"/>
        </w:rPr>
      </w:pPr>
      <w:r>
        <w:rPr>
          <w:rFonts w:cs="Times New Roman"/>
          <w:b/>
          <w:szCs w:val="24"/>
        </w:rPr>
        <w:t xml:space="preserve">B)   </w:t>
      </w:r>
      <w:r w:rsidRPr="00404B95">
        <w:rPr>
          <w:rFonts w:cs="Times New Roman"/>
          <w:b/>
          <w:szCs w:val="24"/>
        </w:rPr>
        <w:t>Now we are going to have questions on knowledge regarding intravenous fluid therapy.</w:t>
      </w:r>
      <w:r>
        <w:rPr>
          <w:rFonts w:cs="Times New Roman"/>
          <w:b/>
          <w:szCs w:val="24"/>
        </w:rPr>
        <w:t xml:space="preserve"> Answer all questions</w:t>
      </w:r>
    </w:p>
    <w:p w14:paraId="264864A9" w14:textId="77777777" w:rsidR="005961E6" w:rsidRPr="00A97FDE" w:rsidRDefault="005961E6" w:rsidP="005961E6">
      <w:pPr>
        <w:tabs>
          <w:tab w:val="left" w:pos="2520"/>
        </w:tabs>
        <w:spacing w:line="480" w:lineRule="auto"/>
        <w:rPr>
          <w:rFonts w:cs="Times New Roman"/>
          <w:b/>
          <w:szCs w:val="24"/>
        </w:rPr>
      </w:pPr>
      <w:r>
        <w:rPr>
          <w:rFonts w:cs="Times New Roman"/>
          <w:b/>
          <w:szCs w:val="24"/>
        </w:rPr>
        <w:t xml:space="preserve">1) </w:t>
      </w:r>
      <w:r w:rsidRPr="005A37DE">
        <w:rPr>
          <w:rFonts w:cs="Times New Roman"/>
          <w:b/>
          <w:szCs w:val="24"/>
        </w:rPr>
        <w:t>Which one</w:t>
      </w:r>
      <w:r>
        <w:rPr>
          <w:rFonts w:cs="Times New Roman"/>
          <w:b/>
          <w:szCs w:val="24"/>
        </w:rPr>
        <w:t xml:space="preserve"> of the </w:t>
      </w:r>
      <w:r w:rsidRPr="005A37DE">
        <w:rPr>
          <w:rFonts w:cs="Times New Roman"/>
          <w:b/>
          <w:szCs w:val="24"/>
        </w:rPr>
        <w:t xml:space="preserve">following is not a classification of dehydration according to </w:t>
      </w:r>
      <w:r w:rsidRPr="00A97FDE">
        <w:rPr>
          <w:rFonts w:cs="Times New Roman"/>
          <w:b/>
          <w:szCs w:val="24"/>
        </w:rPr>
        <w:t>WHO?</w:t>
      </w:r>
    </w:p>
    <w:p w14:paraId="424A6B81" w14:textId="77777777" w:rsidR="005961E6" w:rsidRPr="00A97FDE" w:rsidRDefault="005961E6" w:rsidP="005961E6">
      <w:pPr>
        <w:spacing w:line="480" w:lineRule="auto"/>
        <w:rPr>
          <w:rFonts w:cs="Times New Roman"/>
          <w:szCs w:val="24"/>
        </w:rPr>
      </w:pPr>
      <w:r w:rsidRPr="00A97FDE">
        <w:rPr>
          <w:rFonts w:cs="Times New Roman"/>
          <w:szCs w:val="24"/>
        </w:rPr>
        <w:t xml:space="preserve">1. No dehydration </w:t>
      </w:r>
      <w:proofErr w:type="gramStart"/>
      <w:r w:rsidRPr="00A97FDE">
        <w:rPr>
          <w:rFonts w:cs="Times New Roman"/>
          <w:szCs w:val="24"/>
        </w:rPr>
        <w:t>[  ]</w:t>
      </w:r>
      <w:proofErr w:type="gramEnd"/>
      <w:r w:rsidRPr="00A97FDE">
        <w:rPr>
          <w:rFonts w:cs="Times New Roman"/>
          <w:szCs w:val="24"/>
        </w:rPr>
        <w:t xml:space="preserve">   2.Some</w:t>
      </w:r>
      <w:r>
        <w:rPr>
          <w:rFonts w:cs="Times New Roman"/>
          <w:szCs w:val="24"/>
        </w:rPr>
        <w:t xml:space="preserve"> </w:t>
      </w:r>
      <w:r w:rsidRPr="00A97FDE">
        <w:rPr>
          <w:rFonts w:cs="Times New Roman"/>
          <w:szCs w:val="24"/>
        </w:rPr>
        <w:t>dehydration [  ]   3.Severe dehydration [  ]</w:t>
      </w:r>
    </w:p>
    <w:p w14:paraId="3C0B11F9" w14:textId="77777777" w:rsidR="005961E6" w:rsidRPr="00A97FDE" w:rsidRDefault="005961E6" w:rsidP="005961E6">
      <w:pPr>
        <w:spacing w:line="480" w:lineRule="auto"/>
        <w:rPr>
          <w:rFonts w:cs="Times New Roman"/>
          <w:szCs w:val="24"/>
        </w:rPr>
      </w:pPr>
      <w:r w:rsidRPr="00A97FDE">
        <w:rPr>
          <w:rFonts w:cs="Times New Roman"/>
          <w:szCs w:val="24"/>
        </w:rPr>
        <w:t>4.  Minimal dehydration</w:t>
      </w:r>
      <w:r>
        <w:rPr>
          <w:rFonts w:cs="Times New Roman"/>
          <w:szCs w:val="24"/>
        </w:rPr>
        <w:t xml:space="preserve"> </w:t>
      </w:r>
      <w:proofErr w:type="gramStart"/>
      <w:r w:rsidRPr="00A97FDE">
        <w:rPr>
          <w:rFonts w:cs="Times New Roman"/>
          <w:szCs w:val="24"/>
        </w:rPr>
        <w:t>[  ]</w:t>
      </w:r>
      <w:proofErr w:type="gramEnd"/>
    </w:p>
    <w:p w14:paraId="0FBD5CB2" w14:textId="77777777" w:rsidR="005961E6" w:rsidRPr="00330FCA" w:rsidRDefault="005961E6" w:rsidP="005961E6">
      <w:pPr>
        <w:spacing w:line="480" w:lineRule="auto"/>
        <w:rPr>
          <w:rFonts w:cs="Times New Roman"/>
          <w:szCs w:val="24"/>
        </w:rPr>
      </w:pPr>
      <w:r w:rsidRPr="00330FCA">
        <w:rPr>
          <w:rFonts w:cs="Times New Roman"/>
          <w:b/>
          <w:szCs w:val="24"/>
        </w:rPr>
        <w:t>2) Fluid and electrolytes are lost in the following ways except:</w:t>
      </w:r>
      <w:r>
        <w:rPr>
          <w:rFonts w:cs="Times New Roman"/>
          <w:b/>
          <w:szCs w:val="24"/>
        </w:rPr>
        <w:t xml:space="preserve"> </w:t>
      </w:r>
    </w:p>
    <w:p w14:paraId="6E99C6F8" w14:textId="77777777" w:rsidR="005961E6" w:rsidRPr="00330FCA" w:rsidRDefault="005961E6" w:rsidP="005961E6">
      <w:pPr>
        <w:tabs>
          <w:tab w:val="left" w:pos="3255"/>
        </w:tabs>
        <w:spacing w:line="480" w:lineRule="auto"/>
        <w:rPr>
          <w:rFonts w:cs="Times New Roman"/>
          <w:szCs w:val="24"/>
        </w:rPr>
      </w:pPr>
      <w:r w:rsidRPr="00330FCA">
        <w:rPr>
          <w:rFonts w:cs="Times New Roman"/>
          <w:szCs w:val="24"/>
        </w:rPr>
        <w:t xml:space="preserve">1. Vomiting </w:t>
      </w:r>
      <w:proofErr w:type="gramStart"/>
      <w:r w:rsidRPr="00330FCA">
        <w:rPr>
          <w:rFonts w:cs="Times New Roman"/>
          <w:szCs w:val="24"/>
        </w:rPr>
        <w:t>[  ]</w:t>
      </w:r>
      <w:proofErr w:type="gramEnd"/>
      <w:r w:rsidRPr="00330FCA">
        <w:rPr>
          <w:rFonts w:cs="Times New Roman"/>
          <w:szCs w:val="24"/>
        </w:rPr>
        <w:t xml:space="preserve">   2. Diarrhea</w:t>
      </w:r>
      <w:r>
        <w:rPr>
          <w:rFonts w:cs="Times New Roman"/>
          <w:szCs w:val="24"/>
        </w:rPr>
        <w:t xml:space="preserve"> </w:t>
      </w:r>
      <w:proofErr w:type="gramStart"/>
      <w:r w:rsidRPr="00330FCA">
        <w:rPr>
          <w:rFonts w:cs="Times New Roman"/>
          <w:szCs w:val="24"/>
        </w:rPr>
        <w:t>[  ]</w:t>
      </w:r>
      <w:proofErr w:type="gramEnd"/>
      <w:r w:rsidRPr="00330FCA">
        <w:rPr>
          <w:rFonts w:cs="Times New Roman"/>
          <w:szCs w:val="24"/>
        </w:rPr>
        <w:t xml:space="preserve">   3.Increased [  ]</w:t>
      </w:r>
      <w:r>
        <w:rPr>
          <w:rFonts w:cs="Times New Roman"/>
          <w:szCs w:val="24"/>
        </w:rPr>
        <w:t xml:space="preserve"> </w:t>
      </w:r>
      <w:r w:rsidRPr="00330FCA">
        <w:rPr>
          <w:rFonts w:cs="Times New Roman"/>
          <w:szCs w:val="24"/>
        </w:rPr>
        <w:t>4.</w:t>
      </w:r>
      <w:r>
        <w:rPr>
          <w:rFonts w:cs="Times New Roman"/>
          <w:szCs w:val="24"/>
        </w:rPr>
        <w:t xml:space="preserve"> </w:t>
      </w:r>
      <w:r w:rsidRPr="00330FCA">
        <w:rPr>
          <w:rFonts w:cs="Times New Roman"/>
          <w:szCs w:val="24"/>
        </w:rPr>
        <w:t xml:space="preserve">Metabolic rate </w:t>
      </w:r>
      <w:proofErr w:type="gramStart"/>
      <w:r w:rsidRPr="00330FCA">
        <w:rPr>
          <w:rFonts w:cs="Times New Roman"/>
          <w:szCs w:val="24"/>
        </w:rPr>
        <w:t>[  ]</w:t>
      </w:r>
      <w:proofErr w:type="gramEnd"/>
      <w:r w:rsidRPr="00330FCA">
        <w:rPr>
          <w:rFonts w:cs="Times New Roman"/>
          <w:szCs w:val="24"/>
        </w:rPr>
        <w:t xml:space="preserve"> </w:t>
      </w:r>
    </w:p>
    <w:p w14:paraId="1C72FBAD" w14:textId="77777777" w:rsidR="005961E6" w:rsidRPr="00330FCA" w:rsidRDefault="005961E6" w:rsidP="005961E6">
      <w:pPr>
        <w:tabs>
          <w:tab w:val="left" w:pos="3255"/>
        </w:tabs>
        <w:spacing w:line="480" w:lineRule="auto"/>
        <w:rPr>
          <w:rFonts w:cs="Times New Roman"/>
          <w:szCs w:val="24"/>
        </w:rPr>
      </w:pPr>
      <w:r w:rsidRPr="00330FCA">
        <w:rPr>
          <w:rFonts w:cs="Times New Roman"/>
          <w:szCs w:val="24"/>
        </w:rPr>
        <w:t>5.  Excessive fluid intake</w:t>
      </w:r>
      <w:r>
        <w:rPr>
          <w:rFonts w:cs="Times New Roman"/>
          <w:szCs w:val="24"/>
        </w:rPr>
        <w:t xml:space="preserve"> </w:t>
      </w:r>
      <w:proofErr w:type="gramStart"/>
      <w:r w:rsidRPr="00330FCA">
        <w:rPr>
          <w:rFonts w:cs="Times New Roman"/>
          <w:szCs w:val="24"/>
        </w:rPr>
        <w:t>[  ]</w:t>
      </w:r>
      <w:proofErr w:type="gramEnd"/>
    </w:p>
    <w:p w14:paraId="022DDEC3" w14:textId="77777777" w:rsidR="005961E6" w:rsidRPr="00330FCA" w:rsidRDefault="005961E6" w:rsidP="005961E6">
      <w:pPr>
        <w:spacing w:line="480" w:lineRule="auto"/>
        <w:rPr>
          <w:rFonts w:cs="Times New Roman"/>
          <w:b/>
          <w:szCs w:val="24"/>
        </w:rPr>
      </w:pPr>
      <w:r w:rsidRPr="00330FCA">
        <w:rPr>
          <w:rFonts w:cs="Times New Roman"/>
          <w:b/>
          <w:szCs w:val="24"/>
        </w:rPr>
        <w:t>3) Which of the following electrolytes are lost during vomiting?</w:t>
      </w:r>
    </w:p>
    <w:p w14:paraId="34C79A2F" w14:textId="77777777" w:rsidR="005961E6" w:rsidRPr="00AE39E2" w:rsidRDefault="005961E6" w:rsidP="005961E6">
      <w:pPr>
        <w:spacing w:line="480" w:lineRule="auto"/>
        <w:rPr>
          <w:rFonts w:cs="Times New Roman"/>
          <w:szCs w:val="24"/>
        </w:rPr>
      </w:pPr>
      <w:r w:rsidRPr="00330FCA">
        <w:rPr>
          <w:rFonts w:cs="Times New Roman"/>
          <w:szCs w:val="24"/>
        </w:rPr>
        <w:t xml:space="preserve">1. Sodium </w:t>
      </w:r>
      <w:proofErr w:type="gramStart"/>
      <w:r w:rsidRPr="00330FCA">
        <w:rPr>
          <w:rFonts w:cs="Times New Roman"/>
          <w:szCs w:val="24"/>
        </w:rPr>
        <w:t>[  ]</w:t>
      </w:r>
      <w:proofErr w:type="gramEnd"/>
      <w:r w:rsidRPr="00330FCA">
        <w:rPr>
          <w:rFonts w:cs="Times New Roman"/>
          <w:szCs w:val="24"/>
        </w:rPr>
        <w:t xml:space="preserve">     2.  Chloride </w:t>
      </w:r>
      <w:proofErr w:type="gramStart"/>
      <w:r w:rsidRPr="00330FCA">
        <w:rPr>
          <w:rFonts w:cs="Times New Roman"/>
          <w:szCs w:val="24"/>
        </w:rPr>
        <w:t>[  ]</w:t>
      </w:r>
      <w:proofErr w:type="gramEnd"/>
      <w:r w:rsidRPr="00330FCA">
        <w:rPr>
          <w:rFonts w:cs="Times New Roman"/>
          <w:szCs w:val="24"/>
        </w:rPr>
        <w:t xml:space="preserve">    3. Potassium </w:t>
      </w:r>
      <w:proofErr w:type="gramStart"/>
      <w:r w:rsidRPr="00330FCA">
        <w:rPr>
          <w:rFonts w:cs="Times New Roman"/>
          <w:szCs w:val="24"/>
        </w:rPr>
        <w:t>[  ]</w:t>
      </w:r>
      <w:proofErr w:type="gramEnd"/>
      <w:r w:rsidRPr="00330FCA">
        <w:rPr>
          <w:rFonts w:cs="Times New Roman"/>
          <w:szCs w:val="24"/>
        </w:rPr>
        <w:t xml:space="preserve">    4. All of the above </w:t>
      </w:r>
      <w:proofErr w:type="gramStart"/>
      <w:r w:rsidRPr="00330FCA">
        <w:rPr>
          <w:rFonts w:cs="Times New Roman"/>
          <w:szCs w:val="24"/>
        </w:rPr>
        <w:t>[  ]</w:t>
      </w:r>
      <w:proofErr w:type="gramEnd"/>
    </w:p>
    <w:p w14:paraId="6872D185" w14:textId="77777777" w:rsidR="005961E6" w:rsidRPr="00A97FDE" w:rsidRDefault="005961E6" w:rsidP="005961E6">
      <w:pPr>
        <w:spacing w:line="480" w:lineRule="auto"/>
        <w:rPr>
          <w:rFonts w:cs="Times New Roman"/>
          <w:b/>
          <w:szCs w:val="24"/>
        </w:rPr>
      </w:pPr>
      <w:r w:rsidRPr="00330FCA">
        <w:rPr>
          <w:rFonts w:cs="Times New Roman"/>
          <w:b/>
          <w:szCs w:val="24"/>
        </w:rPr>
        <w:t>4)</w:t>
      </w:r>
      <w:r w:rsidRPr="00A97FDE">
        <w:rPr>
          <w:rFonts w:cs="Times New Roman"/>
          <w:b/>
          <w:szCs w:val="24"/>
        </w:rPr>
        <w:t xml:space="preserve"> When do you flush an intravenous line?</w:t>
      </w:r>
    </w:p>
    <w:p w14:paraId="17DCC0FF" w14:textId="77777777" w:rsidR="005961E6" w:rsidRPr="00A97FDE" w:rsidRDefault="005961E6" w:rsidP="005961E6">
      <w:pPr>
        <w:spacing w:line="480" w:lineRule="auto"/>
        <w:rPr>
          <w:rFonts w:cs="Times New Roman"/>
          <w:szCs w:val="24"/>
        </w:rPr>
      </w:pPr>
      <w:r w:rsidRPr="00A97FDE">
        <w:rPr>
          <w:rFonts w:cs="Times New Roman"/>
          <w:szCs w:val="24"/>
        </w:rPr>
        <w:t xml:space="preserve">1. Before initiating an intravenous therapy </w:t>
      </w:r>
      <w:proofErr w:type="gramStart"/>
      <w:r w:rsidRPr="00A97FDE">
        <w:rPr>
          <w:rFonts w:cs="Times New Roman"/>
          <w:szCs w:val="24"/>
        </w:rPr>
        <w:t>[  ]</w:t>
      </w:r>
      <w:proofErr w:type="gramEnd"/>
      <w:r>
        <w:rPr>
          <w:rFonts w:cs="Times New Roman"/>
          <w:szCs w:val="24"/>
        </w:rPr>
        <w:t xml:space="preserve"> </w:t>
      </w:r>
      <w:r w:rsidRPr="00A97FDE">
        <w:rPr>
          <w:rFonts w:cs="Times New Roman"/>
          <w:szCs w:val="24"/>
        </w:rPr>
        <w:t>2</w:t>
      </w:r>
      <w:r>
        <w:rPr>
          <w:rFonts w:cs="Times New Roman"/>
          <w:szCs w:val="24"/>
        </w:rPr>
        <w:t xml:space="preserve"> .</w:t>
      </w:r>
      <w:r w:rsidRPr="00A97FDE">
        <w:rPr>
          <w:rFonts w:cs="Times New Roman"/>
          <w:szCs w:val="24"/>
        </w:rPr>
        <w:t>After</w:t>
      </w:r>
      <w:r>
        <w:rPr>
          <w:rFonts w:cs="Times New Roman"/>
          <w:szCs w:val="24"/>
        </w:rPr>
        <w:t xml:space="preserve"> </w:t>
      </w:r>
      <w:r w:rsidRPr="00A97FDE">
        <w:rPr>
          <w:rFonts w:cs="Times New Roman"/>
          <w:szCs w:val="24"/>
        </w:rPr>
        <w:t>fluid therapy [  ]</w:t>
      </w:r>
    </w:p>
    <w:p w14:paraId="67E84837" w14:textId="069FAC2A" w:rsidR="00432F5C" w:rsidRPr="002028FD" w:rsidRDefault="005961E6" w:rsidP="005961E6">
      <w:pPr>
        <w:spacing w:line="480" w:lineRule="auto"/>
        <w:rPr>
          <w:rFonts w:cs="Times New Roman"/>
          <w:szCs w:val="24"/>
        </w:rPr>
      </w:pPr>
      <w:r w:rsidRPr="00A97FDE">
        <w:rPr>
          <w:rFonts w:cs="Times New Roman"/>
          <w:szCs w:val="24"/>
        </w:rPr>
        <w:t xml:space="preserve"> 3. Once [ </w:t>
      </w:r>
      <w:proofErr w:type="gramStart"/>
      <w:r w:rsidRPr="00A97FDE">
        <w:rPr>
          <w:rFonts w:cs="Times New Roman"/>
          <w:szCs w:val="24"/>
        </w:rPr>
        <w:t xml:space="preserve">  ]</w:t>
      </w:r>
      <w:proofErr w:type="gramEnd"/>
      <w:r w:rsidRPr="00A97FDE">
        <w:rPr>
          <w:rFonts w:cs="Times New Roman"/>
          <w:szCs w:val="24"/>
        </w:rPr>
        <w:t xml:space="preserve">            4. None of the above</w:t>
      </w:r>
      <w:r>
        <w:rPr>
          <w:rFonts w:cs="Times New Roman"/>
          <w:szCs w:val="24"/>
        </w:rPr>
        <w:t xml:space="preserve"> </w:t>
      </w:r>
      <w:proofErr w:type="gramStart"/>
      <w:r w:rsidRPr="00A97FDE">
        <w:rPr>
          <w:rFonts w:cs="Times New Roman"/>
          <w:szCs w:val="24"/>
        </w:rPr>
        <w:t>[ ]</w:t>
      </w:r>
      <w:proofErr w:type="gramEnd"/>
    </w:p>
    <w:p w14:paraId="042AAC02" w14:textId="77777777" w:rsidR="005961E6" w:rsidRPr="00A97FDE" w:rsidRDefault="005961E6" w:rsidP="005961E6">
      <w:pPr>
        <w:spacing w:line="480" w:lineRule="auto"/>
        <w:rPr>
          <w:rFonts w:cs="Times New Roman"/>
          <w:b/>
          <w:szCs w:val="24"/>
        </w:rPr>
      </w:pPr>
      <w:r w:rsidRPr="00A97FDE">
        <w:rPr>
          <w:rFonts w:cs="Times New Roman"/>
          <w:b/>
          <w:szCs w:val="24"/>
        </w:rPr>
        <w:t>5)  Which one of the following is not a cause</w:t>
      </w:r>
      <w:r>
        <w:rPr>
          <w:rFonts w:cs="Times New Roman"/>
          <w:b/>
          <w:szCs w:val="24"/>
        </w:rPr>
        <w:t xml:space="preserve"> </w:t>
      </w:r>
      <w:r w:rsidRPr="00A97FDE">
        <w:rPr>
          <w:rFonts w:cs="Times New Roman"/>
          <w:b/>
          <w:szCs w:val="24"/>
        </w:rPr>
        <w:t>of</w:t>
      </w:r>
      <w:r>
        <w:rPr>
          <w:rFonts w:cs="Times New Roman"/>
          <w:b/>
          <w:szCs w:val="24"/>
        </w:rPr>
        <w:t xml:space="preserve"> </w:t>
      </w:r>
      <w:r w:rsidRPr="00A97FDE">
        <w:rPr>
          <w:rFonts w:cs="Times New Roman"/>
          <w:b/>
          <w:szCs w:val="24"/>
        </w:rPr>
        <w:t>dehydration?</w:t>
      </w:r>
    </w:p>
    <w:p w14:paraId="7415856A" w14:textId="77777777" w:rsidR="005961E6" w:rsidRPr="00A97FDE" w:rsidRDefault="005961E6" w:rsidP="005961E6">
      <w:pPr>
        <w:spacing w:line="480" w:lineRule="auto"/>
        <w:rPr>
          <w:rFonts w:cs="Times New Roman"/>
          <w:szCs w:val="24"/>
        </w:rPr>
      </w:pPr>
      <w:r w:rsidRPr="00A97FDE">
        <w:rPr>
          <w:rFonts w:cs="Times New Roman"/>
          <w:szCs w:val="24"/>
        </w:rPr>
        <w:t>1. Cold</w:t>
      </w:r>
      <w:r>
        <w:rPr>
          <w:rFonts w:cs="Times New Roman"/>
          <w:szCs w:val="24"/>
        </w:rPr>
        <w:t xml:space="preserve"> </w:t>
      </w:r>
      <w:proofErr w:type="gramStart"/>
      <w:r w:rsidRPr="00A97FDE">
        <w:rPr>
          <w:rFonts w:cs="Times New Roman"/>
          <w:szCs w:val="24"/>
        </w:rPr>
        <w:t>[ ]</w:t>
      </w:r>
      <w:proofErr w:type="gramEnd"/>
      <w:r w:rsidRPr="00A97FDE">
        <w:rPr>
          <w:rFonts w:cs="Times New Roman"/>
          <w:szCs w:val="24"/>
        </w:rPr>
        <w:t xml:space="preserve"> 2. High fever </w:t>
      </w:r>
      <w:proofErr w:type="gramStart"/>
      <w:r w:rsidRPr="00A97FDE">
        <w:rPr>
          <w:rFonts w:cs="Times New Roman"/>
          <w:szCs w:val="24"/>
        </w:rPr>
        <w:t>[  ]</w:t>
      </w:r>
      <w:proofErr w:type="gramEnd"/>
      <w:r w:rsidRPr="00A97FDE">
        <w:rPr>
          <w:rFonts w:cs="Times New Roman"/>
          <w:szCs w:val="24"/>
        </w:rPr>
        <w:t xml:space="preserve"> 3. Dysfunctional gastrointestinal tract </w:t>
      </w:r>
      <w:proofErr w:type="gramStart"/>
      <w:r w:rsidRPr="00A97FDE">
        <w:rPr>
          <w:rFonts w:cs="Times New Roman"/>
          <w:szCs w:val="24"/>
        </w:rPr>
        <w:t>[  ]</w:t>
      </w:r>
      <w:proofErr w:type="gramEnd"/>
      <w:r w:rsidRPr="00A97FDE">
        <w:rPr>
          <w:rFonts w:cs="Times New Roman"/>
          <w:szCs w:val="24"/>
        </w:rPr>
        <w:t xml:space="preserve"> </w:t>
      </w:r>
    </w:p>
    <w:p w14:paraId="78AC38A7" w14:textId="77777777" w:rsidR="005961E6" w:rsidRPr="00A97FDE" w:rsidRDefault="005961E6" w:rsidP="005961E6">
      <w:pPr>
        <w:spacing w:line="480" w:lineRule="auto"/>
        <w:rPr>
          <w:rFonts w:cs="Times New Roman"/>
          <w:szCs w:val="24"/>
        </w:rPr>
      </w:pPr>
      <w:r w:rsidRPr="00A97FDE">
        <w:rPr>
          <w:rFonts w:cs="Times New Roman"/>
          <w:szCs w:val="24"/>
        </w:rPr>
        <w:t xml:space="preserve">4. Diarrhea </w:t>
      </w:r>
      <w:proofErr w:type="gramStart"/>
      <w:r w:rsidRPr="00A97FDE">
        <w:rPr>
          <w:rFonts w:cs="Times New Roman"/>
          <w:szCs w:val="24"/>
        </w:rPr>
        <w:t>[  ]</w:t>
      </w:r>
      <w:proofErr w:type="gramEnd"/>
      <w:r w:rsidRPr="00A97FDE">
        <w:rPr>
          <w:rFonts w:cs="Times New Roman"/>
          <w:szCs w:val="24"/>
        </w:rPr>
        <w:t xml:space="preserve">      5.  Vomiting [] </w:t>
      </w:r>
    </w:p>
    <w:p w14:paraId="02065655" w14:textId="77777777" w:rsidR="005961E6" w:rsidRPr="00A97FDE" w:rsidRDefault="005961E6" w:rsidP="005961E6">
      <w:pPr>
        <w:spacing w:line="480" w:lineRule="auto"/>
        <w:rPr>
          <w:rFonts w:cs="Times New Roman"/>
          <w:b/>
          <w:szCs w:val="24"/>
        </w:rPr>
      </w:pPr>
      <w:r w:rsidRPr="00A97FDE">
        <w:rPr>
          <w:rFonts w:cs="Times New Roman"/>
          <w:b/>
          <w:szCs w:val="24"/>
        </w:rPr>
        <w:lastRenderedPageBreak/>
        <w:t>6) Which of the following is a colloid?</w:t>
      </w:r>
    </w:p>
    <w:p w14:paraId="482AB180" w14:textId="77777777" w:rsidR="005961E6" w:rsidRPr="00A97FDE" w:rsidRDefault="005961E6" w:rsidP="005961E6">
      <w:pPr>
        <w:spacing w:line="480" w:lineRule="auto"/>
        <w:rPr>
          <w:rFonts w:cs="Times New Roman"/>
          <w:szCs w:val="24"/>
        </w:rPr>
      </w:pPr>
      <w:r w:rsidRPr="00A97FDE">
        <w:rPr>
          <w:rFonts w:cs="Times New Roman"/>
          <w:szCs w:val="24"/>
        </w:rPr>
        <w:t xml:space="preserve">1.  Normal saline </w:t>
      </w:r>
      <w:proofErr w:type="gramStart"/>
      <w:r w:rsidRPr="00A97FDE">
        <w:rPr>
          <w:rFonts w:cs="Times New Roman"/>
          <w:szCs w:val="24"/>
        </w:rPr>
        <w:t>[  ]</w:t>
      </w:r>
      <w:proofErr w:type="gramEnd"/>
      <w:r w:rsidRPr="00A97FDE">
        <w:rPr>
          <w:rFonts w:cs="Times New Roman"/>
          <w:szCs w:val="24"/>
        </w:rPr>
        <w:t xml:space="preserve">      2. Ringer</w:t>
      </w:r>
      <w:r>
        <w:rPr>
          <w:rFonts w:cs="Times New Roman"/>
          <w:szCs w:val="24"/>
        </w:rPr>
        <w:t xml:space="preserve">s Lactate </w:t>
      </w:r>
      <w:proofErr w:type="gramStart"/>
      <w:r>
        <w:rPr>
          <w:rFonts w:cs="Times New Roman"/>
          <w:szCs w:val="24"/>
        </w:rPr>
        <w:t>[</w:t>
      </w:r>
      <w:r w:rsidRPr="00A97FDE">
        <w:rPr>
          <w:rFonts w:cs="Times New Roman"/>
          <w:szCs w:val="24"/>
        </w:rPr>
        <w:t xml:space="preserve">  ]</w:t>
      </w:r>
      <w:proofErr w:type="gramEnd"/>
      <w:r w:rsidRPr="00A97FDE">
        <w:rPr>
          <w:rFonts w:cs="Times New Roman"/>
          <w:szCs w:val="24"/>
        </w:rPr>
        <w:t xml:space="preserve">     3. Hartman’s solution </w:t>
      </w:r>
      <w:proofErr w:type="gramStart"/>
      <w:r w:rsidRPr="00A97FDE">
        <w:rPr>
          <w:rFonts w:cs="Times New Roman"/>
          <w:szCs w:val="24"/>
        </w:rPr>
        <w:t>[ ]</w:t>
      </w:r>
      <w:proofErr w:type="gramEnd"/>
      <w:r w:rsidRPr="00A97FDE">
        <w:rPr>
          <w:rFonts w:cs="Times New Roman"/>
          <w:szCs w:val="24"/>
        </w:rPr>
        <w:t xml:space="preserve">  </w:t>
      </w:r>
    </w:p>
    <w:p w14:paraId="28E8654E" w14:textId="77777777" w:rsidR="005961E6" w:rsidRPr="00A97FDE" w:rsidRDefault="005961E6" w:rsidP="005961E6">
      <w:pPr>
        <w:spacing w:line="480" w:lineRule="auto"/>
        <w:rPr>
          <w:rFonts w:cs="Times New Roman"/>
          <w:b/>
          <w:szCs w:val="24"/>
        </w:rPr>
      </w:pPr>
      <w:r w:rsidRPr="00A97FDE">
        <w:rPr>
          <w:rFonts w:cs="Times New Roman"/>
          <w:szCs w:val="24"/>
        </w:rPr>
        <w:t xml:space="preserve">4.  5% Dextrose </w:t>
      </w:r>
      <w:proofErr w:type="gramStart"/>
      <w:r w:rsidRPr="00A97FDE">
        <w:rPr>
          <w:rFonts w:cs="Times New Roman"/>
          <w:szCs w:val="24"/>
        </w:rPr>
        <w:t>[ ]</w:t>
      </w:r>
      <w:proofErr w:type="gramEnd"/>
    </w:p>
    <w:p w14:paraId="768317BB" w14:textId="77777777" w:rsidR="005961E6" w:rsidRPr="00A97FDE" w:rsidRDefault="005961E6" w:rsidP="005961E6">
      <w:pPr>
        <w:spacing w:line="480" w:lineRule="auto"/>
        <w:rPr>
          <w:rFonts w:cs="Times New Roman"/>
          <w:b/>
          <w:szCs w:val="24"/>
        </w:rPr>
      </w:pPr>
      <w:r w:rsidRPr="00A97FDE">
        <w:rPr>
          <w:rFonts w:cs="Times New Roman"/>
          <w:b/>
          <w:szCs w:val="24"/>
        </w:rPr>
        <w:t>7) Which of the following is not a sign of severe dehydration?</w:t>
      </w:r>
    </w:p>
    <w:p w14:paraId="1E325C31" w14:textId="77777777" w:rsidR="005961E6" w:rsidRPr="00A97FDE" w:rsidRDefault="005961E6" w:rsidP="005961E6">
      <w:pPr>
        <w:spacing w:line="480" w:lineRule="auto"/>
        <w:rPr>
          <w:rFonts w:cs="Times New Roman"/>
          <w:szCs w:val="24"/>
        </w:rPr>
      </w:pPr>
      <w:r w:rsidRPr="00A97FDE">
        <w:rPr>
          <w:rFonts w:cs="Times New Roman"/>
          <w:szCs w:val="24"/>
        </w:rPr>
        <w:t xml:space="preserve">1. Sunken fontanel </w:t>
      </w:r>
      <w:proofErr w:type="gramStart"/>
      <w:r w:rsidRPr="00A97FDE">
        <w:rPr>
          <w:rFonts w:cs="Times New Roman"/>
          <w:szCs w:val="24"/>
        </w:rPr>
        <w:t>[  ]</w:t>
      </w:r>
      <w:proofErr w:type="gramEnd"/>
      <w:r w:rsidRPr="00A97FDE">
        <w:rPr>
          <w:rFonts w:cs="Times New Roman"/>
          <w:szCs w:val="24"/>
        </w:rPr>
        <w:t xml:space="preserve">     2.   Dry mucous membrane </w:t>
      </w:r>
      <w:proofErr w:type="gramStart"/>
      <w:r w:rsidRPr="00A97FDE">
        <w:rPr>
          <w:rFonts w:cs="Times New Roman"/>
          <w:szCs w:val="24"/>
        </w:rPr>
        <w:t>[  ]</w:t>
      </w:r>
      <w:proofErr w:type="gramEnd"/>
      <w:r w:rsidRPr="00A97FDE">
        <w:rPr>
          <w:rFonts w:cs="Times New Roman"/>
          <w:szCs w:val="24"/>
        </w:rPr>
        <w:t xml:space="preserve">     3.  Very thirsty </w:t>
      </w:r>
      <w:proofErr w:type="gramStart"/>
      <w:r w:rsidRPr="00A97FDE">
        <w:rPr>
          <w:rFonts w:cs="Times New Roman"/>
          <w:szCs w:val="24"/>
        </w:rPr>
        <w:t>[  ]</w:t>
      </w:r>
      <w:proofErr w:type="gramEnd"/>
      <w:r w:rsidRPr="00A97FDE">
        <w:rPr>
          <w:rFonts w:cs="Times New Roman"/>
          <w:szCs w:val="24"/>
        </w:rPr>
        <w:t xml:space="preserve"> </w:t>
      </w:r>
    </w:p>
    <w:p w14:paraId="0D079600" w14:textId="77777777" w:rsidR="005961E6" w:rsidRPr="00A97FDE" w:rsidRDefault="005961E6" w:rsidP="005961E6">
      <w:pPr>
        <w:spacing w:line="480" w:lineRule="auto"/>
        <w:rPr>
          <w:rFonts w:cs="Times New Roman"/>
          <w:szCs w:val="24"/>
        </w:rPr>
      </w:pPr>
      <w:r w:rsidRPr="00A97FDE">
        <w:rPr>
          <w:rFonts w:cs="Times New Roman"/>
          <w:szCs w:val="24"/>
        </w:rPr>
        <w:t xml:space="preserve">4.  Not able to drink </w:t>
      </w:r>
      <w:proofErr w:type="gramStart"/>
      <w:r w:rsidRPr="00A97FDE">
        <w:rPr>
          <w:rFonts w:cs="Times New Roman"/>
          <w:szCs w:val="24"/>
        </w:rPr>
        <w:t>[ ]</w:t>
      </w:r>
      <w:proofErr w:type="gramEnd"/>
      <w:r w:rsidRPr="00A97FDE">
        <w:rPr>
          <w:rFonts w:cs="Times New Roman"/>
          <w:szCs w:val="24"/>
        </w:rPr>
        <w:t xml:space="preserve">   5. Poor skin turgor </w:t>
      </w:r>
      <w:proofErr w:type="gramStart"/>
      <w:r w:rsidRPr="00A97FDE">
        <w:rPr>
          <w:rFonts w:cs="Times New Roman"/>
          <w:szCs w:val="24"/>
        </w:rPr>
        <w:t>[  ]</w:t>
      </w:r>
      <w:proofErr w:type="gramEnd"/>
      <w:r w:rsidRPr="00A97FDE">
        <w:rPr>
          <w:rFonts w:cs="Times New Roman"/>
          <w:szCs w:val="24"/>
        </w:rPr>
        <w:t xml:space="preserve">   6.Balanced input and output chart   [ ]   7.</w:t>
      </w:r>
      <w:r>
        <w:rPr>
          <w:rFonts w:cs="Times New Roman"/>
          <w:szCs w:val="24"/>
        </w:rPr>
        <w:t xml:space="preserve"> </w:t>
      </w:r>
      <w:r w:rsidRPr="00A97FDE">
        <w:rPr>
          <w:rFonts w:cs="Times New Roman"/>
          <w:szCs w:val="24"/>
        </w:rPr>
        <w:t xml:space="preserve"> Oliguria</w:t>
      </w:r>
      <w:r>
        <w:rPr>
          <w:rFonts w:cs="Times New Roman"/>
          <w:szCs w:val="24"/>
        </w:rPr>
        <w:t xml:space="preserve"> </w:t>
      </w:r>
      <w:proofErr w:type="gramStart"/>
      <w:r w:rsidRPr="00A97FDE">
        <w:rPr>
          <w:rFonts w:cs="Times New Roman"/>
          <w:szCs w:val="24"/>
        </w:rPr>
        <w:t>[  ]</w:t>
      </w:r>
      <w:proofErr w:type="gramEnd"/>
    </w:p>
    <w:p w14:paraId="77123B70" w14:textId="77777777" w:rsidR="005961E6" w:rsidRPr="00A97FDE" w:rsidRDefault="005961E6" w:rsidP="005961E6">
      <w:pPr>
        <w:spacing w:line="480" w:lineRule="auto"/>
        <w:rPr>
          <w:rFonts w:cs="Times New Roman"/>
          <w:b/>
          <w:szCs w:val="24"/>
        </w:rPr>
      </w:pPr>
      <w:r w:rsidRPr="00A97FDE">
        <w:rPr>
          <w:rFonts w:cs="Times New Roman"/>
          <w:b/>
          <w:szCs w:val="24"/>
        </w:rPr>
        <w:t>8)  What are some of the complications of poor fluid monitoring in children?</w:t>
      </w:r>
    </w:p>
    <w:p w14:paraId="117F35CC" w14:textId="77777777" w:rsidR="005961E6" w:rsidRDefault="005961E6" w:rsidP="005961E6">
      <w:pPr>
        <w:tabs>
          <w:tab w:val="left" w:pos="3510"/>
        </w:tabs>
        <w:spacing w:line="480" w:lineRule="auto"/>
        <w:rPr>
          <w:rFonts w:cs="Times New Roman"/>
          <w:szCs w:val="24"/>
        </w:rPr>
      </w:pPr>
      <w:r w:rsidRPr="00A97FDE">
        <w:rPr>
          <w:rFonts w:cs="Times New Roman"/>
          <w:szCs w:val="24"/>
        </w:rPr>
        <w:t xml:space="preserve">1. Renal failure </w:t>
      </w:r>
      <w:proofErr w:type="gramStart"/>
      <w:r w:rsidRPr="00A97FDE">
        <w:rPr>
          <w:rFonts w:cs="Times New Roman"/>
          <w:szCs w:val="24"/>
        </w:rPr>
        <w:t>[  ]</w:t>
      </w:r>
      <w:proofErr w:type="gramEnd"/>
      <w:r w:rsidRPr="00A97FDE">
        <w:rPr>
          <w:rFonts w:cs="Times New Roman"/>
          <w:szCs w:val="24"/>
        </w:rPr>
        <w:t xml:space="preserve">   2. Heart failure </w:t>
      </w:r>
      <w:proofErr w:type="gramStart"/>
      <w:r w:rsidRPr="00A97FDE">
        <w:rPr>
          <w:rFonts w:cs="Times New Roman"/>
          <w:szCs w:val="24"/>
        </w:rPr>
        <w:t>[  ]</w:t>
      </w:r>
      <w:proofErr w:type="gramEnd"/>
      <w:r w:rsidRPr="00A97FDE">
        <w:rPr>
          <w:rFonts w:cs="Times New Roman"/>
          <w:szCs w:val="24"/>
        </w:rPr>
        <w:t xml:space="preserve">   3. Pulmon</w:t>
      </w:r>
      <w:r>
        <w:rPr>
          <w:rFonts w:cs="Times New Roman"/>
          <w:szCs w:val="24"/>
        </w:rPr>
        <w:t xml:space="preserve">ary edema </w:t>
      </w:r>
      <w:proofErr w:type="gramStart"/>
      <w:r w:rsidRPr="00A97FDE">
        <w:rPr>
          <w:rFonts w:cs="Times New Roman"/>
          <w:szCs w:val="24"/>
        </w:rPr>
        <w:t>[  ]</w:t>
      </w:r>
      <w:proofErr w:type="gramEnd"/>
      <w:r w:rsidRPr="00A97FDE">
        <w:rPr>
          <w:rFonts w:cs="Times New Roman"/>
          <w:szCs w:val="24"/>
        </w:rPr>
        <w:t xml:space="preserve">   4. Extravasations </w:t>
      </w:r>
      <w:proofErr w:type="gramStart"/>
      <w:r w:rsidRPr="00A97FDE">
        <w:rPr>
          <w:rFonts w:cs="Times New Roman"/>
          <w:szCs w:val="24"/>
        </w:rPr>
        <w:t>[  ]</w:t>
      </w:r>
      <w:proofErr w:type="gramEnd"/>
      <w:r w:rsidRPr="00A97FDE">
        <w:rPr>
          <w:rFonts w:cs="Times New Roman"/>
          <w:szCs w:val="24"/>
        </w:rPr>
        <w:t xml:space="preserve"> </w:t>
      </w:r>
      <w:r>
        <w:rPr>
          <w:rFonts w:cs="Times New Roman"/>
          <w:szCs w:val="24"/>
        </w:rPr>
        <w:t>5.  Phlebitis</w:t>
      </w:r>
      <w:proofErr w:type="gramStart"/>
      <w:r>
        <w:rPr>
          <w:rFonts w:cs="Times New Roman"/>
          <w:szCs w:val="24"/>
        </w:rPr>
        <w:t xml:space="preserve">   [</w:t>
      </w:r>
      <w:proofErr w:type="gramEnd"/>
      <w:r>
        <w:rPr>
          <w:rFonts w:cs="Times New Roman"/>
          <w:szCs w:val="24"/>
        </w:rPr>
        <w:t xml:space="preserve">  ]   </w:t>
      </w:r>
      <w:r w:rsidRPr="00A97FDE">
        <w:rPr>
          <w:rFonts w:cs="Times New Roman"/>
          <w:szCs w:val="24"/>
        </w:rPr>
        <w:t>6</w:t>
      </w:r>
      <w:r>
        <w:rPr>
          <w:rFonts w:cs="Times New Roman"/>
          <w:szCs w:val="24"/>
        </w:rPr>
        <w:t>.  Infiltration</w:t>
      </w:r>
      <w:proofErr w:type="gramStart"/>
      <w:r>
        <w:rPr>
          <w:rFonts w:cs="Times New Roman"/>
          <w:szCs w:val="24"/>
        </w:rPr>
        <w:t xml:space="preserve">   [</w:t>
      </w:r>
      <w:proofErr w:type="gramEnd"/>
      <w:r>
        <w:rPr>
          <w:rFonts w:cs="Times New Roman"/>
          <w:szCs w:val="24"/>
        </w:rPr>
        <w:t xml:space="preserve"> ]</w:t>
      </w:r>
    </w:p>
    <w:p w14:paraId="583F7B32" w14:textId="77777777" w:rsidR="005961E6" w:rsidRPr="00AE39E2" w:rsidRDefault="005961E6" w:rsidP="005961E6">
      <w:pPr>
        <w:tabs>
          <w:tab w:val="left" w:pos="3510"/>
        </w:tabs>
        <w:spacing w:line="480" w:lineRule="auto"/>
        <w:rPr>
          <w:rFonts w:cs="Times New Roman"/>
          <w:szCs w:val="24"/>
        </w:rPr>
      </w:pPr>
      <w:r w:rsidRPr="00A97FDE">
        <w:rPr>
          <w:rFonts w:cs="Times New Roman"/>
          <w:szCs w:val="24"/>
        </w:rPr>
        <w:t xml:space="preserve">Others……………………………………………………………. </w:t>
      </w:r>
    </w:p>
    <w:p w14:paraId="16660DD3" w14:textId="77777777" w:rsidR="005961E6" w:rsidRPr="00A97FDE" w:rsidRDefault="005961E6" w:rsidP="005961E6">
      <w:pPr>
        <w:spacing w:line="480" w:lineRule="auto"/>
        <w:rPr>
          <w:rFonts w:cs="Times New Roman"/>
          <w:b/>
          <w:szCs w:val="24"/>
        </w:rPr>
      </w:pPr>
      <w:r w:rsidRPr="00A97FDE">
        <w:rPr>
          <w:rFonts w:cs="Times New Roman"/>
          <w:b/>
          <w:szCs w:val="24"/>
        </w:rPr>
        <w:t>9)  Which one of the following is a manifestation of hypovolemia?</w:t>
      </w:r>
    </w:p>
    <w:p w14:paraId="642D1744" w14:textId="77777777" w:rsidR="005961E6" w:rsidRPr="00A97FDE" w:rsidRDefault="005961E6" w:rsidP="005961E6">
      <w:pPr>
        <w:spacing w:line="480" w:lineRule="auto"/>
        <w:rPr>
          <w:rFonts w:cs="Times New Roman"/>
          <w:szCs w:val="24"/>
        </w:rPr>
      </w:pPr>
      <w:r w:rsidRPr="00A97FDE">
        <w:rPr>
          <w:rFonts w:cs="Times New Roman"/>
          <w:szCs w:val="24"/>
        </w:rPr>
        <w:t>1. Low hematocrit</w:t>
      </w:r>
      <w:proofErr w:type="gramStart"/>
      <w:r>
        <w:rPr>
          <w:rFonts w:cs="Times New Roman"/>
          <w:szCs w:val="24"/>
        </w:rPr>
        <w:t xml:space="preserve">  </w:t>
      </w:r>
      <w:r w:rsidRPr="00A97FDE">
        <w:rPr>
          <w:rFonts w:cs="Times New Roman"/>
          <w:szCs w:val="24"/>
        </w:rPr>
        <w:t xml:space="preserve"> [</w:t>
      </w:r>
      <w:proofErr w:type="gramEnd"/>
      <w:r w:rsidRPr="00A97FDE">
        <w:rPr>
          <w:rFonts w:cs="Times New Roman"/>
          <w:szCs w:val="24"/>
        </w:rPr>
        <w:t xml:space="preserve">  ]   2.</w:t>
      </w:r>
      <w:r>
        <w:rPr>
          <w:rFonts w:cs="Times New Roman"/>
          <w:szCs w:val="24"/>
        </w:rPr>
        <w:t xml:space="preserve"> </w:t>
      </w:r>
      <w:r w:rsidRPr="00A97FDE">
        <w:rPr>
          <w:rFonts w:cs="Times New Roman"/>
          <w:szCs w:val="24"/>
        </w:rPr>
        <w:t>Normal hematocrit level</w:t>
      </w:r>
      <w:proofErr w:type="gramStart"/>
      <w:r>
        <w:rPr>
          <w:rFonts w:cs="Times New Roman"/>
          <w:szCs w:val="24"/>
        </w:rPr>
        <w:t xml:space="preserve">  </w:t>
      </w:r>
      <w:r w:rsidRPr="00A97FDE">
        <w:rPr>
          <w:rFonts w:cs="Times New Roman"/>
          <w:szCs w:val="24"/>
        </w:rPr>
        <w:t xml:space="preserve"> [</w:t>
      </w:r>
      <w:proofErr w:type="gramEnd"/>
      <w:r w:rsidRPr="00A97FDE">
        <w:rPr>
          <w:rFonts w:cs="Times New Roman"/>
          <w:szCs w:val="24"/>
        </w:rPr>
        <w:t xml:space="preserve">  ]   3. High hematocrit level</w:t>
      </w:r>
      <w:proofErr w:type="gramStart"/>
      <w:r>
        <w:rPr>
          <w:rFonts w:cs="Times New Roman"/>
          <w:szCs w:val="24"/>
        </w:rPr>
        <w:t xml:space="preserve">  </w:t>
      </w:r>
      <w:r w:rsidRPr="00A97FDE">
        <w:rPr>
          <w:rFonts w:cs="Times New Roman"/>
          <w:szCs w:val="24"/>
        </w:rPr>
        <w:t xml:space="preserve"> [</w:t>
      </w:r>
      <w:proofErr w:type="gramEnd"/>
      <w:r w:rsidRPr="00A97FDE">
        <w:rPr>
          <w:rFonts w:cs="Times New Roman"/>
          <w:szCs w:val="24"/>
        </w:rPr>
        <w:t xml:space="preserve">  ]</w:t>
      </w:r>
    </w:p>
    <w:p w14:paraId="30E26DB6" w14:textId="77777777" w:rsidR="005961E6" w:rsidRPr="00A97FDE" w:rsidRDefault="005961E6" w:rsidP="005961E6">
      <w:pPr>
        <w:spacing w:line="480" w:lineRule="auto"/>
        <w:rPr>
          <w:rFonts w:cs="Times New Roman"/>
          <w:szCs w:val="24"/>
        </w:rPr>
      </w:pPr>
      <w:r w:rsidRPr="00A97FDE">
        <w:rPr>
          <w:rFonts w:cs="Times New Roman"/>
          <w:szCs w:val="24"/>
        </w:rPr>
        <w:t>4. None of the above</w:t>
      </w:r>
      <w:r>
        <w:rPr>
          <w:rFonts w:cs="Times New Roman"/>
          <w:szCs w:val="24"/>
        </w:rPr>
        <w:t xml:space="preserve"> </w:t>
      </w:r>
      <w:proofErr w:type="gramStart"/>
      <w:r w:rsidRPr="00A97FDE">
        <w:rPr>
          <w:rFonts w:cs="Times New Roman"/>
          <w:szCs w:val="24"/>
        </w:rPr>
        <w:t>[  ]</w:t>
      </w:r>
      <w:proofErr w:type="gramEnd"/>
    </w:p>
    <w:p w14:paraId="7997A911" w14:textId="77777777" w:rsidR="005961E6" w:rsidRPr="00A97FDE" w:rsidRDefault="005961E6" w:rsidP="005961E6">
      <w:pPr>
        <w:autoSpaceDE w:val="0"/>
        <w:autoSpaceDN w:val="0"/>
        <w:adjustRightInd w:val="0"/>
        <w:spacing w:after="0" w:line="480" w:lineRule="auto"/>
        <w:rPr>
          <w:rFonts w:cs="Times New Roman"/>
          <w:b/>
          <w:szCs w:val="24"/>
        </w:rPr>
      </w:pPr>
      <w:r w:rsidRPr="00A97FDE">
        <w:rPr>
          <w:rFonts w:cs="Times New Roman"/>
          <w:b/>
          <w:szCs w:val="24"/>
        </w:rPr>
        <w:t>10)  What is the normal serum potassium level?</w:t>
      </w:r>
    </w:p>
    <w:p w14:paraId="5F605A98" w14:textId="369C80CE" w:rsidR="00432F5C" w:rsidRPr="00A97FDE" w:rsidRDefault="005961E6" w:rsidP="005961E6">
      <w:pPr>
        <w:autoSpaceDE w:val="0"/>
        <w:autoSpaceDN w:val="0"/>
        <w:adjustRightInd w:val="0"/>
        <w:spacing w:after="0" w:line="480" w:lineRule="auto"/>
        <w:rPr>
          <w:rFonts w:cs="Times New Roman"/>
          <w:szCs w:val="24"/>
        </w:rPr>
      </w:pPr>
      <w:r>
        <w:rPr>
          <w:rFonts w:cs="Times New Roman"/>
          <w:szCs w:val="24"/>
        </w:rPr>
        <w:t xml:space="preserve">  1.  </w:t>
      </w:r>
      <w:r w:rsidRPr="00A97FDE">
        <w:rPr>
          <w:rFonts w:cs="Times New Roman"/>
          <w:szCs w:val="24"/>
        </w:rPr>
        <w:t>&lt;2.5meq/l</w:t>
      </w:r>
      <w:proofErr w:type="gramStart"/>
      <w:r w:rsidRPr="00A97FDE">
        <w:rPr>
          <w:rFonts w:cs="Times New Roman"/>
          <w:szCs w:val="24"/>
        </w:rPr>
        <w:t xml:space="preserve">   [</w:t>
      </w:r>
      <w:proofErr w:type="gramEnd"/>
      <w:r w:rsidRPr="00A97FDE">
        <w:rPr>
          <w:rFonts w:cs="Times New Roman"/>
          <w:szCs w:val="24"/>
        </w:rPr>
        <w:t xml:space="preserve">  ]    </w:t>
      </w:r>
      <w:r>
        <w:rPr>
          <w:rFonts w:cs="Times New Roman"/>
          <w:szCs w:val="24"/>
        </w:rPr>
        <w:t xml:space="preserve">   2. </w:t>
      </w:r>
      <w:r w:rsidRPr="00A97FDE">
        <w:rPr>
          <w:rFonts w:cs="Times New Roman"/>
          <w:szCs w:val="24"/>
        </w:rPr>
        <w:t xml:space="preserve"> 3.5 -4.5meq/l </w:t>
      </w:r>
      <w:proofErr w:type="gramStart"/>
      <w:r w:rsidRPr="00A97FDE">
        <w:rPr>
          <w:rFonts w:cs="Times New Roman"/>
          <w:szCs w:val="24"/>
        </w:rPr>
        <w:t>[  ]</w:t>
      </w:r>
      <w:proofErr w:type="gramEnd"/>
      <w:r>
        <w:rPr>
          <w:rFonts w:cs="Times New Roman"/>
          <w:szCs w:val="24"/>
        </w:rPr>
        <w:t xml:space="preserve">     3.  5-3.5meq/l</w:t>
      </w:r>
      <w:proofErr w:type="gramStart"/>
      <w:r>
        <w:rPr>
          <w:rFonts w:cs="Times New Roman"/>
          <w:szCs w:val="24"/>
        </w:rPr>
        <w:t xml:space="preserve">   [</w:t>
      </w:r>
      <w:proofErr w:type="gramEnd"/>
      <w:r>
        <w:rPr>
          <w:rFonts w:cs="Times New Roman"/>
          <w:szCs w:val="24"/>
        </w:rPr>
        <w:t xml:space="preserve">  ]   4   </w:t>
      </w:r>
      <w:r w:rsidRPr="00A97FDE">
        <w:rPr>
          <w:rFonts w:cs="Times New Roman"/>
          <w:szCs w:val="24"/>
        </w:rPr>
        <w:t>&gt;4.5meq/l   [  ]</w:t>
      </w:r>
    </w:p>
    <w:p w14:paraId="46FCF591" w14:textId="77777777" w:rsidR="005961E6" w:rsidRPr="00A97FDE" w:rsidRDefault="005961E6" w:rsidP="005961E6">
      <w:pPr>
        <w:autoSpaceDE w:val="0"/>
        <w:autoSpaceDN w:val="0"/>
        <w:adjustRightInd w:val="0"/>
        <w:spacing w:after="0" w:line="480" w:lineRule="auto"/>
        <w:rPr>
          <w:rFonts w:cs="Times New Roman"/>
          <w:b/>
          <w:szCs w:val="24"/>
        </w:rPr>
      </w:pPr>
      <w:r w:rsidRPr="00A97FDE">
        <w:rPr>
          <w:rFonts w:cs="Times New Roman"/>
          <w:b/>
          <w:szCs w:val="24"/>
        </w:rPr>
        <w:t>11) What is the most serious consequence of potassium imbalance?</w:t>
      </w:r>
    </w:p>
    <w:p w14:paraId="71659523" w14:textId="77777777" w:rsidR="005961E6" w:rsidRPr="00A97FDE" w:rsidRDefault="005961E6" w:rsidP="005961E6">
      <w:pPr>
        <w:autoSpaceDE w:val="0"/>
        <w:autoSpaceDN w:val="0"/>
        <w:adjustRightInd w:val="0"/>
        <w:spacing w:after="0" w:line="480" w:lineRule="auto"/>
        <w:rPr>
          <w:rFonts w:cs="Times New Roman"/>
          <w:szCs w:val="24"/>
        </w:rPr>
      </w:pPr>
      <w:proofErr w:type="gramStart"/>
      <w:r w:rsidRPr="00A97FDE">
        <w:rPr>
          <w:rFonts w:cs="Times New Roman"/>
          <w:szCs w:val="24"/>
        </w:rPr>
        <w:t>1 .A</w:t>
      </w:r>
      <w:proofErr w:type="gramEnd"/>
      <w:r w:rsidRPr="00A97FDE">
        <w:rPr>
          <w:rFonts w:cs="Times New Roman"/>
          <w:szCs w:val="24"/>
        </w:rPr>
        <w:t xml:space="preserve"> status </w:t>
      </w:r>
      <w:r>
        <w:rPr>
          <w:rFonts w:cs="Times New Roman"/>
          <w:szCs w:val="24"/>
        </w:rPr>
        <w:t xml:space="preserve">epilepticus  </w:t>
      </w:r>
      <w:r w:rsidRPr="00A97FDE">
        <w:rPr>
          <w:rFonts w:cs="Times New Roman"/>
          <w:szCs w:val="24"/>
        </w:rPr>
        <w:t xml:space="preserve"> [  ]   2.  Nerve damage </w:t>
      </w:r>
      <w:proofErr w:type="gramStart"/>
      <w:r w:rsidRPr="00A97FDE">
        <w:rPr>
          <w:rFonts w:cs="Times New Roman"/>
          <w:szCs w:val="24"/>
        </w:rPr>
        <w:t>[  ]</w:t>
      </w:r>
      <w:proofErr w:type="gramEnd"/>
      <w:r w:rsidRPr="00A97FDE">
        <w:rPr>
          <w:rFonts w:cs="Times New Roman"/>
          <w:szCs w:val="24"/>
        </w:rPr>
        <w:t xml:space="preserve">    3.  Renal failure </w:t>
      </w:r>
      <w:proofErr w:type="gramStart"/>
      <w:r w:rsidRPr="00A97FDE">
        <w:rPr>
          <w:rFonts w:cs="Times New Roman"/>
          <w:szCs w:val="24"/>
        </w:rPr>
        <w:t>[  ]</w:t>
      </w:r>
      <w:proofErr w:type="gramEnd"/>
    </w:p>
    <w:p w14:paraId="61175B45" w14:textId="2D06257F" w:rsidR="005961E6" w:rsidRDefault="005961E6" w:rsidP="005961E6">
      <w:pPr>
        <w:autoSpaceDE w:val="0"/>
        <w:autoSpaceDN w:val="0"/>
        <w:adjustRightInd w:val="0"/>
        <w:spacing w:after="0" w:line="480" w:lineRule="auto"/>
        <w:rPr>
          <w:rFonts w:cs="Times New Roman"/>
          <w:szCs w:val="24"/>
        </w:rPr>
      </w:pPr>
      <w:r w:rsidRPr="00A97FDE">
        <w:rPr>
          <w:rFonts w:cs="Times New Roman"/>
          <w:szCs w:val="24"/>
        </w:rPr>
        <w:t xml:space="preserve">4. Cardiac abnormalities </w:t>
      </w:r>
      <w:proofErr w:type="gramStart"/>
      <w:r w:rsidRPr="00A97FDE">
        <w:rPr>
          <w:rFonts w:cs="Times New Roman"/>
          <w:szCs w:val="24"/>
        </w:rPr>
        <w:t>[ ]</w:t>
      </w:r>
      <w:proofErr w:type="gramEnd"/>
    </w:p>
    <w:p w14:paraId="5FD937A0" w14:textId="77777777" w:rsidR="002028FD" w:rsidRPr="00A97FDE" w:rsidRDefault="002028FD" w:rsidP="005961E6">
      <w:pPr>
        <w:autoSpaceDE w:val="0"/>
        <w:autoSpaceDN w:val="0"/>
        <w:adjustRightInd w:val="0"/>
        <w:spacing w:after="0" w:line="480" w:lineRule="auto"/>
        <w:rPr>
          <w:rFonts w:cs="Times New Roman"/>
          <w:b/>
          <w:szCs w:val="24"/>
        </w:rPr>
      </w:pPr>
    </w:p>
    <w:p w14:paraId="58155423" w14:textId="77777777" w:rsidR="005961E6" w:rsidRPr="00A97FDE" w:rsidRDefault="005961E6" w:rsidP="005961E6">
      <w:pPr>
        <w:autoSpaceDE w:val="0"/>
        <w:autoSpaceDN w:val="0"/>
        <w:adjustRightInd w:val="0"/>
        <w:spacing w:after="0" w:line="480" w:lineRule="auto"/>
        <w:rPr>
          <w:rFonts w:cs="Times New Roman"/>
          <w:b/>
          <w:szCs w:val="24"/>
        </w:rPr>
      </w:pPr>
      <w:r w:rsidRPr="00A97FDE">
        <w:rPr>
          <w:rFonts w:cs="Times New Roman"/>
          <w:b/>
          <w:szCs w:val="24"/>
        </w:rPr>
        <w:lastRenderedPageBreak/>
        <w:t>12) The followin</w:t>
      </w:r>
      <w:r>
        <w:rPr>
          <w:rFonts w:cs="Times New Roman"/>
          <w:b/>
          <w:szCs w:val="24"/>
        </w:rPr>
        <w:t xml:space="preserve">g may pose a challenge during   </w:t>
      </w:r>
      <w:r w:rsidRPr="00A97FDE">
        <w:rPr>
          <w:rFonts w:cs="Times New Roman"/>
          <w:b/>
          <w:szCs w:val="24"/>
        </w:rPr>
        <w:t>intravenous fluid therapy in children;</w:t>
      </w:r>
    </w:p>
    <w:p w14:paraId="45499609" w14:textId="77777777" w:rsidR="005961E6" w:rsidRPr="00A97FDE" w:rsidRDefault="005961E6" w:rsidP="005961E6">
      <w:pPr>
        <w:autoSpaceDE w:val="0"/>
        <w:autoSpaceDN w:val="0"/>
        <w:adjustRightInd w:val="0"/>
        <w:spacing w:after="0" w:line="480" w:lineRule="auto"/>
        <w:rPr>
          <w:rFonts w:cs="Times New Roman"/>
          <w:szCs w:val="24"/>
        </w:rPr>
      </w:pPr>
      <w:r w:rsidRPr="00A97FDE">
        <w:rPr>
          <w:rFonts w:cs="Times New Roman"/>
          <w:szCs w:val="24"/>
        </w:rPr>
        <w:t xml:space="preserve">1.  Cannula insertion [ </w:t>
      </w:r>
      <w:proofErr w:type="gramStart"/>
      <w:r w:rsidRPr="00A97FDE">
        <w:rPr>
          <w:rFonts w:cs="Times New Roman"/>
          <w:szCs w:val="24"/>
        </w:rPr>
        <w:t xml:space="preserve">  ]</w:t>
      </w:r>
      <w:proofErr w:type="gramEnd"/>
      <w:r w:rsidRPr="00A97FDE">
        <w:rPr>
          <w:rFonts w:cs="Times New Roman"/>
          <w:szCs w:val="24"/>
        </w:rPr>
        <w:t xml:space="preserve">    2. Calculation of drops </w:t>
      </w:r>
      <w:proofErr w:type="gramStart"/>
      <w:r w:rsidRPr="00A97FDE">
        <w:rPr>
          <w:rFonts w:cs="Times New Roman"/>
          <w:szCs w:val="24"/>
        </w:rPr>
        <w:t>[  ]</w:t>
      </w:r>
      <w:proofErr w:type="gramEnd"/>
      <w:r w:rsidRPr="00A97FDE">
        <w:rPr>
          <w:rFonts w:cs="Times New Roman"/>
          <w:szCs w:val="24"/>
        </w:rPr>
        <w:t xml:space="preserve">   3. Administration of the fluid </w:t>
      </w:r>
      <w:proofErr w:type="gramStart"/>
      <w:r w:rsidRPr="00A97FDE">
        <w:rPr>
          <w:rFonts w:cs="Times New Roman"/>
          <w:szCs w:val="24"/>
        </w:rPr>
        <w:t>[  ]</w:t>
      </w:r>
      <w:proofErr w:type="gramEnd"/>
      <w:r w:rsidRPr="00A97FDE">
        <w:rPr>
          <w:rFonts w:cs="Times New Roman"/>
          <w:szCs w:val="24"/>
        </w:rPr>
        <w:t xml:space="preserve">   4.  Monitoring </w:t>
      </w:r>
      <w:proofErr w:type="gramStart"/>
      <w:r w:rsidRPr="00A97FDE">
        <w:rPr>
          <w:rFonts w:cs="Times New Roman"/>
          <w:szCs w:val="24"/>
        </w:rPr>
        <w:t>[  ]</w:t>
      </w:r>
      <w:proofErr w:type="gramEnd"/>
      <w:r w:rsidRPr="00A97FDE">
        <w:rPr>
          <w:rFonts w:cs="Times New Roman"/>
          <w:szCs w:val="24"/>
        </w:rPr>
        <w:t xml:space="preserve">               5.Documentation [  ]            6. Maintaining patency of line </w:t>
      </w:r>
      <w:proofErr w:type="gramStart"/>
      <w:r w:rsidRPr="00A97FDE">
        <w:rPr>
          <w:rFonts w:cs="Times New Roman"/>
          <w:szCs w:val="24"/>
        </w:rPr>
        <w:t>[ ]</w:t>
      </w:r>
      <w:proofErr w:type="gramEnd"/>
      <w:r w:rsidRPr="00A97FDE">
        <w:rPr>
          <w:rFonts w:cs="Times New Roman"/>
          <w:szCs w:val="24"/>
        </w:rPr>
        <w:t xml:space="preserve"> </w:t>
      </w:r>
    </w:p>
    <w:p w14:paraId="330DB083" w14:textId="77777777" w:rsidR="005961E6" w:rsidRPr="00A97FDE" w:rsidRDefault="005961E6" w:rsidP="005961E6">
      <w:pPr>
        <w:autoSpaceDE w:val="0"/>
        <w:autoSpaceDN w:val="0"/>
        <w:adjustRightInd w:val="0"/>
        <w:spacing w:after="0" w:line="480" w:lineRule="auto"/>
        <w:rPr>
          <w:rFonts w:cs="Times New Roman"/>
          <w:b/>
          <w:szCs w:val="24"/>
        </w:rPr>
      </w:pPr>
      <w:r w:rsidRPr="00A97FDE">
        <w:rPr>
          <w:rFonts w:cs="Times New Roman"/>
          <w:b/>
          <w:szCs w:val="24"/>
        </w:rPr>
        <w:t>13)</w:t>
      </w:r>
      <w:r>
        <w:rPr>
          <w:rFonts w:cs="Times New Roman"/>
          <w:b/>
          <w:szCs w:val="24"/>
        </w:rPr>
        <w:t xml:space="preserve">   </w:t>
      </w:r>
      <w:r w:rsidRPr="00A97FDE">
        <w:rPr>
          <w:rFonts w:cs="Times New Roman"/>
          <w:b/>
          <w:szCs w:val="24"/>
        </w:rPr>
        <w:t>What</w:t>
      </w:r>
      <w:r>
        <w:rPr>
          <w:rFonts w:cs="Times New Roman"/>
          <w:b/>
          <w:szCs w:val="24"/>
        </w:rPr>
        <w:t xml:space="preserve"> </w:t>
      </w:r>
      <w:r w:rsidRPr="00A97FDE">
        <w:rPr>
          <w:rFonts w:cs="Times New Roman"/>
          <w:b/>
          <w:szCs w:val="24"/>
        </w:rPr>
        <w:t>are the two systems in the human body mainly monitored to assess the</w:t>
      </w:r>
    </w:p>
    <w:p w14:paraId="2F3951E1" w14:textId="77777777" w:rsidR="005961E6" w:rsidRPr="00A97FDE" w:rsidRDefault="005961E6" w:rsidP="005961E6">
      <w:pPr>
        <w:tabs>
          <w:tab w:val="left" w:pos="1845"/>
        </w:tabs>
        <w:autoSpaceDE w:val="0"/>
        <w:autoSpaceDN w:val="0"/>
        <w:adjustRightInd w:val="0"/>
        <w:spacing w:after="0" w:line="480" w:lineRule="auto"/>
        <w:rPr>
          <w:rFonts w:cs="Times New Roman"/>
          <w:b/>
          <w:szCs w:val="24"/>
        </w:rPr>
      </w:pPr>
      <w:r w:rsidRPr="00A97FDE">
        <w:rPr>
          <w:rFonts w:cs="Times New Roman"/>
          <w:b/>
          <w:szCs w:val="24"/>
        </w:rPr>
        <w:t>Fluid balance?</w:t>
      </w:r>
      <w:r w:rsidRPr="00A97FDE">
        <w:rPr>
          <w:rFonts w:cs="Times New Roman"/>
          <w:b/>
          <w:szCs w:val="24"/>
        </w:rPr>
        <w:tab/>
      </w:r>
    </w:p>
    <w:p w14:paraId="4506F8BC" w14:textId="77777777" w:rsidR="005961E6" w:rsidRPr="00A97FDE" w:rsidRDefault="005961E6" w:rsidP="005961E6">
      <w:pPr>
        <w:tabs>
          <w:tab w:val="left" w:pos="1845"/>
        </w:tabs>
        <w:autoSpaceDE w:val="0"/>
        <w:autoSpaceDN w:val="0"/>
        <w:adjustRightInd w:val="0"/>
        <w:spacing w:after="0" w:line="480" w:lineRule="auto"/>
        <w:rPr>
          <w:rFonts w:cs="Times New Roman"/>
          <w:b/>
          <w:szCs w:val="24"/>
        </w:rPr>
      </w:pPr>
      <w:r w:rsidRPr="00A97FDE">
        <w:rPr>
          <w:rFonts w:cs="Times New Roman"/>
          <w:szCs w:val="24"/>
        </w:rPr>
        <w:t xml:space="preserve">1. Circulatory&amp; renal </w:t>
      </w:r>
      <w:proofErr w:type="gramStart"/>
      <w:r w:rsidRPr="00A97FDE">
        <w:rPr>
          <w:rFonts w:cs="Times New Roman"/>
          <w:szCs w:val="24"/>
        </w:rPr>
        <w:t>[  ]</w:t>
      </w:r>
      <w:proofErr w:type="gramEnd"/>
      <w:r>
        <w:rPr>
          <w:rFonts w:cs="Times New Roman"/>
          <w:szCs w:val="24"/>
        </w:rPr>
        <w:t xml:space="preserve"> </w:t>
      </w:r>
      <w:r w:rsidRPr="00A97FDE">
        <w:rPr>
          <w:rFonts w:cs="Times New Roman"/>
          <w:szCs w:val="24"/>
        </w:rPr>
        <w:t xml:space="preserve">2. Respiratory &amp; circulatory </w:t>
      </w:r>
      <w:proofErr w:type="gramStart"/>
      <w:r w:rsidRPr="00A97FDE">
        <w:rPr>
          <w:rFonts w:cs="Times New Roman"/>
          <w:szCs w:val="24"/>
        </w:rPr>
        <w:t>[  ]</w:t>
      </w:r>
      <w:proofErr w:type="gramEnd"/>
      <w:r w:rsidRPr="00A97FDE">
        <w:rPr>
          <w:rFonts w:cs="Times New Roman"/>
          <w:szCs w:val="24"/>
        </w:rPr>
        <w:t xml:space="preserve">  </w:t>
      </w:r>
    </w:p>
    <w:p w14:paraId="37810F87" w14:textId="77777777" w:rsidR="005961E6" w:rsidRPr="008A1CF8" w:rsidRDefault="005961E6" w:rsidP="005961E6">
      <w:pPr>
        <w:tabs>
          <w:tab w:val="left" w:pos="1845"/>
        </w:tabs>
        <w:autoSpaceDE w:val="0"/>
        <w:autoSpaceDN w:val="0"/>
        <w:adjustRightInd w:val="0"/>
        <w:spacing w:after="0" w:line="480" w:lineRule="auto"/>
        <w:rPr>
          <w:rFonts w:cs="Times New Roman"/>
          <w:szCs w:val="24"/>
        </w:rPr>
      </w:pPr>
      <w:r w:rsidRPr="00A97FDE">
        <w:rPr>
          <w:rFonts w:cs="Times New Roman"/>
          <w:szCs w:val="24"/>
        </w:rPr>
        <w:t xml:space="preserve">3. Renal &amp; gastrointestinal </w:t>
      </w:r>
      <w:proofErr w:type="gramStart"/>
      <w:r w:rsidRPr="00A97FDE">
        <w:rPr>
          <w:rFonts w:cs="Times New Roman"/>
          <w:szCs w:val="24"/>
        </w:rPr>
        <w:t>[  ]</w:t>
      </w:r>
      <w:proofErr w:type="gramEnd"/>
      <w:r w:rsidRPr="00A97FDE">
        <w:rPr>
          <w:rFonts w:cs="Times New Roman"/>
          <w:szCs w:val="24"/>
        </w:rPr>
        <w:t xml:space="preserve">                4. Hepatic &amp; lymphatic </w:t>
      </w:r>
      <w:proofErr w:type="gramStart"/>
      <w:r w:rsidRPr="00A97FDE">
        <w:rPr>
          <w:rFonts w:cs="Times New Roman"/>
          <w:szCs w:val="24"/>
        </w:rPr>
        <w:t>[  ]</w:t>
      </w:r>
      <w:proofErr w:type="gramEnd"/>
    </w:p>
    <w:p w14:paraId="6D3D6F9A" w14:textId="77777777" w:rsidR="005961E6" w:rsidRPr="007F4FB1" w:rsidRDefault="005961E6" w:rsidP="005961E6">
      <w:pPr>
        <w:spacing w:line="480" w:lineRule="auto"/>
        <w:rPr>
          <w:b/>
          <w:bCs/>
        </w:rPr>
      </w:pPr>
      <w:r w:rsidRPr="007F4FB1">
        <w:rPr>
          <w:b/>
          <w:bCs/>
        </w:rPr>
        <w:t>14) The following factors need to be observed during intravenous fluid therapy except?</w:t>
      </w:r>
    </w:p>
    <w:p w14:paraId="68EF64AC" w14:textId="77777777" w:rsidR="005961E6" w:rsidRPr="00A97FDE" w:rsidRDefault="005961E6" w:rsidP="005961E6">
      <w:pPr>
        <w:spacing w:line="480" w:lineRule="auto"/>
        <w:rPr>
          <w:rFonts w:cs="Times New Roman"/>
          <w:szCs w:val="24"/>
        </w:rPr>
      </w:pPr>
      <w:r w:rsidRPr="00A97FDE">
        <w:rPr>
          <w:rFonts w:cs="Times New Roman"/>
          <w:szCs w:val="24"/>
        </w:rPr>
        <w:t xml:space="preserve">1. Type of the fluid </w:t>
      </w:r>
      <w:proofErr w:type="gramStart"/>
      <w:r w:rsidRPr="00A97FDE">
        <w:rPr>
          <w:rFonts w:cs="Times New Roman"/>
          <w:szCs w:val="24"/>
        </w:rPr>
        <w:t>[  ]</w:t>
      </w:r>
      <w:proofErr w:type="gramEnd"/>
      <w:r w:rsidRPr="00A97FDE">
        <w:rPr>
          <w:rFonts w:cs="Times New Roman"/>
          <w:szCs w:val="24"/>
        </w:rPr>
        <w:t xml:space="preserve"> </w:t>
      </w:r>
      <w:r>
        <w:rPr>
          <w:rFonts w:cs="Times New Roman"/>
          <w:szCs w:val="24"/>
        </w:rPr>
        <w:t xml:space="preserve"> </w:t>
      </w:r>
      <w:r w:rsidRPr="00A97FDE">
        <w:rPr>
          <w:rFonts w:cs="Times New Roman"/>
          <w:szCs w:val="24"/>
        </w:rPr>
        <w:t xml:space="preserve"> 2. Amount of fluid </w:t>
      </w:r>
      <w:proofErr w:type="gramStart"/>
      <w:r w:rsidRPr="00A97FDE">
        <w:rPr>
          <w:rFonts w:cs="Times New Roman"/>
          <w:szCs w:val="24"/>
        </w:rPr>
        <w:t>[  ]</w:t>
      </w:r>
      <w:proofErr w:type="gramEnd"/>
      <w:r w:rsidRPr="00A97FDE">
        <w:rPr>
          <w:rFonts w:cs="Times New Roman"/>
          <w:szCs w:val="24"/>
        </w:rPr>
        <w:t xml:space="preserve">   3. Number of drops in a minute </w:t>
      </w:r>
      <w:proofErr w:type="gramStart"/>
      <w:r w:rsidRPr="00A97FDE">
        <w:rPr>
          <w:rFonts w:cs="Times New Roman"/>
          <w:szCs w:val="24"/>
        </w:rPr>
        <w:t>[  ]</w:t>
      </w:r>
      <w:proofErr w:type="gramEnd"/>
    </w:p>
    <w:p w14:paraId="42F612E5" w14:textId="77777777" w:rsidR="005961E6" w:rsidRDefault="005961E6" w:rsidP="005961E6">
      <w:pPr>
        <w:spacing w:line="480" w:lineRule="auto"/>
        <w:rPr>
          <w:rFonts w:cs="Times New Roman"/>
          <w:b/>
          <w:szCs w:val="24"/>
        </w:rPr>
      </w:pPr>
      <w:r w:rsidRPr="00A97FDE">
        <w:rPr>
          <w:rFonts w:cs="Times New Roman"/>
          <w:szCs w:val="24"/>
        </w:rPr>
        <w:t>4. Workload</w:t>
      </w:r>
      <w:proofErr w:type="gramStart"/>
      <w:r>
        <w:rPr>
          <w:rFonts w:cs="Times New Roman"/>
          <w:szCs w:val="24"/>
        </w:rPr>
        <w:t xml:space="preserve">  </w:t>
      </w:r>
      <w:r w:rsidRPr="00A97FDE">
        <w:rPr>
          <w:rFonts w:cs="Times New Roman"/>
          <w:szCs w:val="24"/>
        </w:rPr>
        <w:t xml:space="preserve"> [</w:t>
      </w:r>
      <w:proofErr w:type="gramEnd"/>
      <w:r w:rsidRPr="00A97FDE">
        <w:rPr>
          <w:rFonts w:cs="Times New Roman"/>
          <w:szCs w:val="24"/>
        </w:rPr>
        <w:t xml:space="preserve">  ]</w:t>
      </w:r>
    </w:p>
    <w:p w14:paraId="753FB10E" w14:textId="77777777" w:rsidR="005961E6" w:rsidRPr="00A97FDE" w:rsidRDefault="005961E6" w:rsidP="005961E6">
      <w:pPr>
        <w:spacing w:line="480" w:lineRule="auto"/>
        <w:rPr>
          <w:rFonts w:cs="Times New Roman"/>
          <w:b/>
          <w:szCs w:val="24"/>
        </w:rPr>
      </w:pPr>
      <w:r w:rsidRPr="00A97FDE">
        <w:rPr>
          <w:rFonts w:cs="Times New Roman"/>
          <w:b/>
          <w:szCs w:val="24"/>
        </w:rPr>
        <w:t>15) The following should be done during and after intravenous fluid therapy except:</w:t>
      </w:r>
    </w:p>
    <w:p w14:paraId="27786C6F" w14:textId="77777777" w:rsidR="005961E6" w:rsidRPr="00A97FDE" w:rsidRDefault="005961E6" w:rsidP="005961E6">
      <w:pPr>
        <w:spacing w:line="480" w:lineRule="auto"/>
        <w:rPr>
          <w:rFonts w:cs="Times New Roman"/>
          <w:szCs w:val="24"/>
        </w:rPr>
      </w:pPr>
      <w:r w:rsidRPr="00A97FDE">
        <w:rPr>
          <w:rFonts w:cs="Times New Roman"/>
          <w:szCs w:val="24"/>
        </w:rPr>
        <w:t>1. Documentation</w:t>
      </w:r>
      <w:proofErr w:type="gramStart"/>
      <w:r w:rsidRPr="00A97FDE">
        <w:rPr>
          <w:rFonts w:cs="Times New Roman"/>
          <w:szCs w:val="24"/>
        </w:rPr>
        <w:t xml:space="preserve">   [</w:t>
      </w:r>
      <w:proofErr w:type="gramEnd"/>
      <w:r w:rsidRPr="00A97FDE">
        <w:rPr>
          <w:rFonts w:cs="Times New Roman"/>
          <w:szCs w:val="24"/>
        </w:rPr>
        <w:t xml:space="preserve">    ] 2. Observing for any reactions</w:t>
      </w:r>
      <w:r>
        <w:rPr>
          <w:rFonts w:cs="Times New Roman"/>
          <w:szCs w:val="24"/>
        </w:rPr>
        <w:t xml:space="preserve"> </w:t>
      </w:r>
      <w:proofErr w:type="gramStart"/>
      <w:r w:rsidRPr="00A97FDE">
        <w:rPr>
          <w:rFonts w:cs="Times New Roman"/>
          <w:szCs w:val="24"/>
        </w:rPr>
        <w:t>[  ]</w:t>
      </w:r>
      <w:proofErr w:type="gramEnd"/>
      <w:r w:rsidRPr="00A97FDE">
        <w:rPr>
          <w:rFonts w:cs="Times New Roman"/>
          <w:szCs w:val="24"/>
        </w:rPr>
        <w:t xml:space="preserve"> 3. Discharge patient</w:t>
      </w:r>
      <w:proofErr w:type="gramStart"/>
      <w:r w:rsidRPr="00A97FDE">
        <w:rPr>
          <w:rFonts w:cs="Times New Roman"/>
          <w:szCs w:val="24"/>
        </w:rPr>
        <w:t xml:space="preserve">   [</w:t>
      </w:r>
      <w:proofErr w:type="gramEnd"/>
      <w:r w:rsidRPr="00A97FDE">
        <w:rPr>
          <w:rFonts w:cs="Times New Roman"/>
          <w:szCs w:val="24"/>
        </w:rPr>
        <w:t xml:space="preserve">   ]</w:t>
      </w:r>
    </w:p>
    <w:p w14:paraId="51E4AC06" w14:textId="77777777" w:rsidR="005961E6" w:rsidRPr="00A97FDE" w:rsidRDefault="005961E6" w:rsidP="005961E6">
      <w:pPr>
        <w:spacing w:line="480" w:lineRule="auto"/>
        <w:rPr>
          <w:rFonts w:cs="Times New Roman"/>
          <w:szCs w:val="24"/>
        </w:rPr>
      </w:pPr>
      <w:r w:rsidRPr="00A97FDE">
        <w:rPr>
          <w:rFonts w:cs="Times New Roman"/>
          <w:szCs w:val="24"/>
        </w:rPr>
        <w:t>4. Reassuring the mother and child</w:t>
      </w:r>
      <w:r>
        <w:rPr>
          <w:rFonts w:cs="Times New Roman"/>
          <w:szCs w:val="24"/>
        </w:rPr>
        <w:t xml:space="preserve"> </w:t>
      </w:r>
      <w:proofErr w:type="gramStart"/>
      <w:r w:rsidRPr="00A97FDE">
        <w:rPr>
          <w:rFonts w:cs="Times New Roman"/>
          <w:szCs w:val="24"/>
        </w:rPr>
        <w:t>[  ]</w:t>
      </w:r>
      <w:proofErr w:type="gramEnd"/>
      <w:r>
        <w:rPr>
          <w:rFonts w:cs="Times New Roman"/>
          <w:szCs w:val="24"/>
        </w:rPr>
        <w:t xml:space="preserve"> </w:t>
      </w:r>
      <w:r w:rsidRPr="00A97FDE">
        <w:rPr>
          <w:rFonts w:cs="Times New Roman"/>
          <w:szCs w:val="24"/>
        </w:rPr>
        <w:t xml:space="preserve">5. Keeping child comfortable [ </w:t>
      </w:r>
      <w:proofErr w:type="gramStart"/>
      <w:r w:rsidRPr="00A97FDE">
        <w:rPr>
          <w:rFonts w:cs="Times New Roman"/>
          <w:szCs w:val="24"/>
        </w:rPr>
        <w:t xml:space="preserve">  ]</w:t>
      </w:r>
      <w:proofErr w:type="gramEnd"/>
    </w:p>
    <w:p w14:paraId="4CA849E1" w14:textId="77777777" w:rsidR="005961E6" w:rsidRPr="00A97FDE" w:rsidRDefault="005961E6" w:rsidP="005961E6">
      <w:pPr>
        <w:autoSpaceDE w:val="0"/>
        <w:autoSpaceDN w:val="0"/>
        <w:adjustRightInd w:val="0"/>
        <w:spacing w:after="0" w:line="480" w:lineRule="auto"/>
        <w:rPr>
          <w:rFonts w:cs="Times New Roman"/>
          <w:b/>
          <w:szCs w:val="24"/>
        </w:rPr>
      </w:pPr>
      <w:r w:rsidRPr="00A97FDE">
        <w:rPr>
          <w:rFonts w:cs="Times New Roman"/>
          <w:b/>
          <w:szCs w:val="24"/>
        </w:rPr>
        <w:t>16) The following factors affect your performance in intravenous fluid therapy</w:t>
      </w:r>
    </w:p>
    <w:p w14:paraId="6F27258F" w14:textId="77777777" w:rsidR="005961E6" w:rsidRPr="00A97FDE" w:rsidRDefault="005961E6" w:rsidP="005961E6">
      <w:pPr>
        <w:spacing w:line="480" w:lineRule="auto"/>
        <w:rPr>
          <w:rFonts w:cs="Times New Roman"/>
          <w:szCs w:val="24"/>
        </w:rPr>
      </w:pPr>
      <w:r w:rsidRPr="00A97FDE">
        <w:rPr>
          <w:rFonts w:cs="Times New Roman"/>
          <w:szCs w:val="24"/>
        </w:rPr>
        <w:t xml:space="preserve">1. Age </w:t>
      </w:r>
      <w:proofErr w:type="gramStart"/>
      <w:r w:rsidRPr="00A97FDE">
        <w:rPr>
          <w:rFonts w:cs="Times New Roman"/>
          <w:szCs w:val="24"/>
        </w:rPr>
        <w:t>[  ]</w:t>
      </w:r>
      <w:proofErr w:type="gramEnd"/>
      <w:r w:rsidRPr="00A97FDE">
        <w:rPr>
          <w:rFonts w:cs="Times New Roman"/>
          <w:szCs w:val="24"/>
        </w:rPr>
        <w:t xml:space="preserve">        2. Gender </w:t>
      </w:r>
      <w:proofErr w:type="gramStart"/>
      <w:r w:rsidRPr="00A97FDE">
        <w:rPr>
          <w:rFonts w:cs="Times New Roman"/>
          <w:szCs w:val="24"/>
        </w:rPr>
        <w:t>[  ]</w:t>
      </w:r>
      <w:proofErr w:type="gramEnd"/>
      <w:r w:rsidRPr="00A97FDE">
        <w:rPr>
          <w:rFonts w:cs="Times New Roman"/>
          <w:szCs w:val="24"/>
        </w:rPr>
        <w:t xml:space="preserve">    3.  Experience </w:t>
      </w:r>
      <w:proofErr w:type="gramStart"/>
      <w:r w:rsidRPr="00A97FDE">
        <w:rPr>
          <w:rFonts w:cs="Times New Roman"/>
          <w:szCs w:val="24"/>
        </w:rPr>
        <w:t>[  ]</w:t>
      </w:r>
      <w:proofErr w:type="gramEnd"/>
      <w:r w:rsidRPr="00A97FDE">
        <w:rPr>
          <w:rFonts w:cs="Times New Roman"/>
          <w:szCs w:val="24"/>
        </w:rPr>
        <w:t xml:space="preserve">   4. Workload </w:t>
      </w:r>
      <w:proofErr w:type="gramStart"/>
      <w:r w:rsidRPr="00A97FDE">
        <w:rPr>
          <w:rFonts w:cs="Times New Roman"/>
          <w:szCs w:val="24"/>
        </w:rPr>
        <w:t>[  ]</w:t>
      </w:r>
      <w:proofErr w:type="gramEnd"/>
      <w:r w:rsidRPr="00A97FDE">
        <w:rPr>
          <w:rFonts w:cs="Times New Roman"/>
          <w:szCs w:val="24"/>
        </w:rPr>
        <w:t xml:space="preserve">   5. Trainings </w:t>
      </w:r>
      <w:proofErr w:type="gramStart"/>
      <w:r w:rsidRPr="00A97FDE">
        <w:rPr>
          <w:rFonts w:cs="Times New Roman"/>
          <w:szCs w:val="24"/>
        </w:rPr>
        <w:t>[  ]</w:t>
      </w:r>
      <w:proofErr w:type="gramEnd"/>
    </w:p>
    <w:p w14:paraId="4BD8E392" w14:textId="77777777" w:rsidR="005961E6" w:rsidRPr="00A97FDE" w:rsidRDefault="005961E6" w:rsidP="005961E6">
      <w:pPr>
        <w:spacing w:line="480" w:lineRule="auto"/>
        <w:ind w:left="60"/>
        <w:rPr>
          <w:rFonts w:cs="Times New Roman"/>
          <w:b/>
          <w:szCs w:val="24"/>
        </w:rPr>
      </w:pPr>
      <w:r w:rsidRPr="00A97FDE">
        <w:rPr>
          <w:rFonts w:cs="Times New Roman"/>
          <w:b/>
          <w:szCs w:val="24"/>
        </w:rPr>
        <w:t>17) What are some of the factors that influence your competence in</w:t>
      </w:r>
      <w:r>
        <w:rPr>
          <w:rFonts w:cs="Times New Roman"/>
          <w:b/>
          <w:szCs w:val="24"/>
        </w:rPr>
        <w:t xml:space="preserve"> </w:t>
      </w:r>
      <w:r w:rsidRPr="00A97FDE">
        <w:rPr>
          <w:rFonts w:cs="Times New Roman"/>
          <w:b/>
          <w:szCs w:val="24"/>
        </w:rPr>
        <w:t>intravenous fluid</w:t>
      </w:r>
      <w:r>
        <w:rPr>
          <w:rFonts w:cs="Times New Roman"/>
          <w:b/>
          <w:szCs w:val="24"/>
        </w:rPr>
        <w:t xml:space="preserve"> </w:t>
      </w:r>
      <w:r w:rsidRPr="00A97FDE">
        <w:rPr>
          <w:rFonts w:cs="Times New Roman"/>
          <w:b/>
          <w:szCs w:val="24"/>
        </w:rPr>
        <w:t>therapy?</w:t>
      </w:r>
    </w:p>
    <w:p w14:paraId="5A9F455C" w14:textId="77777777" w:rsidR="005961E6" w:rsidRPr="00A97FDE" w:rsidRDefault="005961E6" w:rsidP="005961E6">
      <w:pPr>
        <w:spacing w:line="480" w:lineRule="auto"/>
        <w:rPr>
          <w:rFonts w:cs="Times New Roman"/>
          <w:szCs w:val="24"/>
        </w:rPr>
      </w:pPr>
      <w:r w:rsidRPr="00A97FDE">
        <w:rPr>
          <w:rFonts w:cs="Times New Roman"/>
          <w:szCs w:val="24"/>
        </w:rPr>
        <w:t>1. Availability of resources</w:t>
      </w:r>
      <w:proofErr w:type="gramStart"/>
      <w:r w:rsidRPr="00A97FDE">
        <w:rPr>
          <w:rFonts w:cs="Times New Roman"/>
          <w:szCs w:val="24"/>
        </w:rPr>
        <w:t xml:space="preserve">   [</w:t>
      </w:r>
      <w:proofErr w:type="gramEnd"/>
      <w:r w:rsidRPr="00A97FDE">
        <w:rPr>
          <w:rFonts w:cs="Times New Roman"/>
          <w:szCs w:val="24"/>
        </w:rPr>
        <w:t xml:space="preserve">  ]   2. Workload </w:t>
      </w:r>
      <w:proofErr w:type="gramStart"/>
      <w:r w:rsidRPr="00A97FDE">
        <w:rPr>
          <w:rFonts w:cs="Times New Roman"/>
          <w:szCs w:val="24"/>
        </w:rPr>
        <w:t>[  ]</w:t>
      </w:r>
      <w:proofErr w:type="gramEnd"/>
      <w:r w:rsidRPr="00A97FDE">
        <w:rPr>
          <w:rFonts w:cs="Times New Roman"/>
          <w:szCs w:val="24"/>
        </w:rPr>
        <w:t xml:space="preserve"> 3. Manpower </w:t>
      </w:r>
      <w:proofErr w:type="gramStart"/>
      <w:r w:rsidRPr="00A97FDE">
        <w:rPr>
          <w:rFonts w:cs="Times New Roman"/>
          <w:szCs w:val="24"/>
        </w:rPr>
        <w:t>[  ]</w:t>
      </w:r>
      <w:proofErr w:type="gramEnd"/>
      <w:r w:rsidRPr="00A97FDE">
        <w:rPr>
          <w:rFonts w:cs="Times New Roman"/>
          <w:szCs w:val="24"/>
        </w:rPr>
        <w:t xml:space="preserve"> </w:t>
      </w:r>
    </w:p>
    <w:p w14:paraId="2B34B4C9" w14:textId="77777777" w:rsidR="005961E6" w:rsidRPr="00A97FDE" w:rsidRDefault="005961E6" w:rsidP="005961E6">
      <w:pPr>
        <w:spacing w:line="480" w:lineRule="auto"/>
        <w:rPr>
          <w:rFonts w:cs="Times New Roman"/>
          <w:szCs w:val="24"/>
        </w:rPr>
      </w:pPr>
      <w:r w:rsidRPr="00A97FDE">
        <w:rPr>
          <w:rFonts w:cs="Times New Roman"/>
          <w:szCs w:val="24"/>
        </w:rPr>
        <w:t xml:space="preserve">4.  Conducive environment </w:t>
      </w:r>
      <w:proofErr w:type="gramStart"/>
      <w:r w:rsidRPr="00A97FDE">
        <w:rPr>
          <w:rFonts w:cs="Times New Roman"/>
          <w:szCs w:val="24"/>
        </w:rPr>
        <w:t>[  ]</w:t>
      </w:r>
      <w:proofErr w:type="gramEnd"/>
      <w:r w:rsidRPr="00A97FDE">
        <w:rPr>
          <w:rFonts w:cs="Times New Roman"/>
          <w:szCs w:val="24"/>
        </w:rPr>
        <w:t xml:space="preserve">       5. Motivation</w:t>
      </w:r>
      <w:r>
        <w:rPr>
          <w:rFonts w:cs="Times New Roman"/>
          <w:szCs w:val="24"/>
        </w:rPr>
        <w:t xml:space="preserve"> </w:t>
      </w:r>
      <w:proofErr w:type="gramStart"/>
      <w:r w:rsidRPr="00A97FDE">
        <w:rPr>
          <w:rFonts w:cs="Times New Roman"/>
          <w:szCs w:val="24"/>
        </w:rPr>
        <w:t>[  ]</w:t>
      </w:r>
      <w:proofErr w:type="gramEnd"/>
      <w:r w:rsidRPr="00A97FDE">
        <w:rPr>
          <w:rFonts w:cs="Times New Roman"/>
          <w:szCs w:val="24"/>
        </w:rPr>
        <w:t xml:space="preserve">    </w:t>
      </w:r>
    </w:p>
    <w:p w14:paraId="20085F1C" w14:textId="77777777" w:rsidR="005961E6" w:rsidRPr="00A97FDE" w:rsidRDefault="005961E6" w:rsidP="005961E6">
      <w:pPr>
        <w:spacing w:line="480" w:lineRule="auto"/>
        <w:rPr>
          <w:rFonts w:cs="Times New Roman"/>
          <w:szCs w:val="24"/>
        </w:rPr>
      </w:pPr>
      <w:r w:rsidRPr="00A97FDE">
        <w:rPr>
          <w:rFonts w:cs="Times New Roman"/>
          <w:szCs w:val="24"/>
        </w:rPr>
        <w:lastRenderedPageBreak/>
        <w:t>Others…………………………………………………….</w:t>
      </w:r>
    </w:p>
    <w:p w14:paraId="7C3571B6" w14:textId="77777777" w:rsidR="005961E6" w:rsidRPr="00A97FDE" w:rsidRDefault="005961E6" w:rsidP="005961E6">
      <w:pPr>
        <w:spacing w:line="480" w:lineRule="auto"/>
        <w:rPr>
          <w:rFonts w:cs="Times New Roman"/>
          <w:b/>
          <w:szCs w:val="24"/>
        </w:rPr>
      </w:pPr>
      <w:r w:rsidRPr="00A97FDE">
        <w:rPr>
          <w:rFonts w:cs="Times New Roman"/>
          <w:b/>
          <w:szCs w:val="24"/>
        </w:rPr>
        <w:t>18) The following measurement are used to assess</w:t>
      </w:r>
      <w:r>
        <w:rPr>
          <w:rFonts w:cs="Times New Roman"/>
          <w:b/>
          <w:szCs w:val="24"/>
        </w:rPr>
        <w:t xml:space="preserve"> </w:t>
      </w:r>
      <w:r w:rsidRPr="00A97FDE">
        <w:rPr>
          <w:rFonts w:cs="Times New Roman"/>
          <w:b/>
          <w:szCs w:val="24"/>
        </w:rPr>
        <w:t>renal failure during   intravenous fluid therapy:</w:t>
      </w:r>
    </w:p>
    <w:p w14:paraId="29584A54" w14:textId="77777777" w:rsidR="005961E6" w:rsidRPr="00A97FDE" w:rsidRDefault="005961E6" w:rsidP="005961E6">
      <w:pPr>
        <w:spacing w:line="480" w:lineRule="auto"/>
        <w:rPr>
          <w:rFonts w:cs="Times New Roman"/>
          <w:szCs w:val="24"/>
        </w:rPr>
      </w:pPr>
      <w:r w:rsidRPr="00A97FDE">
        <w:rPr>
          <w:rFonts w:cs="Times New Roman"/>
          <w:szCs w:val="24"/>
        </w:rPr>
        <w:t xml:space="preserve">1. Temperature </w:t>
      </w:r>
      <w:proofErr w:type="gramStart"/>
      <w:r w:rsidRPr="00A97FDE">
        <w:rPr>
          <w:rFonts w:cs="Times New Roman"/>
          <w:szCs w:val="24"/>
        </w:rPr>
        <w:t>[  ]</w:t>
      </w:r>
      <w:proofErr w:type="gramEnd"/>
      <w:r w:rsidRPr="00A97FDE">
        <w:rPr>
          <w:rFonts w:cs="Times New Roman"/>
          <w:szCs w:val="24"/>
        </w:rPr>
        <w:t xml:space="preserve">    2. Dry skin </w:t>
      </w:r>
      <w:proofErr w:type="gramStart"/>
      <w:r w:rsidRPr="00A97FDE">
        <w:rPr>
          <w:rFonts w:cs="Times New Roman"/>
          <w:szCs w:val="24"/>
        </w:rPr>
        <w:t>[  ]</w:t>
      </w:r>
      <w:proofErr w:type="gramEnd"/>
      <w:r w:rsidRPr="00A97FDE">
        <w:rPr>
          <w:rFonts w:cs="Times New Roman"/>
          <w:szCs w:val="24"/>
        </w:rPr>
        <w:t xml:space="preserve"> 3. Input output chart </w:t>
      </w:r>
      <w:proofErr w:type="gramStart"/>
      <w:r w:rsidRPr="00A97FDE">
        <w:rPr>
          <w:rFonts w:cs="Times New Roman"/>
          <w:szCs w:val="24"/>
        </w:rPr>
        <w:t>[  ]</w:t>
      </w:r>
      <w:proofErr w:type="gramEnd"/>
      <w:r w:rsidRPr="00A97FDE">
        <w:rPr>
          <w:rFonts w:cs="Times New Roman"/>
          <w:szCs w:val="24"/>
        </w:rPr>
        <w:t xml:space="preserve"> 4. Restlessness </w:t>
      </w:r>
      <w:proofErr w:type="gramStart"/>
      <w:r w:rsidRPr="00A97FDE">
        <w:rPr>
          <w:rFonts w:cs="Times New Roman"/>
          <w:szCs w:val="24"/>
        </w:rPr>
        <w:t>[  ]</w:t>
      </w:r>
      <w:proofErr w:type="gramEnd"/>
    </w:p>
    <w:p w14:paraId="3B28520E" w14:textId="77777777" w:rsidR="005961E6" w:rsidRPr="00A97FDE" w:rsidRDefault="005961E6" w:rsidP="005961E6">
      <w:pPr>
        <w:spacing w:line="480" w:lineRule="auto"/>
        <w:rPr>
          <w:rFonts w:cs="Times New Roman"/>
          <w:b/>
          <w:szCs w:val="24"/>
        </w:rPr>
      </w:pPr>
      <w:r w:rsidRPr="00A97FDE">
        <w:rPr>
          <w:rFonts w:cs="Times New Roman"/>
          <w:b/>
          <w:szCs w:val="24"/>
        </w:rPr>
        <w:t>19)</w:t>
      </w:r>
      <w:r>
        <w:rPr>
          <w:rFonts w:cs="Times New Roman"/>
          <w:b/>
          <w:szCs w:val="24"/>
        </w:rPr>
        <w:t xml:space="preserve"> </w:t>
      </w:r>
      <w:r w:rsidRPr="00A97FDE">
        <w:rPr>
          <w:rFonts w:cs="Times New Roman"/>
          <w:b/>
          <w:szCs w:val="24"/>
        </w:rPr>
        <w:t>Which of the following parameters are observed in intravenous fluid therapy?</w:t>
      </w:r>
    </w:p>
    <w:p w14:paraId="14E0BF40" w14:textId="77777777" w:rsidR="005961E6" w:rsidRPr="00A97FDE" w:rsidRDefault="005961E6" w:rsidP="005961E6">
      <w:pPr>
        <w:spacing w:line="480" w:lineRule="auto"/>
        <w:rPr>
          <w:rFonts w:cs="Times New Roman"/>
          <w:szCs w:val="24"/>
        </w:rPr>
      </w:pPr>
      <w:r w:rsidRPr="00A97FDE">
        <w:rPr>
          <w:rFonts w:cs="Times New Roman"/>
          <w:szCs w:val="24"/>
        </w:rPr>
        <w:t xml:space="preserve">1.  Type of fluid </w:t>
      </w:r>
      <w:proofErr w:type="gramStart"/>
      <w:r w:rsidRPr="00A97FDE">
        <w:rPr>
          <w:rFonts w:cs="Times New Roman"/>
          <w:szCs w:val="24"/>
        </w:rPr>
        <w:t>[  ]</w:t>
      </w:r>
      <w:proofErr w:type="gramEnd"/>
      <w:r w:rsidRPr="00A97FDE">
        <w:rPr>
          <w:rFonts w:cs="Times New Roman"/>
          <w:szCs w:val="24"/>
        </w:rPr>
        <w:t xml:space="preserve">     2. Amount of   fluid </w:t>
      </w:r>
      <w:proofErr w:type="gramStart"/>
      <w:r w:rsidRPr="00A97FDE">
        <w:rPr>
          <w:rFonts w:cs="Times New Roman"/>
          <w:szCs w:val="24"/>
        </w:rPr>
        <w:t>[  ]</w:t>
      </w:r>
      <w:proofErr w:type="gramEnd"/>
      <w:r w:rsidRPr="00A97FDE">
        <w:rPr>
          <w:rFonts w:cs="Times New Roman"/>
          <w:szCs w:val="24"/>
        </w:rPr>
        <w:t xml:space="preserve">    3.  Number of drops </w:t>
      </w:r>
      <w:proofErr w:type="gramStart"/>
      <w:r w:rsidRPr="00A97FDE">
        <w:rPr>
          <w:rFonts w:cs="Times New Roman"/>
          <w:szCs w:val="24"/>
        </w:rPr>
        <w:t>[  ]</w:t>
      </w:r>
      <w:proofErr w:type="gramEnd"/>
    </w:p>
    <w:p w14:paraId="0D15BDC4" w14:textId="77777777" w:rsidR="005961E6" w:rsidRPr="00A97FDE" w:rsidRDefault="005961E6" w:rsidP="005961E6">
      <w:pPr>
        <w:spacing w:line="480" w:lineRule="auto"/>
        <w:rPr>
          <w:rFonts w:cs="Times New Roman"/>
          <w:szCs w:val="24"/>
        </w:rPr>
      </w:pPr>
      <w:r w:rsidRPr="00A97FDE">
        <w:rPr>
          <w:rFonts w:cs="Times New Roman"/>
          <w:szCs w:val="24"/>
        </w:rPr>
        <w:t xml:space="preserve"> 4. Time taken </w:t>
      </w:r>
      <w:proofErr w:type="gramStart"/>
      <w:r w:rsidRPr="00A97FDE">
        <w:rPr>
          <w:rFonts w:cs="Times New Roman"/>
          <w:szCs w:val="24"/>
        </w:rPr>
        <w:t>[  ]</w:t>
      </w:r>
      <w:proofErr w:type="gramEnd"/>
      <w:r w:rsidRPr="00A97FDE">
        <w:rPr>
          <w:rFonts w:cs="Times New Roman"/>
          <w:szCs w:val="24"/>
        </w:rPr>
        <w:t xml:space="preserve">        5.   Patency of the line </w:t>
      </w:r>
      <w:proofErr w:type="gramStart"/>
      <w:r w:rsidRPr="00A97FDE">
        <w:rPr>
          <w:rFonts w:cs="Times New Roman"/>
          <w:szCs w:val="24"/>
        </w:rPr>
        <w:t>[  ]</w:t>
      </w:r>
      <w:proofErr w:type="gramEnd"/>
      <w:r w:rsidRPr="00A97FDE">
        <w:rPr>
          <w:rFonts w:cs="Times New Roman"/>
          <w:szCs w:val="24"/>
        </w:rPr>
        <w:t xml:space="preserve">  </w:t>
      </w:r>
    </w:p>
    <w:p w14:paraId="161DAE92" w14:textId="77777777" w:rsidR="005961E6" w:rsidRPr="00A97FDE" w:rsidRDefault="005961E6" w:rsidP="005961E6">
      <w:pPr>
        <w:spacing w:line="480" w:lineRule="auto"/>
        <w:rPr>
          <w:rFonts w:cs="Times New Roman"/>
          <w:szCs w:val="24"/>
        </w:rPr>
      </w:pPr>
      <w:r w:rsidRPr="00A97FDE">
        <w:rPr>
          <w:rFonts w:cs="Times New Roman"/>
          <w:szCs w:val="24"/>
        </w:rPr>
        <w:t>Others………………………………………………….</w:t>
      </w:r>
    </w:p>
    <w:p w14:paraId="0BBECA85" w14:textId="77777777" w:rsidR="005961E6" w:rsidRPr="00A97FDE" w:rsidRDefault="005961E6" w:rsidP="005961E6">
      <w:pPr>
        <w:spacing w:line="480" w:lineRule="auto"/>
        <w:rPr>
          <w:rFonts w:cs="Times New Roman"/>
          <w:b/>
          <w:szCs w:val="24"/>
        </w:rPr>
      </w:pPr>
      <w:r w:rsidRPr="00A97FDE">
        <w:rPr>
          <w:rFonts w:cs="Times New Roman"/>
          <w:b/>
          <w:szCs w:val="24"/>
        </w:rPr>
        <w:t>20) What is   the importance of documentation during intravenous fluid therapy</w:t>
      </w:r>
      <w:r>
        <w:rPr>
          <w:rFonts w:cs="Times New Roman"/>
          <w:b/>
          <w:szCs w:val="24"/>
        </w:rPr>
        <w:t>?</w:t>
      </w:r>
    </w:p>
    <w:p w14:paraId="316BFBA0" w14:textId="77777777" w:rsidR="005961E6" w:rsidRPr="00A97FDE" w:rsidRDefault="005961E6" w:rsidP="005961E6">
      <w:pPr>
        <w:spacing w:line="480" w:lineRule="auto"/>
        <w:rPr>
          <w:rFonts w:cs="Times New Roman"/>
          <w:szCs w:val="24"/>
        </w:rPr>
      </w:pPr>
      <w:r w:rsidRPr="00A97FDE">
        <w:rPr>
          <w:rFonts w:cs="Times New Roman"/>
          <w:szCs w:val="24"/>
        </w:rPr>
        <w:t>1.  Medical legal purpose</w:t>
      </w:r>
      <w:r>
        <w:rPr>
          <w:rFonts w:cs="Times New Roman"/>
          <w:szCs w:val="24"/>
        </w:rPr>
        <w:t xml:space="preserve"> </w:t>
      </w:r>
      <w:proofErr w:type="gramStart"/>
      <w:r w:rsidRPr="00A97FDE">
        <w:rPr>
          <w:rFonts w:cs="Times New Roman"/>
          <w:szCs w:val="24"/>
        </w:rPr>
        <w:t>[  ]</w:t>
      </w:r>
      <w:proofErr w:type="gramEnd"/>
      <w:r w:rsidRPr="00A97FDE">
        <w:rPr>
          <w:rFonts w:cs="Times New Roman"/>
          <w:szCs w:val="24"/>
        </w:rPr>
        <w:t xml:space="preserve">    2.  Detect reactions </w:t>
      </w:r>
      <w:proofErr w:type="gramStart"/>
      <w:r w:rsidRPr="00A97FDE">
        <w:rPr>
          <w:rFonts w:cs="Times New Roman"/>
          <w:szCs w:val="24"/>
        </w:rPr>
        <w:t>[  ]</w:t>
      </w:r>
      <w:proofErr w:type="gramEnd"/>
      <w:r w:rsidRPr="00A97FDE">
        <w:rPr>
          <w:rFonts w:cs="Times New Roman"/>
          <w:szCs w:val="24"/>
        </w:rPr>
        <w:t xml:space="preserve">    3. Detect any deviations </w:t>
      </w:r>
      <w:proofErr w:type="gramStart"/>
      <w:r w:rsidRPr="00A97FDE">
        <w:rPr>
          <w:rFonts w:cs="Times New Roman"/>
          <w:szCs w:val="24"/>
        </w:rPr>
        <w:t>[  ]</w:t>
      </w:r>
      <w:proofErr w:type="gramEnd"/>
      <w:r w:rsidRPr="00A97FDE">
        <w:rPr>
          <w:rFonts w:cs="Times New Roman"/>
          <w:szCs w:val="24"/>
        </w:rPr>
        <w:t xml:space="preserve">  </w:t>
      </w:r>
    </w:p>
    <w:p w14:paraId="16A10284" w14:textId="77777777" w:rsidR="005961E6" w:rsidRDefault="005961E6" w:rsidP="005961E6">
      <w:pPr>
        <w:spacing w:line="480" w:lineRule="auto"/>
        <w:rPr>
          <w:rFonts w:cs="Times New Roman"/>
          <w:szCs w:val="24"/>
        </w:rPr>
      </w:pPr>
      <w:r w:rsidRPr="00A97FDE">
        <w:rPr>
          <w:rFonts w:cs="Times New Roman"/>
          <w:szCs w:val="24"/>
        </w:rPr>
        <w:t xml:space="preserve">4.   For continuity of care </w:t>
      </w:r>
      <w:proofErr w:type="gramStart"/>
      <w:r w:rsidRPr="00A97FDE">
        <w:rPr>
          <w:rFonts w:cs="Times New Roman"/>
          <w:szCs w:val="24"/>
        </w:rPr>
        <w:t>[ ]</w:t>
      </w:r>
      <w:proofErr w:type="gramEnd"/>
      <w:r w:rsidRPr="00A97FDE">
        <w:rPr>
          <w:rFonts w:cs="Times New Roman"/>
          <w:szCs w:val="24"/>
        </w:rPr>
        <w:t xml:space="preserve">   </w:t>
      </w:r>
      <w:r>
        <w:rPr>
          <w:rFonts w:cs="Times New Roman"/>
          <w:szCs w:val="24"/>
        </w:rPr>
        <w:t>5.Others………………………………</w:t>
      </w:r>
    </w:p>
    <w:p w14:paraId="39EA502E" w14:textId="77777777" w:rsidR="005961E6" w:rsidRPr="007B01EF" w:rsidRDefault="005961E6" w:rsidP="005961E6">
      <w:pPr>
        <w:spacing w:line="480" w:lineRule="auto"/>
        <w:rPr>
          <w:rFonts w:cs="Times New Roman"/>
          <w:b/>
          <w:szCs w:val="24"/>
        </w:rPr>
      </w:pPr>
      <w:r>
        <w:rPr>
          <w:rFonts w:cs="Times New Roman"/>
          <w:b/>
          <w:szCs w:val="24"/>
        </w:rPr>
        <w:t>Questionnaire ada</w:t>
      </w:r>
      <w:r w:rsidRPr="007B01EF">
        <w:rPr>
          <w:rFonts w:cs="Times New Roman"/>
          <w:b/>
          <w:szCs w:val="24"/>
        </w:rPr>
        <w:t>pted and modified (Fulcher &amp; Frazier, 2007).</w:t>
      </w:r>
    </w:p>
    <w:p w14:paraId="6D12C076" w14:textId="77777777" w:rsidR="005961E6" w:rsidRDefault="005961E6" w:rsidP="005961E6">
      <w:pPr>
        <w:spacing w:line="480" w:lineRule="auto"/>
        <w:rPr>
          <w:rFonts w:cs="Times New Roman"/>
          <w:szCs w:val="24"/>
        </w:rPr>
      </w:pPr>
    </w:p>
    <w:p w14:paraId="036E6136" w14:textId="77777777" w:rsidR="005961E6" w:rsidRDefault="005961E6" w:rsidP="005961E6">
      <w:pPr>
        <w:spacing w:line="480" w:lineRule="auto"/>
      </w:pPr>
    </w:p>
    <w:p w14:paraId="3C940F49" w14:textId="77777777" w:rsidR="005961E6" w:rsidRDefault="005961E6" w:rsidP="005961E6">
      <w:pPr>
        <w:spacing w:line="480" w:lineRule="auto"/>
      </w:pPr>
    </w:p>
    <w:p w14:paraId="171B45FA" w14:textId="2B37E1B3" w:rsidR="005961E6" w:rsidRDefault="005961E6" w:rsidP="005961E6">
      <w:pPr>
        <w:spacing w:line="480" w:lineRule="auto"/>
      </w:pPr>
    </w:p>
    <w:p w14:paraId="19DA4B13" w14:textId="77777777" w:rsidR="002028FD" w:rsidRDefault="002028FD" w:rsidP="005961E6">
      <w:pPr>
        <w:spacing w:line="480" w:lineRule="auto"/>
      </w:pPr>
    </w:p>
    <w:p w14:paraId="0C58553A" w14:textId="77777777" w:rsidR="005961E6" w:rsidRPr="0080051C" w:rsidRDefault="005961E6" w:rsidP="002028FD">
      <w:pPr>
        <w:pStyle w:val="Heading1"/>
        <w:spacing w:line="360" w:lineRule="auto"/>
        <w:jc w:val="left"/>
        <w:rPr>
          <w:szCs w:val="24"/>
        </w:rPr>
      </w:pPr>
      <w:bookmarkStart w:id="503" w:name="_Toc528836472"/>
      <w:r w:rsidRPr="0080051C">
        <w:lastRenderedPageBreak/>
        <w:t xml:space="preserve">APPENDIX </w:t>
      </w:r>
      <w:r>
        <w:t>IV</w:t>
      </w:r>
      <w:r w:rsidRPr="0080051C">
        <w:t>: OBSERVATION CHECKLIST</w:t>
      </w:r>
      <w:r>
        <w:t xml:space="preserve"> FOR</w:t>
      </w:r>
      <w:r w:rsidRPr="0080051C">
        <w:t xml:space="preserve"> NURSES’COMPETENCE ON INTRAVENOUS FLUID THERAPY IN UNDER-FIVES WITH DEHYDRATION IN KAKAMEGA COUNTY HOSPITALS KENYA</w:t>
      </w:r>
      <w:bookmarkEnd w:id="503"/>
    </w:p>
    <w:tbl>
      <w:tblPr>
        <w:tblStyle w:val="TableGrid"/>
        <w:tblW w:w="8280" w:type="dxa"/>
        <w:tblInd w:w="85" w:type="dxa"/>
        <w:tblLayout w:type="fixed"/>
        <w:tblLook w:val="04A0" w:firstRow="1" w:lastRow="0" w:firstColumn="1" w:lastColumn="0" w:noHBand="0" w:noVBand="1"/>
      </w:tblPr>
      <w:tblGrid>
        <w:gridCol w:w="840"/>
        <w:gridCol w:w="3750"/>
        <w:gridCol w:w="1260"/>
        <w:gridCol w:w="1260"/>
        <w:gridCol w:w="1170"/>
      </w:tblGrid>
      <w:tr w:rsidR="005961E6" w:rsidRPr="00A16CA1" w14:paraId="6FCC7401" w14:textId="77777777" w:rsidTr="002028FD">
        <w:tc>
          <w:tcPr>
            <w:tcW w:w="840" w:type="dxa"/>
          </w:tcPr>
          <w:p w14:paraId="33CA3789" w14:textId="77777777" w:rsidR="005961E6" w:rsidRPr="00A16CA1" w:rsidRDefault="005961E6" w:rsidP="00552E4E">
            <w:pPr>
              <w:pStyle w:val="ListParagraph"/>
              <w:tabs>
                <w:tab w:val="left" w:pos="360"/>
              </w:tabs>
              <w:rPr>
                <w:rFonts w:cs="Times New Roman"/>
                <w:b/>
                <w:szCs w:val="24"/>
              </w:rPr>
            </w:pPr>
            <w:r>
              <w:rPr>
                <w:rFonts w:cs="Times New Roman"/>
                <w:b/>
                <w:szCs w:val="24"/>
              </w:rPr>
              <w:t>S</w:t>
            </w:r>
          </w:p>
        </w:tc>
        <w:tc>
          <w:tcPr>
            <w:tcW w:w="3750" w:type="dxa"/>
          </w:tcPr>
          <w:p w14:paraId="6FC155B6" w14:textId="77777777" w:rsidR="005961E6" w:rsidRPr="00D76A5A" w:rsidRDefault="005961E6" w:rsidP="00552E4E">
            <w:pPr>
              <w:tabs>
                <w:tab w:val="left" w:pos="360"/>
              </w:tabs>
              <w:rPr>
                <w:rFonts w:cs="Times New Roman"/>
                <w:b/>
                <w:szCs w:val="24"/>
              </w:rPr>
            </w:pPr>
            <w:r w:rsidRPr="00D76A5A">
              <w:rPr>
                <w:rFonts w:cs="Times New Roman"/>
                <w:b/>
                <w:szCs w:val="24"/>
              </w:rPr>
              <w:t>ACTION/PRACTICE</w:t>
            </w:r>
          </w:p>
        </w:tc>
        <w:tc>
          <w:tcPr>
            <w:tcW w:w="1260" w:type="dxa"/>
          </w:tcPr>
          <w:p w14:paraId="67022A3D" w14:textId="77777777" w:rsidR="005961E6" w:rsidRDefault="005961E6" w:rsidP="00552E4E">
            <w:pPr>
              <w:tabs>
                <w:tab w:val="left" w:pos="360"/>
              </w:tabs>
              <w:rPr>
                <w:rFonts w:cs="Times New Roman"/>
                <w:b/>
                <w:szCs w:val="24"/>
              </w:rPr>
            </w:pPr>
            <w:r>
              <w:rPr>
                <w:rFonts w:cs="Times New Roman"/>
                <w:b/>
                <w:szCs w:val="24"/>
              </w:rPr>
              <w:t>Score Awarded</w:t>
            </w:r>
          </w:p>
        </w:tc>
        <w:tc>
          <w:tcPr>
            <w:tcW w:w="1260" w:type="dxa"/>
          </w:tcPr>
          <w:p w14:paraId="591B6191" w14:textId="77777777" w:rsidR="005961E6" w:rsidRDefault="005961E6" w:rsidP="00552E4E">
            <w:pPr>
              <w:tabs>
                <w:tab w:val="left" w:pos="360"/>
              </w:tabs>
              <w:rPr>
                <w:rFonts w:cs="Times New Roman"/>
                <w:b/>
                <w:szCs w:val="24"/>
              </w:rPr>
            </w:pPr>
            <w:r>
              <w:rPr>
                <w:rFonts w:cs="Times New Roman"/>
                <w:b/>
                <w:szCs w:val="24"/>
              </w:rPr>
              <w:t>Met</w:t>
            </w:r>
          </w:p>
          <w:p w14:paraId="0A7AD7BD" w14:textId="40BB5A94" w:rsidR="005961E6" w:rsidRDefault="005961E6" w:rsidP="00552E4E">
            <w:pPr>
              <w:tabs>
                <w:tab w:val="left" w:pos="360"/>
              </w:tabs>
              <w:rPr>
                <w:rFonts w:cs="Times New Roman"/>
                <w:b/>
                <w:szCs w:val="24"/>
              </w:rPr>
            </w:pPr>
            <w:r>
              <w:rPr>
                <w:rFonts w:cs="Times New Roman"/>
                <w:b/>
                <w:szCs w:val="24"/>
              </w:rPr>
              <w:t xml:space="preserve">(1 </w:t>
            </w:r>
            <w:proofErr w:type="gramStart"/>
            <w:r w:rsidR="002028FD">
              <w:rPr>
                <w:rFonts w:cs="Times New Roman"/>
                <w:b/>
                <w:szCs w:val="24"/>
              </w:rPr>
              <w:t xml:space="preserve">Mark </w:t>
            </w:r>
            <w:r>
              <w:rPr>
                <w:rFonts w:cs="Times New Roman"/>
                <w:b/>
                <w:szCs w:val="24"/>
              </w:rPr>
              <w:t>)</w:t>
            </w:r>
            <w:proofErr w:type="gramEnd"/>
          </w:p>
        </w:tc>
        <w:tc>
          <w:tcPr>
            <w:tcW w:w="1170" w:type="dxa"/>
          </w:tcPr>
          <w:p w14:paraId="25B31BE5" w14:textId="77777777" w:rsidR="005961E6" w:rsidRDefault="005961E6" w:rsidP="00552E4E">
            <w:pPr>
              <w:tabs>
                <w:tab w:val="left" w:pos="360"/>
              </w:tabs>
              <w:rPr>
                <w:rFonts w:cs="Times New Roman"/>
                <w:b/>
                <w:szCs w:val="24"/>
              </w:rPr>
            </w:pPr>
            <w:r>
              <w:rPr>
                <w:rFonts w:cs="Times New Roman"/>
                <w:b/>
                <w:szCs w:val="24"/>
              </w:rPr>
              <w:t>Not met</w:t>
            </w:r>
          </w:p>
          <w:p w14:paraId="6341D670" w14:textId="1D4BB24E" w:rsidR="005961E6" w:rsidRDefault="005961E6" w:rsidP="00552E4E">
            <w:pPr>
              <w:tabs>
                <w:tab w:val="left" w:pos="360"/>
              </w:tabs>
              <w:rPr>
                <w:rFonts w:cs="Times New Roman"/>
                <w:b/>
                <w:szCs w:val="24"/>
              </w:rPr>
            </w:pPr>
            <w:r>
              <w:rPr>
                <w:rFonts w:cs="Times New Roman"/>
                <w:b/>
                <w:szCs w:val="24"/>
              </w:rPr>
              <w:t xml:space="preserve">(0 </w:t>
            </w:r>
            <w:r w:rsidR="002028FD">
              <w:rPr>
                <w:rFonts w:cs="Times New Roman"/>
                <w:b/>
                <w:szCs w:val="24"/>
              </w:rPr>
              <w:t>Mark</w:t>
            </w:r>
            <w:r>
              <w:rPr>
                <w:rFonts w:cs="Times New Roman"/>
                <w:b/>
                <w:szCs w:val="24"/>
              </w:rPr>
              <w:t>)</w:t>
            </w:r>
          </w:p>
        </w:tc>
      </w:tr>
      <w:tr w:rsidR="005961E6" w:rsidRPr="00A16CA1" w14:paraId="34FC5131" w14:textId="77777777" w:rsidTr="002028FD">
        <w:tc>
          <w:tcPr>
            <w:tcW w:w="840" w:type="dxa"/>
          </w:tcPr>
          <w:p w14:paraId="118B4B1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27CC8D98" w14:textId="77777777" w:rsidR="005961E6" w:rsidRPr="00A16CA1" w:rsidRDefault="005961E6" w:rsidP="00552E4E">
            <w:pPr>
              <w:tabs>
                <w:tab w:val="left" w:pos="360"/>
              </w:tabs>
              <w:rPr>
                <w:rFonts w:cs="Times New Roman"/>
                <w:szCs w:val="24"/>
              </w:rPr>
            </w:pPr>
            <w:r>
              <w:rPr>
                <w:rFonts w:cs="Times New Roman"/>
                <w:szCs w:val="24"/>
              </w:rPr>
              <w:t xml:space="preserve">Explain the procedure to the caretaker of the child, its benefits and risks. </w:t>
            </w:r>
          </w:p>
        </w:tc>
        <w:tc>
          <w:tcPr>
            <w:tcW w:w="1260" w:type="dxa"/>
          </w:tcPr>
          <w:p w14:paraId="6D60CAB2" w14:textId="77777777" w:rsidR="005961E6" w:rsidRPr="00A16CA1" w:rsidRDefault="005961E6" w:rsidP="00552E4E">
            <w:pPr>
              <w:tabs>
                <w:tab w:val="left" w:pos="360"/>
              </w:tabs>
              <w:rPr>
                <w:rFonts w:cs="Times New Roman"/>
                <w:b/>
                <w:szCs w:val="24"/>
              </w:rPr>
            </w:pPr>
            <w:r>
              <w:rPr>
                <w:rFonts w:cs="Times New Roman"/>
                <w:b/>
                <w:szCs w:val="24"/>
              </w:rPr>
              <w:t>1 Mark</w:t>
            </w:r>
          </w:p>
        </w:tc>
        <w:tc>
          <w:tcPr>
            <w:tcW w:w="1260" w:type="dxa"/>
          </w:tcPr>
          <w:p w14:paraId="354CFDA2" w14:textId="77777777" w:rsidR="005961E6" w:rsidRDefault="005961E6" w:rsidP="00552E4E">
            <w:pPr>
              <w:tabs>
                <w:tab w:val="left" w:pos="360"/>
              </w:tabs>
              <w:rPr>
                <w:rFonts w:cs="Times New Roman"/>
                <w:b/>
                <w:szCs w:val="24"/>
              </w:rPr>
            </w:pPr>
          </w:p>
        </w:tc>
        <w:tc>
          <w:tcPr>
            <w:tcW w:w="1170" w:type="dxa"/>
          </w:tcPr>
          <w:p w14:paraId="65AB0A23" w14:textId="77777777" w:rsidR="005961E6" w:rsidRDefault="005961E6" w:rsidP="00552E4E">
            <w:pPr>
              <w:tabs>
                <w:tab w:val="left" w:pos="360"/>
              </w:tabs>
              <w:rPr>
                <w:rFonts w:cs="Times New Roman"/>
                <w:b/>
                <w:szCs w:val="24"/>
              </w:rPr>
            </w:pPr>
            <w:r>
              <w:rPr>
                <w:rFonts w:cs="Times New Roman"/>
                <w:b/>
                <w:szCs w:val="24"/>
              </w:rPr>
              <w:t xml:space="preserve"> </w:t>
            </w:r>
          </w:p>
          <w:p w14:paraId="6DB0DC32" w14:textId="77777777" w:rsidR="005961E6" w:rsidRPr="00A16CA1" w:rsidRDefault="005961E6" w:rsidP="00552E4E">
            <w:pPr>
              <w:tabs>
                <w:tab w:val="left" w:pos="360"/>
              </w:tabs>
              <w:rPr>
                <w:rFonts w:cs="Times New Roman"/>
                <w:b/>
                <w:szCs w:val="24"/>
              </w:rPr>
            </w:pPr>
          </w:p>
        </w:tc>
      </w:tr>
      <w:tr w:rsidR="005961E6" w:rsidRPr="00A16CA1" w14:paraId="0ADCF52F" w14:textId="77777777" w:rsidTr="002028FD">
        <w:tc>
          <w:tcPr>
            <w:tcW w:w="840" w:type="dxa"/>
          </w:tcPr>
          <w:p w14:paraId="4EC39559"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40455B49" w14:textId="77777777" w:rsidR="005961E6" w:rsidRDefault="005961E6" w:rsidP="00552E4E">
            <w:pPr>
              <w:tabs>
                <w:tab w:val="left" w:pos="360"/>
              </w:tabs>
              <w:rPr>
                <w:rFonts w:cs="Times New Roman"/>
                <w:szCs w:val="24"/>
              </w:rPr>
            </w:pPr>
            <w:r>
              <w:rPr>
                <w:rFonts w:cs="Times New Roman"/>
                <w:szCs w:val="24"/>
              </w:rPr>
              <w:t>Clean and arrange a tray with all requirements:</w:t>
            </w:r>
          </w:p>
          <w:p w14:paraId="3FCBE533" w14:textId="77777777" w:rsidR="005961E6" w:rsidRPr="00D9504B" w:rsidRDefault="005961E6" w:rsidP="005961E6">
            <w:pPr>
              <w:pStyle w:val="ListParagraph"/>
              <w:numPr>
                <w:ilvl w:val="0"/>
                <w:numId w:val="3"/>
              </w:numPr>
              <w:tabs>
                <w:tab w:val="left" w:pos="360"/>
              </w:tabs>
              <w:rPr>
                <w:rFonts w:cs="Times New Roman"/>
                <w:szCs w:val="24"/>
              </w:rPr>
            </w:pPr>
            <w:r w:rsidRPr="00D9504B">
              <w:rPr>
                <w:rFonts w:cs="Times New Roman"/>
                <w:szCs w:val="24"/>
              </w:rPr>
              <w:t xml:space="preserve">2 Pairs </w:t>
            </w:r>
            <w:proofErr w:type="gramStart"/>
            <w:r w:rsidRPr="00D9504B">
              <w:rPr>
                <w:rFonts w:cs="Times New Roman"/>
                <w:szCs w:val="24"/>
              </w:rPr>
              <w:t>of  non</w:t>
            </w:r>
            <w:proofErr w:type="gramEnd"/>
            <w:r w:rsidRPr="00D9504B">
              <w:rPr>
                <w:rFonts w:cs="Times New Roman"/>
                <w:szCs w:val="24"/>
              </w:rPr>
              <w:t>-sterile gloves</w:t>
            </w:r>
          </w:p>
          <w:p w14:paraId="0C249BAA" w14:textId="77777777" w:rsidR="005961E6" w:rsidRDefault="005961E6" w:rsidP="005961E6">
            <w:pPr>
              <w:pStyle w:val="ListParagraph"/>
              <w:numPr>
                <w:ilvl w:val="0"/>
                <w:numId w:val="3"/>
              </w:numPr>
              <w:tabs>
                <w:tab w:val="left" w:pos="360"/>
              </w:tabs>
              <w:rPr>
                <w:rFonts w:cs="Times New Roman"/>
                <w:szCs w:val="24"/>
              </w:rPr>
            </w:pPr>
            <w:r w:rsidRPr="00D9504B">
              <w:rPr>
                <w:rFonts w:cs="Times New Roman"/>
                <w:szCs w:val="24"/>
              </w:rPr>
              <w:t>Methylated spirit in a container with a nozzle</w:t>
            </w:r>
            <w:r>
              <w:rPr>
                <w:rFonts w:cs="Times New Roman"/>
                <w:szCs w:val="24"/>
              </w:rPr>
              <w:t>.</w:t>
            </w:r>
          </w:p>
          <w:p w14:paraId="73747CD5"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A pack of sterile dry cotton balls</w:t>
            </w:r>
          </w:p>
          <w:p w14:paraId="56E5DA6F"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Receiver for soiled swabs</w:t>
            </w:r>
          </w:p>
          <w:p w14:paraId="4AF9B342"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Tourniquet</w:t>
            </w:r>
          </w:p>
          <w:p w14:paraId="685ECA22"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Strapping/adhesive tape</w:t>
            </w:r>
          </w:p>
          <w:p w14:paraId="177D6E6B"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Sterile needles/cannula or scalp veins</w:t>
            </w:r>
          </w:p>
          <w:p w14:paraId="4201C035"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Pair of scissors</w:t>
            </w:r>
          </w:p>
          <w:p w14:paraId="58379A14"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Receiver for used items</w:t>
            </w:r>
          </w:p>
          <w:p w14:paraId="681ECF86" w14:textId="77777777" w:rsidR="005961E6" w:rsidRPr="00585C98" w:rsidRDefault="005961E6" w:rsidP="005961E6">
            <w:pPr>
              <w:pStyle w:val="ListParagraph"/>
              <w:numPr>
                <w:ilvl w:val="0"/>
                <w:numId w:val="3"/>
              </w:numPr>
              <w:tabs>
                <w:tab w:val="left" w:pos="360"/>
              </w:tabs>
              <w:rPr>
                <w:rFonts w:cs="Times New Roman"/>
                <w:szCs w:val="24"/>
              </w:rPr>
            </w:pPr>
            <w:r>
              <w:rPr>
                <w:rFonts w:cs="Times New Roman"/>
                <w:szCs w:val="24"/>
              </w:rPr>
              <w:t>Drip stand</w:t>
            </w:r>
          </w:p>
          <w:p w14:paraId="010C34DB" w14:textId="77777777" w:rsidR="005961E6" w:rsidRDefault="005961E6" w:rsidP="005961E6">
            <w:pPr>
              <w:pStyle w:val="ListParagraph"/>
              <w:numPr>
                <w:ilvl w:val="0"/>
                <w:numId w:val="3"/>
              </w:numPr>
              <w:tabs>
                <w:tab w:val="left" w:pos="360"/>
              </w:tabs>
              <w:rPr>
                <w:rFonts w:cs="Times New Roman"/>
                <w:szCs w:val="24"/>
              </w:rPr>
            </w:pPr>
            <w:r>
              <w:rPr>
                <w:rFonts w:cs="Times New Roman"/>
                <w:szCs w:val="24"/>
              </w:rPr>
              <w:t>Small pillow or folded towel to support extremities as necessary</w:t>
            </w:r>
          </w:p>
          <w:p w14:paraId="4C545B9F" w14:textId="77777777" w:rsidR="005961E6" w:rsidRPr="00B673CC" w:rsidRDefault="005961E6" w:rsidP="005961E6">
            <w:pPr>
              <w:pStyle w:val="ListParagraph"/>
              <w:numPr>
                <w:ilvl w:val="0"/>
                <w:numId w:val="3"/>
              </w:numPr>
              <w:tabs>
                <w:tab w:val="left" w:pos="360"/>
              </w:tabs>
              <w:rPr>
                <w:rFonts w:cs="Times New Roman"/>
                <w:szCs w:val="24"/>
              </w:rPr>
            </w:pPr>
            <w:r>
              <w:rPr>
                <w:rFonts w:cs="Times New Roman"/>
                <w:szCs w:val="24"/>
              </w:rPr>
              <w:t>Labelled fluids for administration</w:t>
            </w:r>
          </w:p>
          <w:p w14:paraId="5B4BC717" w14:textId="77777777" w:rsidR="005961E6" w:rsidRPr="00A16CA1" w:rsidRDefault="005961E6" w:rsidP="00552E4E">
            <w:pPr>
              <w:tabs>
                <w:tab w:val="left" w:pos="360"/>
              </w:tabs>
              <w:rPr>
                <w:rFonts w:cs="Times New Roman"/>
                <w:szCs w:val="24"/>
              </w:rPr>
            </w:pPr>
          </w:p>
        </w:tc>
        <w:tc>
          <w:tcPr>
            <w:tcW w:w="1260" w:type="dxa"/>
          </w:tcPr>
          <w:p w14:paraId="0521AAFB" w14:textId="77777777" w:rsidR="005961E6" w:rsidRPr="00A16CA1" w:rsidRDefault="005961E6" w:rsidP="00552E4E">
            <w:pPr>
              <w:tabs>
                <w:tab w:val="left" w:pos="360"/>
              </w:tabs>
              <w:rPr>
                <w:rFonts w:cs="Times New Roman"/>
                <w:b/>
                <w:szCs w:val="24"/>
              </w:rPr>
            </w:pPr>
            <w:r>
              <w:rPr>
                <w:rFonts w:cs="Times New Roman"/>
                <w:b/>
                <w:szCs w:val="24"/>
              </w:rPr>
              <w:t>12 Marks</w:t>
            </w:r>
          </w:p>
        </w:tc>
        <w:tc>
          <w:tcPr>
            <w:tcW w:w="1260" w:type="dxa"/>
          </w:tcPr>
          <w:p w14:paraId="77A908B1" w14:textId="77777777" w:rsidR="005961E6" w:rsidRPr="00A16CA1" w:rsidRDefault="005961E6" w:rsidP="00552E4E">
            <w:pPr>
              <w:tabs>
                <w:tab w:val="left" w:pos="360"/>
              </w:tabs>
              <w:rPr>
                <w:rFonts w:cs="Times New Roman"/>
                <w:b/>
                <w:szCs w:val="24"/>
              </w:rPr>
            </w:pPr>
          </w:p>
        </w:tc>
        <w:tc>
          <w:tcPr>
            <w:tcW w:w="1170" w:type="dxa"/>
          </w:tcPr>
          <w:p w14:paraId="2ABF6045" w14:textId="77777777" w:rsidR="005961E6" w:rsidRPr="00A16CA1" w:rsidRDefault="005961E6" w:rsidP="00552E4E">
            <w:pPr>
              <w:tabs>
                <w:tab w:val="left" w:pos="360"/>
              </w:tabs>
              <w:rPr>
                <w:rFonts w:cs="Times New Roman"/>
                <w:b/>
                <w:szCs w:val="24"/>
              </w:rPr>
            </w:pPr>
          </w:p>
        </w:tc>
      </w:tr>
      <w:tr w:rsidR="005961E6" w:rsidRPr="00A16CA1" w14:paraId="1DB075C1" w14:textId="77777777" w:rsidTr="002028FD">
        <w:tc>
          <w:tcPr>
            <w:tcW w:w="840" w:type="dxa"/>
          </w:tcPr>
          <w:p w14:paraId="59B6D5CD"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56350F7C" w14:textId="77777777" w:rsidR="005961E6" w:rsidRPr="00A16CA1" w:rsidRDefault="005961E6" w:rsidP="00552E4E">
            <w:pPr>
              <w:tabs>
                <w:tab w:val="left" w:pos="360"/>
              </w:tabs>
              <w:rPr>
                <w:rFonts w:cs="Times New Roman"/>
                <w:szCs w:val="24"/>
              </w:rPr>
            </w:pPr>
            <w:r>
              <w:rPr>
                <w:rFonts w:cs="Times New Roman"/>
                <w:szCs w:val="24"/>
              </w:rPr>
              <w:t>Prepare the environment by screening the bed for privacy</w:t>
            </w:r>
          </w:p>
        </w:tc>
        <w:tc>
          <w:tcPr>
            <w:tcW w:w="1260" w:type="dxa"/>
          </w:tcPr>
          <w:p w14:paraId="4C9FE51B" w14:textId="77777777" w:rsidR="005961E6" w:rsidRPr="00A16CA1" w:rsidRDefault="005961E6" w:rsidP="00552E4E">
            <w:pPr>
              <w:tabs>
                <w:tab w:val="left" w:pos="360"/>
              </w:tabs>
              <w:rPr>
                <w:rFonts w:cs="Times New Roman"/>
                <w:b/>
                <w:szCs w:val="24"/>
              </w:rPr>
            </w:pPr>
            <w:r>
              <w:rPr>
                <w:rFonts w:cs="Times New Roman"/>
                <w:b/>
                <w:szCs w:val="24"/>
              </w:rPr>
              <w:t>1 Mark</w:t>
            </w:r>
          </w:p>
        </w:tc>
        <w:tc>
          <w:tcPr>
            <w:tcW w:w="1260" w:type="dxa"/>
          </w:tcPr>
          <w:p w14:paraId="2D252D94" w14:textId="77777777" w:rsidR="005961E6" w:rsidRPr="00A16CA1" w:rsidRDefault="005961E6" w:rsidP="00552E4E">
            <w:pPr>
              <w:tabs>
                <w:tab w:val="left" w:pos="360"/>
              </w:tabs>
              <w:rPr>
                <w:rFonts w:cs="Times New Roman"/>
                <w:b/>
                <w:szCs w:val="24"/>
              </w:rPr>
            </w:pPr>
          </w:p>
        </w:tc>
        <w:tc>
          <w:tcPr>
            <w:tcW w:w="1170" w:type="dxa"/>
          </w:tcPr>
          <w:p w14:paraId="06524868" w14:textId="77777777" w:rsidR="005961E6" w:rsidRPr="00A16CA1" w:rsidRDefault="005961E6" w:rsidP="00552E4E">
            <w:pPr>
              <w:tabs>
                <w:tab w:val="left" w:pos="360"/>
              </w:tabs>
              <w:rPr>
                <w:rFonts w:cs="Times New Roman"/>
                <w:b/>
                <w:szCs w:val="24"/>
              </w:rPr>
            </w:pPr>
          </w:p>
        </w:tc>
      </w:tr>
      <w:tr w:rsidR="005961E6" w:rsidRPr="00A16CA1" w14:paraId="363DA0D4" w14:textId="77777777" w:rsidTr="002028FD">
        <w:tc>
          <w:tcPr>
            <w:tcW w:w="840" w:type="dxa"/>
          </w:tcPr>
          <w:p w14:paraId="15A23AE4"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0BBA0523" w14:textId="77777777" w:rsidR="005961E6" w:rsidRPr="00A16CA1" w:rsidRDefault="005961E6" w:rsidP="00552E4E">
            <w:pPr>
              <w:tabs>
                <w:tab w:val="left" w:pos="360"/>
              </w:tabs>
              <w:rPr>
                <w:rFonts w:cs="Times New Roman"/>
                <w:szCs w:val="24"/>
              </w:rPr>
            </w:pPr>
            <w:r>
              <w:rPr>
                <w:rFonts w:cs="Times New Roman"/>
                <w:szCs w:val="24"/>
              </w:rPr>
              <w:t>Take equipment’s and requirements to bedside or within reach</w:t>
            </w:r>
          </w:p>
        </w:tc>
        <w:tc>
          <w:tcPr>
            <w:tcW w:w="1260" w:type="dxa"/>
          </w:tcPr>
          <w:p w14:paraId="7A63CE0D"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61E4CDB8" w14:textId="77777777" w:rsidR="005961E6" w:rsidRPr="00A16CA1" w:rsidRDefault="005961E6" w:rsidP="00552E4E">
            <w:pPr>
              <w:tabs>
                <w:tab w:val="left" w:pos="360"/>
              </w:tabs>
              <w:rPr>
                <w:rFonts w:cs="Times New Roman"/>
                <w:b/>
                <w:szCs w:val="24"/>
              </w:rPr>
            </w:pPr>
          </w:p>
        </w:tc>
        <w:tc>
          <w:tcPr>
            <w:tcW w:w="1170" w:type="dxa"/>
          </w:tcPr>
          <w:p w14:paraId="21B4F592" w14:textId="77777777" w:rsidR="005961E6" w:rsidRPr="00A16CA1" w:rsidRDefault="005961E6" w:rsidP="00552E4E">
            <w:pPr>
              <w:tabs>
                <w:tab w:val="left" w:pos="360"/>
              </w:tabs>
              <w:rPr>
                <w:rFonts w:cs="Times New Roman"/>
                <w:b/>
                <w:szCs w:val="24"/>
              </w:rPr>
            </w:pPr>
          </w:p>
        </w:tc>
      </w:tr>
      <w:tr w:rsidR="005961E6" w:rsidRPr="00A16CA1" w14:paraId="7A630C7D" w14:textId="77777777" w:rsidTr="002028FD">
        <w:trPr>
          <w:trHeight w:val="256"/>
        </w:trPr>
        <w:tc>
          <w:tcPr>
            <w:tcW w:w="840" w:type="dxa"/>
          </w:tcPr>
          <w:p w14:paraId="754FC71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1095DB02" w14:textId="77777777" w:rsidR="005961E6" w:rsidRPr="00A16CA1" w:rsidRDefault="005961E6" w:rsidP="00552E4E">
            <w:pPr>
              <w:tabs>
                <w:tab w:val="left" w:pos="360"/>
              </w:tabs>
              <w:rPr>
                <w:rFonts w:cs="Times New Roman"/>
                <w:szCs w:val="24"/>
              </w:rPr>
            </w:pPr>
            <w:r>
              <w:rPr>
                <w:rFonts w:cs="Times New Roman"/>
                <w:szCs w:val="24"/>
              </w:rPr>
              <w:t>Elevate the level of bed to comfortable height</w:t>
            </w:r>
          </w:p>
        </w:tc>
        <w:tc>
          <w:tcPr>
            <w:tcW w:w="1260" w:type="dxa"/>
          </w:tcPr>
          <w:p w14:paraId="5FFF95CB"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6B22842E" w14:textId="77777777" w:rsidR="005961E6" w:rsidRDefault="005961E6" w:rsidP="00552E4E">
            <w:pPr>
              <w:tabs>
                <w:tab w:val="left" w:pos="360"/>
              </w:tabs>
              <w:rPr>
                <w:rFonts w:cs="Times New Roman"/>
                <w:b/>
                <w:szCs w:val="24"/>
              </w:rPr>
            </w:pPr>
          </w:p>
        </w:tc>
        <w:tc>
          <w:tcPr>
            <w:tcW w:w="1170" w:type="dxa"/>
          </w:tcPr>
          <w:p w14:paraId="2635C715" w14:textId="77777777" w:rsidR="005961E6" w:rsidRDefault="005961E6" w:rsidP="00552E4E">
            <w:pPr>
              <w:tabs>
                <w:tab w:val="left" w:pos="360"/>
              </w:tabs>
              <w:rPr>
                <w:rFonts w:cs="Times New Roman"/>
                <w:b/>
                <w:szCs w:val="24"/>
              </w:rPr>
            </w:pPr>
          </w:p>
          <w:p w14:paraId="78233988" w14:textId="77777777" w:rsidR="005961E6" w:rsidRPr="00A16CA1" w:rsidRDefault="005961E6" w:rsidP="00552E4E">
            <w:pPr>
              <w:tabs>
                <w:tab w:val="left" w:pos="360"/>
              </w:tabs>
              <w:rPr>
                <w:rFonts w:cs="Times New Roman"/>
                <w:b/>
                <w:szCs w:val="24"/>
              </w:rPr>
            </w:pPr>
          </w:p>
        </w:tc>
      </w:tr>
      <w:tr w:rsidR="005961E6" w:rsidRPr="00A16CA1" w14:paraId="4F9A7FFF" w14:textId="77777777" w:rsidTr="002028FD">
        <w:trPr>
          <w:trHeight w:val="70"/>
        </w:trPr>
        <w:tc>
          <w:tcPr>
            <w:tcW w:w="840" w:type="dxa"/>
          </w:tcPr>
          <w:p w14:paraId="44E321CE"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5894A231" w14:textId="77777777" w:rsidR="005961E6" w:rsidRDefault="005961E6" w:rsidP="00552E4E">
            <w:pPr>
              <w:tabs>
                <w:tab w:val="left" w:pos="360"/>
              </w:tabs>
              <w:rPr>
                <w:rFonts w:cs="Times New Roman"/>
                <w:szCs w:val="24"/>
              </w:rPr>
            </w:pPr>
            <w:r>
              <w:rPr>
                <w:rFonts w:cs="Times New Roman"/>
                <w:szCs w:val="24"/>
              </w:rPr>
              <w:t>Place the patient in fowler’s or semi fowler’s position with extremity intended for cannulation below the level of the patient’s heart</w:t>
            </w:r>
          </w:p>
        </w:tc>
        <w:tc>
          <w:tcPr>
            <w:tcW w:w="1260" w:type="dxa"/>
          </w:tcPr>
          <w:p w14:paraId="591F2125"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1A475F23" w14:textId="77777777" w:rsidR="005961E6" w:rsidRPr="00A16CA1" w:rsidRDefault="005961E6" w:rsidP="00552E4E">
            <w:pPr>
              <w:tabs>
                <w:tab w:val="left" w:pos="360"/>
              </w:tabs>
              <w:rPr>
                <w:rFonts w:cs="Times New Roman"/>
                <w:b/>
                <w:szCs w:val="24"/>
              </w:rPr>
            </w:pPr>
          </w:p>
        </w:tc>
        <w:tc>
          <w:tcPr>
            <w:tcW w:w="1170" w:type="dxa"/>
          </w:tcPr>
          <w:p w14:paraId="3F197B43" w14:textId="77777777" w:rsidR="005961E6" w:rsidRPr="00A16CA1" w:rsidRDefault="005961E6" w:rsidP="00552E4E">
            <w:pPr>
              <w:tabs>
                <w:tab w:val="left" w:pos="360"/>
              </w:tabs>
              <w:rPr>
                <w:rFonts w:cs="Times New Roman"/>
                <w:b/>
                <w:szCs w:val="24"/>
              </w:rPr>
            </w:pPr>
          </w:p>
        </w:tc>
      </w:tr>
      <w:tr w:rsidR="005961E6" w:rsidRPr="00A16CA1" w14:paraId="16F2F07A" w14:textId="77777777" w:rsidTr="002028FD">
        <w:tc>
          <w:tcPr>
            <w:tcW w:w="840" w:type="dxa"/>
          </w:tcPr>
          <w:p w14:paraId="752D3E7D"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63C32DFB" w14:textId="77777777" w:rsidR="005961E6" w:rsidRDefault="005961E6" w:rsidP="00552E4E">
            <w:pPr>
              <w:tabs>
                <w:tab w:val="left" w:pos="360"/>
              </w:tabs>
              <w:rPr>
                <w:rFonts w:cs="Times New Roman"/>
                <w:szCs w:val="24"/>
              </w:rPr>
            </w:pPr>
            <w:r>
              <w:rPr>
                <w:rFonts w:cs="Times New Roman"/>
                <w:szCs w:val="24"/>
              </w:rPr>
              <w:t>Place the mackintosh under the site for venipuncture</w:t>
            </w:r>
          </w:p>
        </w:tc>
        <w:tc>
          <w:tcPr>
            <w:tcW w:w="1260" w:type="dxa"/>
          </w:tcPr>
          <w:p w14:paraId="51C7D7AA"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7AA97AA8" w14:textId="77777777" w:rsidR="005961E6" w:rsidRPr="00A16CA1" w:rsidRDefault="005961E6" w:rsidP="00552E4E">
            <w:pPr>
              <w:tabs>
                <w:tab w:val="left" w:pos="360"/>
              </w:tabs>
              <w:rPr>
                <w:rFonts w:cs="Times New Roman"/>
                <w:b/>
                <w:szCs w:val="24"/>
              </w:rPr>
            </w:pPr>
          </w:p>
        </w:tc>
        <w:tc>
          <w:tcPr>
            <w:tcW w:w="1170" w:type="dxa"/>
          </w:tcPr>
          <w:p w14:paraId="52D3806E" w14:textId="77777777" w:rsidR="005961E6" w:rsidRPr="00A16CA1" w:rsidRDefault="005961E6" w:rsidP="00552E4E">
            <w:pPr>
              <w:tabs>
                <w:tab w:val="left" w:pos="360"/>
              </w:tabs>
              <w:rPr>
                <w:rFonts w:cs="Times New Roman"/>
                <w:b/>
                <w:szCs w:val="24"/>
              </w:rPr>
            </w:pPr>
          </w:p>
        </w:tc>
      </w:tr>
      <w:tr w:rsidR="005961E6" w:rsidRPr="00A16CA1" w14:paraId="6B64261B" w14:textId="77777777" w:rsidTr="002028FD">
        <w:tc>
          <w:tcPr>
            <w:tcW w:w="840" w:type="dxa"/>
          </w:tcPr>
          <w:p w14:paraId="01003D1C"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013504E9" w14:textId="621D9076" w:rsidR="005961E6" w:rsidRPr="00A16CA1" w:rsidRDefault="005961E6" w:rsidP="00552E4E">
            <w:pPr>
              <w:tabs>
                <w:tab w:val="left" w:pos="360"/>
              </w:tabs>
              <w:rPr>
                <w:rFonts w:cs="Times New Roman"/>
                <w:szCs w:val="24"/>
              </w:rPr>
            </w:pPr>
            <w:r>
              <w:rPr>
                <w:rFonts w:cs="Times New Roman"/>
                <w:szCs w:val="24"/>
              </w:rPr>
              <w:t>Wash</w:t>
            </w:r>
            <w:r w:rsidRPr="00A16CA1">
              <w:rPr>
                <w:rFonts w:cs="Times New Roman"/>
                <w:szCs w:val="24"/>
              </w:rPr>
              <w:t xml:space="preserve"> hands</w:t>
            </w:r>
            <w:r>
              <w:rPr>
                <w:rFonts w:cs="Times New Roman"/>
                <w:szCs w:val="24"/>
              </w:rPr>
              <w:t>, dry and put on clean gloves</w:t>
            </w:r>
          </w:p>
        </w:tc>
        <w:tc>
          <w:tcPr>
            <w:tcW w:w="1260" w:type="dxa"/>
          </w:tcPr>
          <w:p w14:paraId="6A0A18CA"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2065E0ED" w14:textId="77777777" w:rsidR="005961E6" w:rsidRPr="00A16CA1" w:rsidRDefault="005961E6" w:rsidP="00552E4E">
            <w:pPr>
              <w:tabs>
                <w:tab w:val="left" w:pos="360"/>
              </w:tabs>
              <w:rPr>
                <w:rFonts w:cs="Times New Roman"/>
                <w:b/>
                <w:szCs w:val="24"/>
              </w:rPr>
            </w:pPr>
          </w:p>
        </w:tc>
        <w:tc>
          <w:tcPr>
            <w:tcW w:w="1170" w:type="dxa"/>
          </w:tcPr>
          <w:p w14:paraId="7F729FA9" w14:textId="77777777" w:rsidR="005961E6" w:rsidRPr="00A16CA1" w:rsidRDefault="005961E6" w:rsidP="00552E4E">
            <w:pPr>
              <w:tabs>
                <w:tab w:val="left" w:pos="360"/>
              </w:tabs>
              <w:rPr>
                <w:rFonts w:cs="Times New Roman"/>
                <w:b/>
                <w:szCs w:val="24"/>
              </w:rPr>
            </w:pPr>
          </w:p>
        </w:tc>
      </w:tr>
      <w:tr w:rsidR="005961E6" w:rsidRPr="00A16CA1" w14:paraId="44F95A49" w14:textId="77777777" w:rsidTr="002028FD">
        <w:tc>
          <w:tcPr>
            <w:tcW w:w="840" w:type="dxa"/>
          </w:tcPr>
          <w:p w14:paraId="7C16C2A1"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10359F31" w14:textId="77777777" w:rsidR="005961E6" w:rsidRPr="00A16CA1" w:rsidRDefault="005961E6" w:rsidP="00552E4E">
            <w:pPr>
              <w:tabs>
                <w:tab w:val="left" w:pos="360"/>
              </w:tabs>
              <w:rPr>
                <w:rFonts w:cs="Times New Roman"/>
                <w:szCs w:val="24"/>
              </w:rPr>
            </w:pPr>
            <w:r>
              <w:rPr>
                <w:rFonts w:cs="Times New Roman"/>
                <w:szCs w:val="24"/>
              </w:rPr>
              <w:t>Apply tourniquet 7-10cm above the selected site</w:t>
            </w:r>
          </w:p>
        </w:tc>
        <w:tc>
          <w:tcPr>
            <w:tcW w:w="1260" w:type="dxa"/>
          </w:tcPr>
          <w:p w14:paraId="7428C249"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5AB26028" w14:textId="77777777" w:rsidR="005961E6" w:rsidRPr="00A16CA1" w:rsidRDefault="005961E6" w:rsidP="00552E4E">
            <w:pPr>
              <w:tabs>
                <w:tab w:val="left" w:pos="360"/>
              </w:tabs>
              <w:rPr>
                <w:rFonts w:cs="Times New Roman"/>
                <w:b/>
                <w:szCs w:val="24"/>
              </w:rPr>
            </w:pPr>
          </w:p>
        </w:tc>
        <w:tc>
          <w:tcPr>
            <w:tcW w:w="1170" w:type="dxa"/>
          </w:tcPr>
          <w:p w14:paraId="081FBF44" w14:textId="77777777" w:rsidR="005961E6" w:rsidRPr="00A16CA1" w:rsidRDefault="005961E6" w:rsidP="00552E4E">
            <w:pPr>
              <w:tabs>
                <w:tab w:val="left" w:pos="360"/>
              </w:tabs>
              <w:rPr>
                <w:rFonts w:cs="Times New Roman"/>
                <w:b/>
                <w:szCs w:val="24"/>
              </w:rPr>
            </w:pPr>
          </w:p>
        </w:tc>
      </w:tr>
      <w:tr w:rsidR="005961E6" w:rsidRPr="00A16CA1" w14:paraId="2E91C320" w14:textId="77777777" w:rsidTr="002028FD">
        <w:tc>
          <w:tcPr>
            <w:tcW w:w="840" w:type="dxa"/>
          </w:tcPr>
          <w:p w14:paraId="2D09806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608FE01C" w14:textId="77777777" w:rsidR="005961E6" w:rsidRDefault="005961E6" w:rsidP="00552E4E">
            <w:pPr>
              <w:tabs>
                <w:tab w:val="left" w:pos="360"/>
              </w:tabs>
              <w:rPr>
                <w:rFonts w:cs="Times New Roman"/>
                <w:szCs w:val="24"/>
              </w:rPr>
            </w:pPr>
            <w:r>
              <w:rPr>
                <w:rFonts w:cs="Times New Roman"/>
                <w:szCs w:val="24"/>
              </w:rPr>
              <w:t>Palpate for and ensure presence of pulse distal to the tourniquet</w:t>
            </w:r>
          </w:p>
        </w:tc>
        <w:tc>
          <w:tcPr>
            <w:tcW w:w="1260" w:type="dxa"/>
          </w:tcPr>
          <w:p w14:paraId="0A957335"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22717459" w14:textId="77777777" w:rsidR="005961E6" w:rsidRPr="00A16CA1" w:rsidRDefault="005961E6" w:rsidP="00552E4E">
            <w:pPr>
              <w:tabs>
                <w:tab w:val="left" w:pos="360"/>
              </w:tabs>
              <w:rPr>
                <w:rFonts w:cs="Times New Roman"/>
                <w:b/>
                <w:szCs w:val="24"/>
              </w:rPr>
            </w:pPr>
          </w:p>
        </w:tc>
        <w:tc>
          <w:tcPr>
            <w:tcW w:w="1170" w:type="dxa"/>
          </w:tcPr>
          <w:p w14:paraId="758947BB" w14:textId="77777777" w:rsidR="005961E6" w:rsidRPr="00A16CA1" w:rsidRDefault="005961E6" w:rsidP="00552E4E">
            <w:pPr>
              <w:tabs>
                <w:tab w:val="left" w:pos="360"/>
              </w:tabs>
              <w:rPr>
                <w:rFonts w:cs="Times New Roman"/>
                <w:b/>
                <w:szCs w:val="24"/>
              </w:rPr>
            </w:pPr>
          </w:p>
        </w:tc>
      </w:tr>
      <w:tr w:rsidR="005961E6" w:rsidRPr="00A16CA1" w14:paraId="550387DB" w14:textId="77777777" w:rsidTr="002028FD">
        <w:tc>
          <w:tcPr>
            <w:tcW w:w="840" w:type="dxa"/>
          </w:tcPr>
          <w:p w14:paraId="28F77593"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38663ECD" w14:textId="6C50C5F6" w:rsidR="005961E6" w:rsidRDefault="005961E6" w:rsidP="00552E4E">
            <w:pPr>
              <w:tabs>
                <w:tab w:val="left" w:pos="360"/>
              </w:tabs>
              <w:rPr>
                <w:rFonts w:cs="Times New Roman"/>
                <w:szCs w:val="24"/>
              </w:rPr>
            </w:pPr>
            <w:r>
              <w:rPr>
                <w:rFonts w:cs="Times New Roman"/>
                <w:szCs w:val="24"/>
              </w:rPr>
              <w:t>Identify the most appropriate vein for cannulation preferably in the non-</w:t>
            </w:r>
            <w:r w:rsidR="00432F5C">
              <w:rPr>
                <w:rFonts w:cs="Times New Roman"/>
                <w:szCs w:val="24"/>
              </w:rPr>
              <w:t>dominant hand</w:t>
            </w:r>
          </w:p>
        </w:tc>
        <w:tc>
          <w:tcPr>
            <w:tcW w:w="1260" w:type="dxa"/>
          </w:tcPr>
          <w:p w14:paraId="4584135E"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76E7CF44" w14:textId="77777777" w:rsidR="005961E6" w:rsidRPr="00A16CA1" w:rsidRDefault="005961E6" w:rsidP="00552E4E">
            <w:pPr>
              <w:tabs>
                <w:tab w:val="left" w:pos="360"/>
              </w:tabs>
              <w:rPr>
                <w:rFonts w:cs="Times New Roman"/>
                <w:b/>
                <w:szCs w:val="24"/>
              </w:rPr>
            </w:pPr>
          </w:p>
        </w:tc>
        <w:tc>
          <w:tcPr>
            <w:tcW w:w="1170" w:type="dxa"/>
          </w:tcPr>
          <w:p w14:paraId="360766E7" w14:textId="77777777" w:rsidR="005961E6" w:rsidRPr="00A16CA1" w:rsidRDefault="005961E6" w:rsidP="00552E4E">
            <w:pPr>
              <w:tabs>
                <w:tab w:val="left" w:pos="360"/>
              </w:tabs>
              <w:rPr>
                <w:rFonts w:cs="Times New Roman"/>
                <w:b/>
                <w:szCs w:val="24"/>
              </w:rPr>
            </w:pPr>
          </w:p>
        </w:tc>
      </w:tr>
      <w:tr w:rsidR="005961E6" w:rsidRPr="00A16CA1" w14:paraId="61EA9C76" w14:textId="77777777" w:rsidTr="002028FD">
        <w:tc>
          <w:tcPr>
            <w:tcW w:w="840" w:type="dxa"/>
          </w:tcPr>
          <w:p w14:paraId="037FB18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54CA6122" w14:textId="77777777" w:rsidR="005961E6" w:rsidRDefault="005961E6" w:rsidP="00552E4E">
            <w:pPr>
              <w:tabs>
                <w:tab w:val="left" w:pos="360"/>
              </w:tabs>
              <w:rPr>
                <w:rFonts w:cs="Times New Roman"/>
                <w:szCs w:val="24"/>
              </w:rPr>
            </w:pPr>
            <w:r>
              <w:rPr>
                <w:rFonts w:cs="Times New Roman"/>
                <w:szCs w:val="24"/>
              </w:rPr>
              <w:t xml:space="preserve">Select the most distal vein first, avoid bonny prominence </w:t>
            </w:r>
          </w:p>
        </w:tc>
        <w:tc>
          <w:tcPr>
            <w:tcW w:w="1260" w:type="dxa"/>
          </w:tcPr>
          <w:p w14:paraId="72FD2E10"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75DD1E69" w14:textId="77777777" w:rsidR="005961E6" w:rsidRPr="00A16CA1" w:rsidRDefault="005961E6" w:rsidP="00552E4E">
            <w:pPr>
              <w:tabs>
                <w:tab w:val="left" w:pos="360"/>
              </w:tabs>
              <w:rPr>
                <w:rFonts w:cs="Times New Roman"/>
                <w:b/>
                <w:szCs w:val="24"/>
              </w:rPr>
            </w:pPr>
          </w:p>
        </w:tc>
        <w:tc>
          <w:tcPr>
            <w:tcW w:w="1170" w:type="dxa"/>
          </w:tcPr>
          <w:p w14:paraId="3EE49310" w14:textId="77777777" w:rsidR="005961E6" w:rsidRPr="00A16CA1" w:rsidRDefault="005961E6" w:rsidP="00552E4E">
            <w:pPr>
              <w:tabs>
                <w:tab w:val="left" w:pos="360"/>
              </w:tabs>
              <w:rPr>
                <w:rFonts w:cs="Times New Roman"/>
                <w:b/>
                <w:szCs w:val="24"/>
              </w:rPr>
            </w:pPr>
          </w:p>
        </w:tc>
      </w:tr>
      <w:tr w:rsidR="005961E6" w:rsidRPr="00A16CA1" w14:paraId="7F3DA82C" w14:textId="77777777" w:rsidTr="002028FD">
        <w:tc>
          <w:tcPr>
            <w:tcW w:w="840" w:type="dxa"/>
          </w:tcPr>
          <w:p w14:paraId="008137EF"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784B6FDD" w14:textId="77777777" w:rsidR="005961E6" w:rsidRDefault="005961E6" w:rsidP="00552E4E">
            <w:pPr>
              <w:tabs>
                <w:tab w:val="left" w:pos="360"/>
              </w:tabs>
              <w:rPr>
                <w:rFonts w:cs="Times New Roman"/>
                <w:szCs w:val="24"/>
              </w:rPr>
            </w:pPr>
            <w:r>
              <w:rPr>
                <w:rFonts w:cs="Times New Roman"/>
                <w:szCs w:val="24"/>
              </w:rPr>
              <w:t>Aseptically, prepare the site and allow alcohol /antiseptic to remain on the site for 30 seconds before venipuncture</w:t>
            </w:r>
          </w:p>
        </w:tc>
        <w:tc>
          <w:tcPr>
            <w:tcW w:w="1260" w:type="dxa"/>
          </w:tcPr>
          <w:p w14:paraId="010F594A"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44E12F65" w14:textId="77777777" w:rsidR="005961E6" w:rsidRPr="00A16CA1" w:rsidRDefault="005961E6" w:rsidP="00552E4E">
            <w:pPr>
              <w:tabs>
                <w:tab w:val="left" w:pos="360"/>
              </w:tabs>
              <w:rPr>
                <w:rFonts w:cs="Times New Roman"/>
                <w:b/>
                <w:szCs w:val="24"/>
              </w:rPr>
            </w:pPr>
          </w:p>
        </w:tc>
        <w:tc>
          <w:tcPr>
            <w:tcW w:w="1170" w:type="dxa"/>
          </w:tcPr>
          <w:p w14:paraId="0DE4026C" w14:textId="77777777" w:rsidR="005961E6" w:rsidRPr="00A16CA1" w:rsidRDefault="005961E6" w:rsidP="00552E4E">
            <w:pPr>
              <w:tabs>
                <w:tab w:val="left" w:pos="360"/>
              </w:tabs>
              <w:rPr>
                <w:rFonts w:cs="Times New Roman"/>
                <w:b/>
                <w:szCs w:val="24"/>
              </w:rPr>
            </w:pPr>
          </w:p>
        </w:tc>
      </w:tr>
      <w:tr w:rsidR="005961E6" w:rsidRPr="00A16CA1" w14:paraId="340D3539" w14:textId="77777777" w:rsidTr="002028FD">
        <w:tc>
          <w:tcPr>
            <w:tcW w:w="840" w:type="dxa"/>
          </w:tcPr>
          <w:p w14:paraId="7B699000"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1BC63F1F" w14:textId="77777777" w:rsidR="005961E6" w:rsidRDefault="005961E6" w:rsidP="00552E4E">
            <w:pPr>
              <w:tabs>
                <w:tab w:val="left" w:pos="360"/>
              </w:tabs>
              <w:rPr>
                <w:rFonts w:cs="Times New Roman"/>
                <w:szCs w:val="24"/>
              </w:rPr>
            </w:pPr>
            <w:r>
              <w:rPr>
                <w:rFonts w:cs="Times New Roman"/>
                <w:szCs w:val="24"/>
              </w:rPr>
              <w:t>Remove the needle cover and explain to the caretaker/patient that the needle will be introduced to the vein</w:t>
            </w:r>
          </w:p>
        </w:tc>
        <w:tc>
          <w:tcPr>
            <w:tcW w:w="1260" w:type="dxa"/>
          </w:tcPr>
          <w:p w14:paraId="1F704A20"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31D87A81" w14:textId="77777777" w:rsidR="005961E6" w:rsidRPr="00A16CA1" w:rsidRDefault="005961E6" w:rsidP="00552E4E">
            <w:pPr>
              <w:tabs>
                <w:tab w:val="left" w:pos="360"/>
              </w:tabs>
              <w:rPr>
                <w:rFonts w:cs="Times New Roman"/>
                <w:b/>
                <w:szCs w:val="24"/>
              </w:rPr>
            </w:pPr>
          </w:p>
        </w:tc>
        <w:tc>
          <w:tcPr>
            <w:tcW w:w="1170" w:type="dxa"/>
          </w:tcPr>
          <w:p w14:paraId="58E06846" w14:textId="77777777" w:rsidR="005961E6" w:rsidRPr="00A16CA1" w:rsidRDefault="005961E6" w:rsidP="00552E4E">
            <w:pPr>
              <w:tabs>
                <w:tab w:val="left" w:pos="360"/>
              </w:tabs>
              <w:rPr>
                <w:rFonts w:cs="Times New Roman"/>
                <w:b/>
                <w:szCs w:val="24"/>
              </w:rPr>
            </w:pPr>
          </w:p>
        </w:tc>
      </w:tr>
      <w:tr w:rsidR="005961E6" w:rsidRPr="00A16CA1" w14:paraId="0AB4B3B9" w14:textId="77777777" w:rsidTr="002028FD">
        <w:tc>
          <w:tcPr>
            <w:tcW w:w="840" w:type="dxa"/>
          </w:tcPr>
          <w:p w14:paraId="79BFA5D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484A3D04" w14:textId="77777777" w:rsidR="005961E6" w:rsidRDefault="005961E6" w:rsidP="00552E4E">
            <w:pPr>
              <w:tabs>
                <w:tab w:val="left" w:pos="360"/>
              </w:tabs>
              <w:rPr>
                <w:rFonts w:cs="Times New Roman"/>
                <w:szCs w:val="24"/>
              </w:rPr>
            </w:pPr>
            <w:r>
              <w:rPr>
                <w:rFonts w:cs="Times New Roman"/>
                <w:szCs w:val="24"/>
              </w:rPr>
              <w:t xml:space="preserve">Anchor the vein below the intended insertion site with gentle skin traction; Using the thumb of the non-dominant hand pull the skin tight </w:t>
            </w:r>
          </w:p>
        </w:tc>
        <w:tc>
          <w:tcPr>
            <w:tcW w:w="1260" w:type="dxa"/>
          </w:tcPr>
          <w:p w14:paraId="63138B82"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7FDBD7E2" w14:textId="77777777" w:rsidR="005961E6" w:rsidRPr="00A16CA1" w:rsidRDefault="005961E6" w:rsidP="00552E4E">
            <w:pPr>
              <w:tabs>
                <w:tab w:val="left" w:pos="360"/>
              </w:tabs>
              <w:rPr>
                <w:rFonts w:cs="Times New Roman"/>
                <w:b/>
                <w:szCs w:val="24"/>
              </w:rPr>
            </w:pPr>
          </w:p>
        </w:tc>
        <w:tc>
          <w:tcPr>
            <w:tcW w:w="1170" w:type="dxa"/>
          </w:tcPr>
          <w:p w14:paraId="2FF5FB41" w14:textId="77777777" w:rsidR="005961E6" w:rsidRPr="00A16CA1" w:rsidRDefault="005961E6" w:rsidP="00552E4E">
            <w:pPr>
              <w:tabs>
                <w:tab w:val="left" w:pos="360"/>
              </w:tabs>
              <w:rPr>
                <w:rFonts w:cs="Times New Roman"/>
                <w:b/>
                <w:szCs w:val="24"/>
              </w:rPr>
            </w:pPr>
          </w:p>
        </w:tc>
      </w:tr>
      <w:tr w:rsidR="005961E6" w:rsidRPr="00A16CA1" w14:paraId="70B902F5" w14:textId="77777777" w:rsidTr="002028FD">
        <w:tc>
          <w:tcPr>
            <w:tcW w:w="840" w:type="dxa"/>
          </w:tcPr>
          <w:p w14:paraId="515F8225"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58109949" w14:textId="77777777" w:rsidR="005961E6" w:rsidRDefault="005961E6" w:rsidP="00552E4E">
            <w:pPr>
              <w:tabs>
                <w:tab w:val="left" w:pos="360"/>
              </w:tabs>
              <w:rPr>
                <w:rFonts w:cs="Times New Roman"/>
                <w:szCs w:val="24"/>
              </w:rPr>
            </w:pPr>
            <w:r>
              <w:rPr>
                <w:rFonts w:cs="Times New Roman"/>
                <w:szCs w:val="24"/>
              </w:rPr>
              <w:t>Using a thumb to stretch and stabilize the vein and soft tissues about 5cm below the intended site of entry</w:t>
            </w:r>
          </w:p>
        </w:tc>
        <w:tc>
          <w:tcPr>
            <w:tcW w:w="1260" w:type="dxa"/>
          </w:tcPr>
          <w:p w14:paraId="0FD5692D"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0930AD28" w14:textId="77777777" w:rsidR="005961E6" w:rsidRPr="00A16CA1" w:rsidRDefault="005961E6" w:rsidP="00552E4E">
            <w:pPr>
              <w:tabs>
                <w:tab w:val="left" w:pos="360"/>
              </w:tabs>
              <w:rPr>
                <w:rFonts w:cs="Times New Roman"/>
                <w:b/>
                <w:szCs w:val="24"/>
              </w:rPr>
            </w:pPr>
          </w:p>
        </w:tc>
        <w:tc>
          <w:tcPr>
            <w:tcW w:w="1170" w:type="dxa"/>
          </w:tcPr>
          <w:p w14:paraId="2B6F87C9" w14:textId="77777777" w:rsidR="005961E6" w:rsidRPr="00A16CA1" w:rsidRDefault="005961E6" w:rsidP="00552E4E">
            <w:pPr>
              <w:tabs>
                <w:tab w:val="left" w:pos="360"/>
              </w:tabs>
              <w:rPr>
                <w:rFonts w:cs="Times New Roman"/>
                <w:b/>
                <w:szCs w:val="24"/>
              </w:rPr>
            </w:pPr>
          </w:p>
        </w:tc>
      </w:tr>
      <w:tr w:rsidR="005961E6" w:rsidRPr="00A16CA1" w14:paraId="4B808B89" w14:textId="77777777" w:rsidTr="002028FD">
        <w:trPr>
          <w:trHeight w:val="616"/>
        </w:trPr>
        <w:tc>
          <w:tcPr>
            <w:tcW w:w="840" w:type="dxa"/>
          </w:tcPr>
          <w:p w14:paraId="04B36226"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70C90A11" w14:textId="77777777" w:rsidR="005961E6" w:rsidRDefault="005961E6" w:rsidP="00552E4E">
            <w:pPr>
              <w:tabs>
                <w:tab w:val="left" w:pos="360"/>
              </w:tabs>
              <w:rPr>
                <w:rFonts w:cs="Times New Roman"/>
                <w:szCs w:val="24"/>
              </w:rPr>
            </w:pPr>
            <w:r>
              <w:rPr>
                <w:rFonts w:cs="Times New Roman"/>
                <w:szCs w:val="24"/>
              </w:rPr>
              <w:t>Introduce cannula at 15-30 degrees over the vein in line with direction of blood flow.</w:t>
            </w:r>
          </w:p>
        </w:tc>
        <w:tc>
          <w:tcPr>
            <w:tcW w:w="1260" w:type="dxa"/>
          </w:tcPr>
          <w:p w14:paraId="6B942C34"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2E70B4D0" w14:textId="77777777" w:rsidR="005961E6" w:rsidRDefault="005961E6" w:rsidP="00552E4E">
            <w:pPr>
              <w:tabs>
                <w:tab w:val="left" w:pos="360"/>
              </w:tabs>
              <w:rPr>
                <w:rFonts w:cs="Times New Roman"/>
                <w:b/>
                <w:szCs w:val="24"/>
              </w:rPr>
            </w:pPr>
          </w:p>
        </w:tc>
        <w:tc>
          <w:tcPr>
            <w:tcW w:w="1170" w:type="dxa"/>
          </w:tcPr>
          <w:p w14:paraId="34D55506" w14:textId="77777777" w:rsidR="005961E6" w:rsidRDefault="005961E6" w:rsidP="00552E4E">
            <w:pPr>
              <w:tabs>
                <w:tab w:val="left" w:pos="360"/>
              </w:tabs>
              <w:rPr>
                <w:rFonts w:cs="Times New Roman"/>
                <w:b/>
                <w:szCs w:val="24"/>
              </w:rPr>
            </w:pPr>
          </w:p>
          <w:p w14:paraId="772B8943" w14:textId="77777777" w:rsidR="005961E6" w:rsidRDefault="005961E6" w:rsidP="00552E4E">
            <w:pPr>
              <w:tabs>
                <w:tab w:val="left" w:pos="360"/>
              </w:tabs>
              <w:rPr>
                <w:rFonts w:cs="Times New Roman"/>
                <w:b/>
                <w:szCs w:val="24"/>
              </w:rPr>
            </w:pPr>
          </w:p>
          <w:p w14:paraId="5C3DD77C" w14:textId="77777777" w:rsidR="005961E6" w:rsidRPr="00A16CA1" w:rsidRDefault="005961E6" w:rsidP="00552E4E">
            <w:pPr>
              <w:tabs>
                <w:tab w:val="left" w:pos="360"/>
              </w:tabs>
              <w:rPr>
                <w:rFonts w:cs="Times New Roman"/>
                <w:b/>
                <w:szCs w:val="24"/>
              </w:rPr>
            </w:pPr>
          </w:p>
        </w:tc>
      </w:tr>
      <w:tr w:rsidR="005961E6" w:rsidRPr="00A16CA1" w14:paraId="162072D1" w14:textId="77777777" w:rsidTr="002028FD">
        <w:tc>
          <w:tcPr>
            <w:tcW w:w="840" w:type="dxa"/>
          </w:tcPr>
          <w:p w14:paraId="1D75D84B"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4CF780B3" w14:textId="77777777" w:rsidR="005961E6" w:rsidRDefault="005961E6" w:rsidP="00552E4E">
            <w:pPr>
              <w:tabs>
                <w:tab w:val="left" w:pos="360"/>
              </w:tabs>
              <w:rPr>
                <w:rFonts w:cs="Times New Roman"/>
                <w:szCs w:val="24"/>
              </w:rPr>
            </w:pPr>
            <w:r>
              <w:rPr>
                <w:rFonts w:cs="Times New Roman"/>
                <w:szCs w:val="24"/>
              </w:rPr>
              <w:t>Advance the cannula/needle until a backflow of blood is observed in the flash chamber</w:t>
            </w:r>
          </w:p>
        </w:tc>
        <w:tc>
          <w:tcPr>
            <w:tcW w:w="1260" w:type="dxa"/>
          </w:tcPr>
          <w:p w14:paraId="4E11297E"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0371B825" w14:textId="77777777" w:rsidR="005961E6" w:rsidRPr="00A16CA1" w:rsidRDefault="005961E6" w:rsidP="00552E4E">
            <w:pPr>
              <w:tabs>
                <w:tab w:val="left" w:pos="360"/>
              </w:tabs>
              <w:rPr>
                <w:rFonts w:cs="Times New Roman"/>
                <w:b/>
                <w:szCs w:val="24"/>
              </w:rPr>
            </w:pPr>
          </w:p>
        </w:tc>
        <w:tc>
          <w:tcPr>
            <w:tcW w:w="1170" w:type="dxa"/>
          </w:tcPr>
          <w:p w14:paraId="3CB21019" w14:textId="77777777" w:rsidR="005961E6" w:rsidRPr="00A16CA1" w:rsidRDefault="005961E6" w:rsidP="00552E4E">
            <w:pPr>
              <w:tabs>
                <w:tab w:val="left" w:pos="360"/>
              </w:tabs>
              <w:rPr>
                <w:rFonts w:cs="Times New Roman"/>
                <w:b/>
                <w:szCs w:val="24"/>
              </w:rPr>
            </w:pPr>
          </w:p>
        </w:tc>
      </w:tr>
      <w:tr w:rsidR="005961E6" w:rsidRPr="00A16CA1" w14:paraId="36D86BE2" w14:textId="77777777" w:rsidTr="002028FD">
        <w:tc>
          <w:tcPr>
            <w:tcW w:w="840" w:type="dxa"/>
          </w:tcPr>
          <w:p w14:paraId="75E16655"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631FC3BD" w14:textId="77777777" w:rsidR="005961E6" w:rsidRDefault="005961E6" w:rsidP="00552E4E">
            <w:pPr>
              <w:tabs>
                <w:tab w:val="left" w:pos="360"/>
              </w:tabs>
              <w:rPr>
                <w:rFonts w:cs="Times New Roman"/>
                <w:szCs w:val="24"/>
              </w:rPr>
            </w:pPr>
            <w:r>
              <w:rPr>
                <w:rFonts w:cs="Times New Roman"/>
                <w:szCs w:val="24"/>
              </w:rPr>
              <w:t>Once the catheter is in the vein lower the needle until it is almost flat with the skin.</w:t>
            </w:r>
          </w:p>
        </w:tc>
        <w:tc>
          <w:tcPr>
            <w:tcW w:w="1260" w:type="dxa"/>
          </w:tcPr>
          <w:p w14:paraId="54A5030C"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5972D7F2" w14:textId="77777777" w:rsidR="005961E6" w:rsidRPr="00A16CA1" w:rsidRDefault="005961E6" w:rsidP="00552E4E">
            <w:pPr>
              <w:tabs>
                <w:tab w:val="left" w:pos="360"/>
              </w:tabs>
              <w:rPr>
                <w:rFonts w:cs="Times New Roman"/>
                <w:b/>
                <w:szCs w:val="24"/>
              </w:rPr>
            </w:pPr>
          </w:p>
        </w:tc>
        <w:tc>
          <w:tcPr>
            <w:tcW w:w="1170" w:type="dxa"/>
          </w:tcPr>
          <w:p w14:paraId="25D35108" w14:textId="77777777" w:rsidR="005961E6" w:rsidRPr="00A16CA1" w:rsidRDefault="005961E6" w:rsidP="00552E4E">
            <w:pPr>
              <w:tabs>
                <w:tab w:val="left" w:pos="360"/>
              </w:tabs>
              <w:rPr>
                <w:rFonts w:cs="Times New Roman"/>
                <w:b/>
                <w:szCs w:val="24"/>
              </w:rPr>
            </w:pPr>
          </w:p>
        </w:tc>
      </w:tr>
      <w:tr w:rsidR="005961E6" w:rsidRPr="00A16CA1" w14:paraId="6C23FF10" w14:textId="77777777" w:rsidTr="002028FD">
        <w:tc>
          <w:tcPr>
            <w:tcW w:w="840" w:type="dxa"/>
          </w:tcPr>
          <w:p w14:paraId="27AF9DFC"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174CA112" w14:textId="77777777" w:rsidR="005961E6" w:rsidRDefault="005961E6" w:rsidP="00552E4E">
            <w:pPr>
              <w:tabs>
                <w:tab w:val="left" w:pos="360"/>
              </w:tabs>
              <w:rPr>
                <w:rFonts w:cs="Times New Roman"/>
                <w:szCs w:val="24"/>
              </w:rPr>
            </w:pPr>
            <w:r>
              <w:rPr>
                <w:rFonts w:cs="Times New Roman"/>
                <w:szCs w:val="24"/>
              </w:rPr>
              <w:t>Advance the needle and catheter until catheter tip is in the center of vein lumen</w:t>
            </w:r>
          </w:p>
        </w:tc>
        <w:tc>
          <w:tcPr>
            <w:tcW w:w="1260" w:type="dxa"/>
          </w:tcPr>
          <w:p w14:paraId="71CBDED1"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352FE95E" w14:textId="77777777" w:rsidR="005961E6" w:rsidRPr="00A16CA1" w:rsidRDefault="005961E6" w:rsidP="00552E4E">
            <w:pPr>
              <w:tabs>
                <w:tab w:val="left" w:pos="360"/>
              </w:tabs>
              <w:rPr>
                <w:rFonts w:cs="Times New Roman"/>
                <w:b/>
                <w:szCs w:val="24"/>
              </w:rPr>
            </w:pPr>
          </w:p>
        </w:tc>
        <w:tc>
          <w:tcPr>
            <w:tcW w:w="1170" w:type="dxa"/>
          </w:tcPr>
          <w:p w14:paraId="0A18954A" w14:textId="77777777" w:rsidR="005961E6" w:rsidRPr="00A16CA1" w:rsidRDefault="005961E6" w:rsidP="00552E4E">
            <w:pPr>
              <w:tabs>
                <w:tab w:val="left" w:pos="360"/>
              </w:tabs>
              <w:rPr>
                <w:rFonts w:cs="Times New Roman"/>
                <w:b/>
                <w:szCs w:val="24"/>
              </w:rPr>
            </w:pPr>
          </w:p>
        </w:tc>
      </w:tr>
      <w:tr w:rsidR="005961E6" w:rsidRPr="00A16CA1" w14:paraId="7A4E0438" w14:textId="77777777" w:rsidTr="002028FD">
        <w:tc>
          <w:tcPr>
            <w:tcW w:w="840" w:type="dxa"/>
          </w:tcPr>
          <w:p w14:paraId="3BFCF815"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72C60D6D" w14:textId="77777777" w:rsidR="005961E6" w:rsidRDefault="005961E6" w:rsidP="00552E4E">
            <w:pPr>
              <w:tabs>
                <w:tab w:val="left" w:pos="360"/>
              </w:tabs>
              <w:rPr>
                <w:rFonts w:cs="Times New Roman"/>
                <w:szCs w:val="24"/>
              </w:rPr>
            </w:pPr>
            <w:r>
              <w:rPr>
                <w:rFonts w:cs="Times New Roman"/>
                <w:szCs w:val="24"/>
              </w:rPr>
              <w:t>Secure cannula with strapping</w:t>
            </w:r>
          </w:p>
        </w:tc>
        <w:tc>
          <w:tcPr>
            <w:tcW w:w="1260" w:type="dxa"/>
          </w:tcPr>
          <w:p w14:paraId="32FDF999"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545D24BE" w14:textId="77777777" w:rsidR="005961E6" w:rsidRPr="00A16CA1" w:rsidRDefault="005961E6" w:rsidP="00552E4E">
            <w:pPr>
              <w:tabs>
                <w:tab w:val="left" w:pos="360"/>
              </w:tabs>
              <w:rPr>
                <w:rFonts w:cs="Times New Roman"/>
                <w:b/>
                <w:szCs w:val="24"/>
              </w:rPr>
            </w:pPr>
          </w:p>
        </w:tc>
        <w:tc>
          <w:tcPr>
            <w:tcW w:w="1170" w:type="dxa"/>
          </w:tcPr>
          <w:p w14:paraId="145775C7" w14:textId="77777777" w:rsidR="005961E6" w:rsidRPr="00A16CA1" w:rsidRDefault="005961E6" w:rsidP="00552E4E">
            <w:pPr>
              <w:tabs>
                <w:tab w:val="left" w:pos="360"/>
              </w:tabs>
              <w:rPr>
                <w:rFonts w:cs="Times New Roman"/>
                <w:b/>
                <w:szCs w:val="24"/>
              </w:rPr>
            </w:pPr>
          </w:p>
        </w:tc>
      </w:tr>
      <w:tr w:rsidR="005961E6" w:rsidRPr="00A16CA1" w14:paraId="27F9B932" w14:textId="77777777" w:rsidTr="002028FD">
        <w:trPr>
          <w:trHeight w:val="679"/>
        </w:trPr>
        <w:tc>
          <w:tcPr>
            <w:tcW w:w="840" w:type="dxa"/>
          </w:tcPr>
          <w:p w14:paraId="1E04C9A3"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0F399E8F" w14:textId="19D4D491" w:rsidR="005961E6" w:rsidRPr="00223769" w:rsidRDefault="005961E6" w:rsidP="00432F5C">
            <w:pPr>
              <w:tabs>
                <w:tab w:val="left" w:pos="360"/>
              </w:tabs>
              <w:rPr>
                <w:rFonts w:cs="Times New Roman"/>
                <w:szCs w:val="24"/>
              </w:rPr>
            </w:pPr>
            <w:r>
              <w:rPr>
                <w:rFonts w:cs="Times New Roman"/>
                <w:szCs w:val="24"/>
              </w:rPr>
              <w:t>Apply splints and bandage to provide support and prevent dislodgement of the line</w:t>
            </w:r>
          </w:p>
        </w:tc>
        <w:tc>
          <w:tcPr>
            <w:tcW w:w="1260" w:type="dxa"/>
          </w:tcPr>
          <w:p w14:paraId="30847DFC"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65E20290" w14:textId="77777777" w:rsidR="005961E6" w:rsidRDefault="005961E6" w:rsidP="00552E4E">
            <w:pPr>
              <w:tabs>
                <w:tab w:val="left" w:pos="360"/>
              </w:tabs>
              <w:rPr>
                <w:rFonts w:cs="Times New Roman"/>
                <w:b/>
                <w:szCs w:val="24"/>
              </w:rPr>
            </w:pPr>
          </w:p>
        </w:tc>
        <w:tc>
          <w:tcPr>
            <w:tcW w:w="1170" w:type="dxa"/>
          </w:tcPr>
          <w:p w14:paraId="2A893C3C" w14:textId="77777777" w:rsidR="005961E6" w:rsidRDefault="005961E6" w:rsidP="00552E4E">
            <w:pPr>
              <w:tabs>
                <w:tab w:val="left" w:pos="360"/>
              </w:tabs>
              <w:rPr>
                <w:rFonts w:cs="Times New Roman"/>
                <w:b/>
                <w:szCs w:val="24"/>
              </w:rPr>
            </w:pPr>
          </w:p>
          <w:p w14:paraId="6DD88F2E" w14:textId="77777777" w:rsidR="005961E6" w:rsidRPr="00A16CA1" w:rsidRDefault="005961E6" w:rsidP="00552E4E">
            <w:pPr>
              <w:tabs>
                <w:tab w:val="left" w:pos="360"/>
              </w:tabs>
              <w:rPr>
                <w:rFonts w:cs="Times New Roman"/>
                <w:b/>
                <w:szCs w:val="24"/>
              </w:rPr>
            </w:pPr>
          </w:p>
        </w:tc>
      </w:tr>
      <w:tr w:rsidR="005961E6" w:rsidRPr="00A16CA1" w14:paraId="6063C1AD" w14:textId="77777777" w:rsidTr="002028FD">
        <w:trPr>
          <w:trHeight w:val="84"/>
        </w:trPr>
        <w:tc>
          <w:tcPr>
            <w:tcW w:w="840" w:type="dxa"/>
          </w:tcPr>
          <w:p w14:paraId="324272C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3A3A1E4D" w14:textId="77777777" w:rsidR="005961E6" w:rsidRDefault="005961E6" w:rsidP="00552E4E">
            <w:pPr>
              <w:tabs>
                <w:tab w:val="left" w:pos="360"/>
              </w:tabs>
              <w:rPr>
                <w:rFonts w:cs="Times New Roman"/>
                <w:szCs w:val="24"/>
              </w:rPr>
            </w:pPr>
            <w:r w:rsidRPr="00A16CA1">
              <w:rPr>
                <w:rFonts w:cs="Times New Roman"/>
                <w:szCs w:val="24"/>
              </w:rPr>
              <w:t xml:space="preserve">Check amount, type of fluid against doctors </w:t>
            </w:r>
            <w:proofErr w:type="gramStart"/>
            <w:r w:rsidRPr="00A16CA1">
              <w:rPr>
                <w:rFonts w:cs="Times New Roman"/>
                <w:szCs w:val="24"/>
              </w:rPr>
              <w:t>‘ prescription</w:t>
            </w:r>
            <w:proofErr w:type="gramEnd"/>
          </w:p>
        </w:tc>
        <w:tc>
          <w:tcPr>
            <w:tcW w:w="1260" w:type="dxa"/>
          </w:tcPr>
          <w:p w14:paraId="62A939ED"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11201DA8" w14:textId="77777777" w:rsidR="005961E6" w:rsidRPr="00A16CA1" w:rsidRDefault="005961E6" w:rsidP="00552E4E">
            <w:pPr>
              <w:tabs>
                <w:tab w:val="left" w:pos="360"/>
              </w:tabs>
              <w:rPr>
                <w:rFonts w:cs="Times New Roman"/>
                <w:b/>
                <w:szCs w:val="24"/>
              </w:rPr>
            </w:pPr>
          </w:p>
        </w:tc>
        <w:tc>
          <w:tcPr>
            <w:tcW w:w="1170" w:type="dxa"/>
          </w:tcPr>
          <w:p w14:paraId="181E605E" w14:textId="77777777" w:rsidR="005961E6" w:rsidRPr="00A16CA1" w:rsidRDefault="005961E6" w:rsidP="00552E4E">
            <w:pPr>
              <w:tabs>
                <w:tab w:val="left" w:pos="360"/>
              </w:tabs>
              <w:rPr>
                <w:rFonts w:cs="Times New Roman"/>
                <w:b/>
                <w:szCs w:val="24"/>
              </w:rPr>
            </w:pPr>
          </w:p>
        </w:tc>
      </w:tr>
      <w:tr w:rsidR="005961E6" w:rsidRPr="00A16CA1" w14:paraId="0B1E2ADC" w14:textId="77777777" w:rsidTr="002028FD">
        <w:tc>
          <w:tcPr>
            <w:tcW w:w="840" w:type="dxa"/>
          </w:tcPr>
          <w:p w14:paraId="6E09E748"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0CFAA268" w14:textId="77777777" w:rsidR="005961E6" w:rsidRPr="00A16CA1" w:rsidRDefault="005961E6" w:rsidP="00552E4E">
            <w:pPr>
              <w:tabs>
                <w:tab w:val="left" w:pos="360"/>
              </w:tabs>
              <w:rPr>
                <w:rFonts w:cs="Times New Roman"/>
                <w:szCs w:val="24"/>
              </w:rPr>
            </w:pPr>
            <w:r w:rsidRPr="00A16CA1">
              <w:rPr>
                <w:rFonts w:cs="Times New Roman"/>
                <w:szCs w:val="24"/>
              </w:rPr>
              <w:t>Accurate</w:t>
            </w:r>
            <w:r>
              <w:rPr>
                <w:rFonts w:cs="Times New Roman"/>
                <w:szCs w:val="24"/>
              </w:rPr>
              <w:t>ly calculate the amount of fluid required</w:t>
            </w:r>
            <w:r w:rsidRPr="00A16CA1">
              <w:rPr>
                <w:rFonts w:cs="Times New Roman"/>
                <w:szCs w:val="24"/>
              </w:rPr>
              <w:t>, flow rate and number</w:t>
            </w:r>
            <w:r>
              <w:rPr>
                <w:rFonts w:cs="Times New Roman"/>
                <w:szCs w:val="24"/>
              </w:rPr>
              <w:t xml:space="preserve"> of</w:t>
            </w:r>
            <w:r w:rsidRPr="00A16CA1">
              <w:rPr>
                <w:rFonts w:cs="Times New Roman"/>
                <w:szCs w:val="24"/>
              </w:rPr>
              <w:t xml:space="preserve"> drops per minute</w:t>
            </w:r>
          </w:p>
        </w:tc>
        <w:tc>
          <w:tcPr>
            <w:tcW w:w="1260" w:type="dxa"/>
          </w:tcPr>
          <w:p w14:paraId="06351CF8"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3EA4F783" w14:textId="77777777" w:rsidR="005961E6" w:rsidRPr="00A16CA1" w:rsidRDefault="005961E6" w:rsidP="00552E4E">
            <w:pPr>
              <w:tabs>
                <w:tab w:val="left" w:pos="360"/>
              </w:tabs>
              <w:rPr>
                <w:rFonts w:cs="Times New Roman"/>
                <w:b/>
                <w:szCs w:val="24"/>
              </w:rPr>
            </w:pPr>
          </w:p>
        </w:tc>
        <w:tc>
          <w:tcPr>
            <w:tcW w:w="1170" w:type="dxa"/>
          </w:tcPr>
          <w:p w14:paraId="59B836E1" w14:textId="77777777" w:rsidR="005961E6" w:rsidRPr="00A16CA1" w:rsidRDefault="005961E6" w:rsidP="00552E4E">
            <w:pPr>
              <w:tabs>
                <w:tab w:val="left" w:pos="360"/>
              </w:tabs>
              <w:rPr>
                <w:rFonts w:cs="Times New Roman"/>
                <w:b/>
                <w:szCs w:val="24"/>
              </w:rPr>
            </w:pPr>
          </w:p>
        </w:tc>
      </w:tr>
      <w:tr w:rsidR="005961E6" w:rsidRPr="00A16CA1" w14:paraId="2636A3F8" w14:textId="77777777" w:rsidTr="002028FD">
        <w:tc>
          <w:tcPr>
            <w:tcW w:w="840" w:type="dxa"/>
          </w:tcPr>
          <w:p w14:paraId="1F5EFA96"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19C01CF8" w14:textId="77777777" w:rsidR="005961E6" w:rsidRPr="00A16CA1" w:rsidRDefault="005961E6" w:rsidP="00552E4E">
            <w:pPr>
              <w:tabs>
                <w:tab w:val="left" w:pos="360"/>
              </w:tabs>
              <w:rPr>
                <w:rFonts w:cs="Times New Roman"/>
                <w:szCs w:val="24"/>
              </w:rPr>
            </w:pPr>
            <w:r>
              <w:rPr>
                <w:rFonts w:cs="Times New Roman"/>
                <w:szCs w:val="24"/>
              </w:rPr>
              <w:t>Label the fluid</w:t>
            </w:r>
          </w:p>
        </w:tc>
        <w:tc>
          <w:tcPr>
            <w:tcW w:w="1260" w:type="dxa"/>
          </w:tcPr>
          <w:p w14:paraId="7A240CB7"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5408B247" w14:textId="77777777" w:rsidR="005961E6" w:rsidRPr="00A16CA1" w:rsidRDefault="005961E6" w:rsidP="00552E4E">
            <w:pPr>
              <w:tabs>
                <w:tab w:val="left" w:pos="360"/>
              </w:tabs>
              <w:rPr>
                <w:rFonts w:cs="Times New Roman"/>
                <w:b/>
                <w:szCs w:val="24"/>
              </w:rPr>
            </w:pPr>
          </w:p>
        </w:tc>
        <w:tc>
          <w:tcPr>
            <w:tcW w:w="1170" w:type="dxa"/>
          </w:tcPr>
          <w:p w14:paraId="6CAC39E9" w14:textId="77777777" w:rsidR="005961E6" w:rsidRPr="00A16CA1" w:rsidRDefault="005961E6" w:rsidP="00552E4E">
            <w:pPr>
              <w:tabs>
                <w:tab w:val="left" w:pos="360"/>
              </w:tabs>
              <w:rPr>
                <w:rFonts w:cs="Times New Roman"/>
                <w:b/>
                <w:szCs w:val="24"/>
              </w:rPr>
            </w:pPr>
          </w:p>
        </w:tc>
      </w:tr>
      <w:tr w:rsidR="005961E6" w:rsidRPr="00A16CA1" w14:paraId="4307C2BF" w14:textId="77777777" w:rsidTr="002028FD">
        <w:tc>
          <w:tcPr>
            <w:tcW w:w="840" w:type="dxa"/>
          </w:tcPr>
          <w:p w14:paraId="193D328B"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5BC8C2FB" w14:textId="77777777" w:rsidR="005961E6" w:rsidRPr="00A16CA1" w:rsidRDefault="005961E6" w:rsidP="00552E4E">
            <w:pPr>
              <w:tabs>
                <w:tab w:val="left" w:pos="360"/>
              </w:tabs>
              <w:rPr>
                <w:rFonts w:cs="Times New Roman"/>
                <w:szCs w:val="24"/>
              </w:rPr>
            </w:pPr>
            <w:r>
              <w:rPr>
                <w:rFonts w:cs="Times New Roman"/>
                <w:szCs w:val="24"/>
              </w:rPr>
              <w:t>Take temperature, pulse, respiration, blood pressure and record appropriately</w:t>
            </w:r>
          </w:p>
        </w:tc>
        <w:tc>
          <w:tcPr>
            <w:tcW w:w="1260" w:type="dxa"/>
          </w:tcPr>
          <w:p w14:paraId="3FECF1C6"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00040390" w14:textId="77777777" w:rsidR="005961E6" w:rsidRPr="00A16CA1" w:rsidRDefault="005961E6" w:rsidP="00552E4E">
            <w:pPr>
              <w:tabs>
                <w:tab w:val="left" w:pos="360"/>
              </w:tabs>
              <w:rPr>
                <w:rFonts w:cs="Times New Roman"/>
                <w:b/>
                <w:szCs w:val="24"/>
              </w:rPr>
            </w:pPr>
          </w:p>
        </w:tc>
        <w:tc>
          <w:tcPr>
            <w:tcW w:w="1170" w:type="dxa"/>
          </w:tcPr>
          <w:p w14:paraId="35095B7E" w14:textId="77777777" w:rsidR="005961E6" w:rsidRPr="00A16CA1" w:rsidRDefault="005961E6" w:rsidP="00552E4E">
            <w:pPr>
              <w:tabs>
                <w:tab w:val="left" w:pos="360"/>
              </w:tabs>
              <w:rPr>
                <w:rFonts w:cs="Times New Roman"/>
                <w:b/>
                <w:szCs w:val="24"/>
              </w:rPr>
            </w:pPr>
          </w:p>
        </w:tc>
      </w:tr>
      <w:tr w:rsidR="005961E6" w:rsidRPr="00A16CA1" w14:paraId="1AA65DEB" w14:textId="77777777" w:rsidTr="002028FD">
        <w:tc>
          <w:tcPr>
            <w:tcW w:w="840" w:type="dxa"/>
          </w:tcPr>
          <w:p w14:paraId="1BC6F61D"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3ADC74BA" w14:textId="77777777" w:rsidR="005961E6" w:rsidRDefault="005961E6" w:rsidP="00552E4E">
            <w:pPr>
              <w:tabs>
                <w:tab w:val="left" w:pos="360"/>
              </w:tabs>
              <w:rPr>
                <w:rFonts w:cs="Times New Roman"/>
                <w:szCs w:val="24"/>
              </w:rPr>
            </w:pPr>
            <w:r>
              <w:rPr>
                <w:rFonts w:cs="Times New Roman"/>
                <w:szCs w:val="24"/>
              </w:rPr>
              <w:t>Flush cannula with heparinized saline</w:t>
            </w:r>
          </w:p>
        </w:tc>
        <w:tc>
          <w:tcPr>
            <w:tcW w:w="1260" w:type="dxa"/>
          </w:tcPr>
          <w:p w14:paraId="3676D445"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07BA2699" w14:textId="77777777" w:rsidR="005961E6" w:rsidRPr="00A16CA1" w:rsidRDefault="005961E6" w:rsidP="00552E4E">
            <w:pPr>
              <w:tabs>
                <w:tab w:val="left" w:pos="360"/>
              </w:tabs>
              <w:rPr>
                <w:rFonts w:cs="Times New Roman"/>
                <w:b/>
                <w:szCs w:val="24"/>
              </w:rPr>
            </w:pPr>
          </w:p>
        </w:tc>
        <w:tc>
          <w:tcPr>
            <w:tcW w:w="1170" w:type="dxa"/>
          </w:tcPr>
          <w:p w14:paraId="0B6772A8" w14:textId="77777777" w:rsidR="005961E6" w:rsidRPr="00A16CA1" w:rsidRDefault="005961E6" w:rsidP="00552E4E">
            <w:pPr>
              <w:tabs>
                <w:tab w:val="left" w:pos="360"/>
              </w:tabs>
              <w:rPr>
                <w:rFonts w:cs="Times New Roman"/>
                <w:b/>
                <w:szCs w:val="24"/>
              </w:rPr>
            </w:pPr>
          </w:p>
        </w:tc>
      </w:tr>
      <w:tr w:rsidR="005961E6" w:rsidRPr="00A16CA1" w14:paraId="362256F2" w14:textId="77777777" w:rsidTr="002028FD">
        <w:tc>
          <w:tcPr>
            <w:tcW w:w="840" w:type="dxa"/>
          </w:tcPr>
          <w:p w14:paraId="7B6DAD66"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39A228A0" w14:textId="77777777" w:rsidR="005961E6" w:rsidRPr="00A16CA1" w:rsidRDefault="005961E6" w:rsidP="00552E4E">
            <w:pPr>
              <w:tabs>
                <w:tab w:val="left" w:pos="360"/>
              </w:tabs>
              <w:rPr>
                <w:rFonts w:cs="Times New Roman"/>
                <w:szCs w:val="24"/>
              </w:rPr>
            </w:pPr>
            <w:r>
              <w:rPr>
                <w:rFonts w:cs="Times New Roman"/>
                <w:szCs w:val="24"/>
              </w:rPr>
              <w:t>Initiate the drip and label</w:t>
            </w:r>
          </w:p>
        </w:tc>
        <w:tc>
          <w:tcPr>
            <w:tcW w:w="1260" w:type="dxa"/>
          </w:tcPr>
          <w:p w14:paraId="1CFD64A8"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400B5567" w14:textId="77777777" w:rsidR="005961E6" w:rsidRPr="00A16CA1" w:rsidRDefault="005961E6" w:rsidP="00552E4E">
            <w:pPr>
              <w:tabs>
                <w:tab w:val="left" w:pos="360"/>
              </w:tabs>
              <w:rPr>
                <w:rFonts w:cs="Times New Roman"/>
                <w:b/>
                <w:szCs w:val="24"/>
              </w:rPr>
            </w:pPr>
          </w:p>
        </w:tc>
        <w:tc>
          <w:tcPr>
            <w:tcW w:w="1170" w:type="dxa"/>
          </w:tcPr>
          <w:p w14:paraId="0DD81821" w14:textId="77777777" w:rsidR="005961E6" w:rsidRPr="00A16CA1" w:rsidRDefault="005961E6" w:rsidP="00552E4E">
            <w:pPr>
              <w:tabs>
                <w:tab w:val="left" w:pos="360"/>
              </w:tabs>
              <w:rPr>
                <w:rFonts w:cs="Times New Roman"/>
                <w:b/>
                <w:szCs w:val="24"/>
              </w:rPr>
            </w:pPr>
          </w:p>
        </w:tc>
      </w:tr>
      <w:tr w:rsidR="005961E6" w:rsidRPr="00A16CA1" w14:paraId="6FE48B80" w14:textId="77777777" w:rsidTr="002028FD">
        <w:tc>
          <w:tcPr>
            <w:tcW w:w="840" w:type="dxa"/>
          </w:tcPr>
          <w:p w14:paraId="5E6E5B27"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4AABCDD2" w14:textId="77777777" w:rsidR="005961E6" w:rsidRPr="00A16CA1" w:rsidRDefault="005961E6" w:rsidP="00552E4E">
            <w:pPr>
              <w:tabs>
                <w:tab w:val="left" w:pos="360"/>
              </w:tabs>
              <w:rPr>
                <w:rFonts w:cs="Times New Roman"/>
                <w:szCs w:val="24"/>
              </w:rPr>
            </w:pPr>
            <w:r>
              <w:rPr>
                <w:rFonts w:cs="Times New Roman"/>
                <w:szCs w:val="24"/>
              </w:rPr>
              <w:t xml:space="preserve">Document the time the drip is started, amount, </w:t>
            </w:r>
            <w:r w:rsidRPr="00A16CA1">
              <w:rPr>
                <w:rFonts w:cs="Times New Roman"/>
                <w:szCs w:val="24"/>
              </w:rPr>
              <w:t xml:space="preserve">type and </w:t>
            </w:r>
            <w:r>
              <w:rPr>
                <w:rFonts w:cs="Times New Roman"/>
                <w:szCs w:val="24"/>
              </w:rPr>
              <w:t>child’s condition.</w:t>
            </w:r>
          </w:p>
        </w:tc>
        <w:tc>
          <w:tcPr>
            <w:tcW w:w="1260" w:type="dxa"/>
          </w:tcPr>
          <w:p w14:paraId="3C03C549"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77B44CBF" w14:textId="77777777" w:rsidR="005961E6" w:rsidRPr="00A16CA1" w:rsidRDefault="005961E6" w:rsidP="00552E4E">
            <w:pPr>
              <w:tabs>
                <w:tab w:val="left" w:pos="360"/>
              </w:tabs>
              <w:rPr>
                <w:rFonts w:cs="Times New Roman"/>
                <w:b/>
                <w:szCs w:val="24"/>
              </w:rPr>
            </w:pPr>
          </w:p>
        </w:tc>
        <w:tc>
          <w:tcPr>
            <w:tcW w:w="1170" w:type="dxa"/>
          </w:tcPr>
          <w:p w14:paraId="5AF12350" w14:textId="77777777" w:rsidR="005961E6" w:rsidRPr="00A16CA1" w:rsidRDefault="005961E6" w:rsidP="00552E4E">
            <w:pPr>
              <w:tabs>
                <w:tab w:val="left" w:pos="360"/>
              </w:tabs>
              <w:rPr>
                <w:rFonts w:cs="Times New Roman"/>
                <w:b/>
                <w:szCs w:val="24"/>
              </w:rPr>
            </w:pPr>
          </w:p>
        </w:tc>
      </w:tr>
      <w:tr w:rsidR="005961E6" w:rsidRPr="00A16CA1" w14:paraId="44201D78" w14:textId="77777777" w:rsidTr="002028FD">
        <w:tc>
          <w:tcPr>
            <w:tcW w:w="840" w:type="dxa"/>
          </w:tcPr>
          <w:p w14:paraId="2DC8ACBB"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069745E6" w14:textId="77777777" w:rsidR="005961E6" w:rsidRDefault="005961E6" w:rsidP="00552E4E">
            <w:pPr>
              <w:tabs>
                <w:tab w:val="left" w:pos="360"/>
              </w:tabs>
              <w:rPr>
                <w:rFonts w:cs="Times New Roman"/>
                <w:szCs w:val="24"/>
              </w:rPr>
            </w:pPr>
            <w:r>
              <w:rPr>
                <w:rFonts w:cs="Times New Roman"/>
                <w:szCs w:val="24"/>
              </w:rPr>
              <w:t>Leave the child comfortable and clear all equipment appropriately</w:t>
            </w:r>
          </w:p>
        </w:tc>
        <w:tc>
          <w:tcPr>
            <w:tcW w:w="1260" w:type="dxa"/>
          </w:tcPr>
          <w:p w14:paraId="7461325D"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4FD60143" w14:textId="77777777" w:rsidR="005961E6" w:rsidRPr="00A16CA1" w:rsidRDefault="005961E6" w:rsidP="00552E4E">
            <w:pPr>
              <w:tabs>
                <w:tab w:val="left" w:pos="360"/>
              </w:tabs>
              <w:rPr>
                <w:rFonts w:cs="Times New Roman"/>
                <w:b/>
                <w:szCs w:val="24"/>
              </w:rPr>
            </w:pPr>
          </w:p>
        </w:tc>
        <w:tc>
          <w:tcPr>
            <w:tcW w:w="1170" w:type="dxa"/>
          </w:tcPr>
          <w:p w14:paraId="5FFB3B55" w14:textId="77777777" w:rsidR="005961E6" w:rsidRPr="00A16CA1" w:rsidRDefault="005961E6" w:rsidP="00552E4E">
            <w:pPr>
              <w:tabs>
                <w:tab w:val="left" w:pos="360"/>
              </w:tabs>
              <w:rPr>
                <w:rFonts w:cs="Times New Roman"/>
                <w:b/>
                <w:szCs w:val="24"/>
              </w:rPr>
            </w:pPr>
          </w:p>
        </w:tc>
      </w:tr>
      <w:tr w:rsidR="005961E6" w:rsidRPr="00A16CA1" w14:paraId="58E3082D" w14:textId="77777777" w:rsidTr="002028FD">
        <w:tc>
          <w:tcPr>
            <w:tcW w:w="840" w:type="dxa"/>
          </w:tcPr>
          <w:p w14:paraId="1F176C86"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60AB01AE" w14:textId="77777777" w:rsidR="005961E6" w:rsidRDefault="005961E6" w:rsidP="00552E4E">
            <w:pPr>
              <w:tabs>
                <w:tab w:val="left" w:pos="360"/>
              </w:tabs>
              <w:rPr>
                <w:rFonts w:cs="Times New Roman"/>
                <w:szCs w:val="24"/>
              </w:rPr>
            </w:pPr>
            <w:r>
              <w:rPr>
                <w:rFonts w:cs="Times New Roman"/>
                <w:szCs w:val="24"/>
              </w:rPr>
              <w:t>Monitor the fluid for drops and time</w:t>
            </w:r>
          </w:p>
        </w:tc>
        <w:tc>
          <w:tcPr>
            <w:tcW w:w="1260" w:type="dxa"/>
          </w:tcPr>
          <w:p w14:paraId="1B6C6879"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28F0B1E4" w14:textId="77777777" w:rsidR="005961E6" w:rsidRPr="00A16CA1" w:rsidRDefault="005961E6" w:rsidP="00552E4E">
            <w:pPr>
              <w:tabs>
                <w:tab w:val="left" w:pos="360"/>
              </w:tabs>
              <w:rPr>
                <w:rFonts w:cs="Times New Roman"/>
                <w:b/>
                <w:szCs w:val="24"/>
              </w:rPr>
            </w:pPr>
          </w:p>
        </w:tc>
        <w:tc>
          <w:tcPr>
            <w:tcW w:w="1170" w:type="dxa"/>
          </w:tcPr>
          <w:p w14:paraId="34E539B1" w14:textId="77777777" w:rsidR="005961E6" w:rsidRPr="00A16CA1" w:rsidRDefault="005961E6" w:rsidP="00552E4E">
            <w:pPr>
              <w:tabs>
                <w:tab w:val="left" w:pos="360"/>
              </w:tabs>
              <w:rPr>
                <w:rFonts w:cs="Times New Roman"/>
                <w:b/>
                <w:szCs w:val="24"/>
              </w:rPr>
            </w:pPr>
          </w:p>
        </w:tc>
      </w:tr>
      <w:tr w:rsidR="005961E6" w:rsidRPr="00A16CA1" w14:paraId="547F29AA" w14:textId="77777777" w:rsidTr="002028FD">
        <w:tc>
          <w:tcPr>
            <w:tcW w:w="840" w:type="dxa"/>
          </w:tcPr>
          <w:p w14:paraId="18BD8E20"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3B022B0E" w14:textId="77777777" w:rsidR="005961E6" w:rsidRDefault="005961E6" w:rsidP="00552E4E">
            <w:pPr>
              <w:tabs>
                <w:tab w:val="left" w:pos="360"/>
              </w:tabs>
              <w:rPr>
                <w:rFonts w:cs="Times New Roman"/>
                <w:szCs w:val="24"/>
              </w:rPr>
            </w:pPr>
            <w:r>
              <w:rPr>
                <w:rFonts w:cs="Times New Roman"/>
                <w:szCs w:val="24"/>
              </w:rPr>
              <w:t xml:space="preserve">When fluid is over flash the tubing with </w:t>
            </w:r>
          </w:p>
          <w:p w14:paraId="5D3A9239" w14:textId="77777777" w:rsidR="005961E6" w:rsidRPr="00A16CA1" w:rsidRDefault="005961E6" w:rsidP="00552E4E">
            <w:pPr>
              <w:tabs>
                <w:tab w:val="left" w:pos="360"/>
              </w:tabs>
              <w:rPr>
                <w:rFonts w:cs="Times New Roman"/>
                <w:szCs w:val="24"/>
              </w:rPr>
            </w:pPr>
            <w:proofErr w:type="gramStart"/>
            <w:r>
              <w:rPr>
                <w:rFonts w:cs="Times New Roman"/>
                <w:szCs w:val="24"/>
              </w:rPr>
              <w:t>Hepari</w:t>
            </w:r>
            <w:r w:rsidRPr="00A16CA1">
              <w:rPr>
                <w:rFonts w:cs="Times New Roman"/>
                <w:szCs w:val="24"/>
              </w:rPr>
              <w:t>ni</w:t>
            </w:r>
            <w:r>
              <w:rPr>
                <w:rFonts w:cs="Times New Roman"/>
                <w:szCs w:val="24"/>
              </w:rPr>
              <w:t>zed  normal</w:t>
            </w:r>
            <w:proofErr w:type="gramEnd"/>
            <w:r>
              <w:rPr>
                <w:rFonts w:cs="Times New Roman"/>
                <w:szCs w:val="24"/>
              </w:rPr>
              <w:t xml:space="preserve"> saline </w:t>
            </w:r>
          </w:p>
        </w:tc>
        <w:tc>
          <w:tcPr>
            <w:tcW w:w="1260" w:type="dxa"/>
          </w:tcPr>
          <w:p w14:paraId="2B088241"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0079C086" w14:textId="77777777" w:rsidR="005961E6" w:rsidRPr="00A16CA1" w:rsidRDefault="005961E6" w:rsidP="00552E4E">
            <w:pPr>
              <w:tabs>
                <w:tab w:val="left" w:pos="360"/>
              </w:tabs>
              <w:rPr>
                <w:rFonts w:cs="Times New Roman"/>
                <w:b/>
                <w:szCs w:val="24"/>
              </w:rPr>
            </w:pPr>
          </w:p>
        </w:tc>
        <w:tc>
          <w:tcPr>
            <w:tcW w:w="1170" w:type="dxa"/>
          </w:tcPr>
          <w:p w14:paraId="59DB7E0A" w14:textId="77777777" w:rsidR="005961E6" w:rsidRPr="00A16CA1" w:rsidRDefault="005961E6" w:rsidP="00552E4E">
            <w:pPr>
              <w:tabs>
                <w:tab w:val="left" w:pos="360"/>
              </w:tabs>
              <w:rPr>
                <w:rFonts w:cs="Times New Roman"/>
                <w:b/>
                <w:szCs w:val="24"/>
              </w:rPr>
            </w:pPr>
          </w:p>
        </w:tc>
      </w:tr>
      <w:tr w:rsidR="005961E6" w:rsidRPr="00A16CA1" w14:paraId="1216E6A6" w14:textId="77777777" w:rsidTr="002028FD">
        <w:tc>
          <w:tcPr>
            <w:tcW w:w="840" w:type="dxa"/>
          </w:tcPr>
          <w:p w14:paraId="2D6E3082" w14:textId="77777777" w:rsidR="005961E6" w:rsidRPr="00A16CA1" w:rsidRDefault="005961E6" w:rsidP="005961E6">
            <w:pPr>
              <w:pStyle w:val="ListParagraph"/>
              <w:numPr>
                <w:ilvl w:val="0"/>
                <w:numId w:val="1"/>
              </w:numPr>
              <w:tabs>
                <w:tab w:val="left" w:pos="360"/>
              </w:tabs>
              <w:rPr>
                <w:rFonts w:cs="Times New Roman"/>
                <w:b/>
                <w:szCs w:val="24"/>
              </w:rPr>
            </w:pPr>
          </w:p>
        </w:tc>
        <w:tc>
          <w:tcPr>
            <w:tcW w:w="3750" w:type="dxa"/>
          </w:tcPr>
          <w:p w14:paraId="7747A538" w14:textId="77777777" w:rsidR="005961E6" w:rsidRPr="00A16CA1" w:rsidRDefault="005961E6" w:rsidP="00552E4E">
            <w:pPr>
              <w:tabs>
                <w:tab w:val="left" w:pos="360"/>
              </w:tabs>
              <w:rPr>
                <w:rFonts w:cs="Times New Roman"/>
                <w:szCs w:val="24"/>
              </w:rPr>
            </w:pPr>
            <w:r w:rsidRPr="00A16CA1">
              <w:rPr>
                <w:rFonts w:cs="Times New Roman"/>
                <w:szCs w:val="24"/>
              </w:rPr>
              <w:t>Document time ended and any reactions</w:t>
            </w:r>
          </w:p>
        </w:tc>
        <w:tc>
          <w:tcPr>
            <w:tcW w:w="1260" w:type="dxa"/>
          </w:tcPr>
          <w:p w14:paraId="129A45D0" w14:textId="77777777" w:rsidR="005961E6" w:rsidRDefault="005961E6" w:rsidP="00552E4E">
            <w:r>
              <w:rPr>
                <w:rFonts w:cs="Times New Roman"/>
                <w:b/>
                <w:szCs w:val="24"/>
              </w:rPr>
              <w:t xml:space="preserve">1 </w:t>
            </w:r>
            <w:r w:rsidRPr="000C6E1F">
              <w:rPr>
                <w:rFonts w:cs="Times New Roman"/>
                <w:b/>
                <w:szCs w:val="24"/>
              </w:rPr>
              <w:t>Mark</w:t>
            </w:r>
          </w:p>
        </w:tc>
        <w:tc>
          <w:tcPr>
            <w:tcW w:w="1260" w:type="dxa"/>
          </w:tcPr>
          <w:p w14:paraId="437508C4" w14:textId="77777777" w:rsidR="005961E6" w:rsidRPr="00A16CA1" w:rsidRDefault="005961E6" w:rsidP="00552E4E">
            <w:pPr>
              <w:tabs>
                <w:tab w:val="left" w:pos="360"/>
              </w:tabs>
              <w:rPr>
                <w:rFonts w:cs="Times New Roman"/>
                <w:b/>
                <w:szCs w:val="24"/>
              </w:rPr>
            </w:pPr>
          </w:p>
        </w:tc>
        <w:tc>
          <w:tcPr>
            <w:tcW w:w="1170" w:type="dxa"/>
          </w:tcPr>
          <w:p w14:paraId="7BDE16A0" w14:textId="77777777" w:rsidR="005961E6" w:rsidRPr="00A16CA1" w:rsidRDefault="005961E6" w:rsidP="00552E4E">
            <w:pPr>
              <w:tabs>
                <w:tab w:val="left" w:pos="360"/>
              </w:tabs>
              <w:rPr>
                <w:rFonts w:cs="Times New Roman"/>
                <w:b/>
                <w:szCs w:val="24"/>
              </w:rPr>
            </w:pPr>
          </w:p>
        </w:tc>
      </w:tr>
      <w:tr w:rsidR="005961E6" w:rsidRPr="00A16CA1" w14:paraId="5EBEA6E7" w14:textId="77777777" w:rsidTr="002028FD">
        <w:tc>
          <w:tcPr>
            <w:tcW w:w="840" w:type="dxa"/>
          </w:tcPr>
          <w:p w14:paraId="139B1EC9" w14:textId="77777777" w:rsidR="005961E6" w:rsidRPr="00A16CA1" w:rsidRDefault="005961E6" w:rsidP="00552E4E">
            <w:pPr>
              <w:pStyle w:val="ListParagraph"/>
              <w:tabs>
                <w:tab w:val="left" w:pos="360"/>
              </w:tabs>
              <w:rPr>
                <w:rFonts w:cs="Times New Roman"/>
                <w:b/>
                <w:szCs w:val="24"/>
              </w:rPr>
            </w:pPr>
          </w:p>
        </w:tc>
        <w:tc>
          <w:tcPr>
            <w:tcW w:w="3750" w:type="dxa"/>
          </w:tcPr>
          <w:p w14:paraId="40F8CC80" w14:textId="77777777" w:rsidR="005961E6" w:rsidRPr="00C34E59" w:rsidRDefault="005961E6" w:rsidP="00552E4E">
            <w:pPr>
              <w:tabs>
                <w:tab w:val="left" w:pos="360"/>
              </w:tabs>
              <w:rPr>
                <w:rFonts w:cs="Times New Roman"/>
                <w:b/>
                <w:szCs w:val="24"/>
              </w:rPr>
            </w:pPr>
            <w:r w:rsidRPr="00C34E59">
              <w:rPr>
                <w:rFonts w:cs="Times New Roman"/>
                <w:b/>
                <w:szCs w:val="24"/>
              </w:rPr>
              <w:t>TOTAL SCORES</w:t>
            </w:r>
          </w:p>
        </w:tc>
        <w:tc>
          <w:tcPr>
            <w:tcW w:w="1260" w:type="dxa"/>
          </w:tcPr>
          <w:p w14:paraId="23CA2F48" w14:textId="77777777" w:rsidR="005961E6" w:rsidRDefault="005961E6" w:rsidP="00552E4E">
            <w:pPr>
              <w:rPr>
                <w:rFonts w:cs="Times New Roman"/>
                <w:b/>
                <w:szCs w:val="24"/>
              </w:rPr>
            </w:pPr>
            <w:r>
              <w:rPr>
                <w:rFonts w:cs="Times New Roman"/>
                <w:b/>
                <w:szCs w:val="24"/>
              </w:rPr>
              <w:t>44 Marks</w:t>
            </w:r>
          </w:p>
        </w:tc>
        <w:tc>
          <w:tcPr>
            <w:tcW w:w="1260" w:type="dxa"/>
          </w:tcPr>
          <w:p w14:paraId="1E849C66" w14:textId="77777777" w:rsidR="005961E6" w:rsidRPr="00A16CA1" w:rsidRDefault="005961E6" w:rsidP="00552E4E">
            <w:pPr>
              <w:tabs>
                <w:tab w:val="left" w:pos="360"/>
              </w:tabs>
              <w:rPr>
                <w:rFonts w:cs="Times New Roman"/>
                <w:b/>
                <w:szCs w:val="24"/>
              </w:rPr>
            </w:pPr>
          </w:p>
        </w:tc>
        <w:tc>
          <w:tcPr>
            <w:tcW w:w="1170" w:type="dxa"/>
          </w:tcPr>
          <w:p w14:paraId="6070B438" w14:textId="77777777" w:rsidR="005961E6" w:rsidRPr="00A16CA1" w:rsidRDefault="005961E6" w:rsidP="00552E4E">
            <w:pPr>
              <w:tabs>
                <w:tab w:val="left" w:pos="360"/>
              </w:tabs>
              <w:rPr>
                <w:rFonts w:cs="Times New Roman"/>
                <w:b/>
                <w:szCs w:val="24"/>
              </w:rPr>
            </w:pPr>
          </w:p>
        </w:tc>
      </w:tr>
    </w:tbl>
    <w:p w14:paraId="5315CE99" w14:textId="77777777" w:rsidR="005961E6" w:rsidRDefault="005961E6" w:rsidP="00432F5C">
      <w:pPr>
        <w:rPr>
          <w:rFonts w:cs="Times New Roman"/>
          <w:b/>
          <w:szCs w:val="24"/>
        </w:rPr>
      </w:pPr>
    </w:p>
    <w:p w14:paraId="06A3A5E4" w14:textId="720F9FC2" w:rsidR="005961E6" w:rsidRDefault="00E03408" w:rsidP="00432F5C">
      <w:pPr>
        <w:rPr>
          <w:rFonts w:cs="Times New Roman"/>
          <w:b/>
          <w:szCs w:val="24"/>
        </w:rPr>
      </w:pPr>
      <w:r>
        <w:rPr>
          <w:rFonts w:cs="Times New Roman"/>
          <w:b/>
          <w:szCs w:val="24"/>
        </w:rPr>
        <w:t>Adapted from nursing council of Kenya training manual, 2013.</w:t>
      </w:r>
    </w:p>
    <w:p w14:paraId="37515494" w14:textId="77777777" w:rsidR="005961E6" w:rsidRDefault="005961E6" w:rsidP="005961E6">
      <w:pPr>
        <w:spacing w:line="480" w:lineRule="auto"/>
        <w:jc w:val="left"/>
      </w:pPr>
      <w:bookmarkStart w:id="504" w:name="_Toc528836473"/>
      <w:r w:rsidRPr="007F3F00">
        <w:rPr>
          <w:rStyle w:val="Heading1Char"/>
          <w:rFonts w:eastAsiaTheme="minorHAnsi"/>
        </w:rPr>
        <w:lastRenderedPageBreak/>
        <w:t>APPENDIX V: APPROVAL TO CONDUCT RESEARCH</w:t>
      </w:r>
      <w:bookmarkEnd w:id="504"/>
      <w:r>
        <w:rPr>
          <w:noProof/>
        </w:rPr>
        <w:drawing>
          <wp:inline distT="0" distB="0" distL="0" distR="0" wp14:anchorId="1955198A" wp14:editId="70C17CAD">
            <wp:extent cx="5365058" cy="61341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67423" cy="6136804"/>
                    </a:xfrm>
                    <a:prstGeom prst="rect">
                      <a:avLst/>
                    </a:prstGeom>
                  </pic:spPr>
                </pic:pic>
              </a:graphicData>
            </a:graphic>
          </wp:inline>
        </w:drawing>
      </w:r>
    </w:p>
    <w:p w14:paraId="46267401" w14:textId="77777777" w:rsidR="005961E6" w:rsidRDefault="005961E6" w:rsidP="005961E6">
      <w:pPr>
        <w:pStyle w:val="Heading2"/>
      </w:pPr>
    </w:p>
    <w:p w14:paraId="4C3D13B8" w14:textId="77777777" w:rsidR="005961E6" w:rsidRDefault="005961E6" w:rsidP="005961E6"/>
    <w:p w14:paraId="5E2A4D03" w14:textId="77777777" w:rsidR="005961E6" w:rsidRPr="00863CBC" w:rsidRDefault="005961E6" w:rsidP="005961E6"/>
    <w:p w14:paraId="17D95DC2" w14:textId="77777777" w:rsidR="005961E6" w:rsidRDefault="005961E6" w:rsidP="005961E6">
      <w:pPr>
        <w:pStyle w:val="Heading1"/>
        <w:jc w:val="left"/>
      </w:pPr>
      <w:bookmarkStart w:id="505" w:name="_Toc528836474"/>
      <w:r>
        <w:lastRenderedPageBreak/>
        <w:t>APPENDIX VI: ETHICAL APPROVAL TO CONDUCT RESEARCH</w:t>
      </w:r>
      <w:bookmarkEnd w:id="505"/>
    </w:p>
    <w:p w14:paraId="08EEA403" w14:textId="77777777" w:rsidR="005961E6" w:rsidRPr="00863CBC" w:rsidRDefault="005961E6" w:rsidP="005961E6">
      <w:r>
        <w:rPr>
          <w:noProof/>
        </w:rPr>
        <w:drawing>
          <wp:inline distT="0" distB="0" distL="0" distR="0" wp14:anchorId="49D8E5DE" wp14:editId="20F75A94">
            <wp:extent cx="5431790" cy="7029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1790" cy="7029450"/>
                    </a:xfrm>
                    <a:prstGeom prst="rect">
                      <a:avLst/>
                    </a:prstGeom>
                  </pic:spPr>
                </pic:pic>
              </a:graphicData>
            </a:graphic>
          </wp:inline>
        </w:drawing>
      </w:r>
    </w:p>
    <w:p w14:paraId="4616B3F9" w14:textId="77777777" w:rsidR="005961E6" w:rsidRPr="00863CBC" w:rsidRDefault="005961E6" w:rsidP="005961E6"/>
    <w:p w14:paraId="700329BA" w14:textId="195637BC" w:rsidR="005961E6" w:rsidRDefault="005961E6" w:rsidP="005961E6">
      <w:pPr>
        <w:pStyle w:val="Heading1"/>
        <w:jc w:val="both"/>
      </w:pPr>
      <w:bookmarkStart w:id="506" w:name="_Toc528836475"/>
      <w:r>
        <w:lastRenderedPageBreak/>
        <w:t>APPENDIX VII: PERMIT FROM NACOSTI</w:t>
      </w:r>
      <w:bookmarkEnd w:id="506"/>
    </w:p>
    <w:p w14:paraId="1BA4F30D" w14:textId="03DDE0F3" w:rsidR="00432F5C" w:rsidRDefault="00432F5C" w:rsidP="00432F5C">
      <w:r>
        <w:rPr>
          <w:noProof/>
        </w:rPr>
        <w:drawing>
          <wp:inline distT="0" distB="0" distL="0" distR="0" wp14:anchorId="720B6EEA" wp14:editId="47DC5DB5">
            <wp:extent cx="5445457" cy="380047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46758" cy="3801383"/>
                    </a:xfrm>
                    <a:prstGeom prst="rect">
                      <a:avLst/>
                    </a:prstGeom>
                  </pic:spPr>
                </pic:pic>
              </a:graphicData>
            </a:graphic>
          </wp:inline>
        </w:drawing>
      </w:r>
    </w:p>
    <w:p w14:paraId="68A084E8" w14:textId="5B9C1AA6" w:rsidR="00432F5C" w:rsidRPr="00432F5C" w:rsidRDefault="00432F5C" w:rsidP="00432F5C">
      <w:r>
        <w:rPr>
          <w:noProof/>
        </w:rPr>
        <w:drawing>
          <wp:inline distT="0" distB="0" distL="0" distR="0" wp14:anchorId="0EB74852" wp14:editId="213C023F">
            <wp:extent cx="5324475" cy="3971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4475" cy="3971925"/>
                    </a:xfrm>
                    <a:prstGeom prst="rect">
                      <a:avLst/>
                    </a:prstGeom>
                  </pic:spPr>
                </pic:pic>
              </a:graphicData>
            </a:graphic>
          </wp:inline>
        </w:drawing>
      </w:r>
    </w:p>
    <w:p w14:paraId="477EFBCB" w14:textId="77777777" w:rsidR="005961E6" w:rsidRDefault="005961E6" w:rsidP="005961E6">
      <w:r>
        <w:rPr>
          <w:noProof/>
        </w:rPr>
        <w:lastRenderedPageBreak/>
        <w:drawing>
          <wp:inline distT="0" distB="0" distL="0" distR="0" wp14:anchorId="1FC505F5" wp14:editId="6482522E">
            <wp:extent cx="5431790" cy="7029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31790" cy="7029450"/>
                    </a:xfrm>
                    <a:prstGeom prst="rect">
                      <a:avLst/>
                    </a:prstGeom>
                  </pic:spPr>
                </pic:pic>
              </a:graphicData>
            </a:graphic>
          </wp:inline>
        </w:drawing>
      </w:r>
    </w:p>
    <w:p w14:paraId="6D8E87B0" w14:textId="77777777" w:rsidR="005961E6" w:rsidRDefault="005961E6" w:rsidP="005961E6">
      <w:pPr>
        <w:pStyle w:val="Heading1"/>
        <w:jc w:val="both"/>
      </w:pPr>
      <w:bookmarkStart w:id="507" w:name="_Toc528836476"/>
      <w:r>
        <w:lastRenderedPageBreak/>
        <w:t>APPENDIX VIII: APPROVAL LETTER FROM MINISTRY OF HEALTH SERVICES</w:t>
      </w:r>
      <w:bookmarkEnd w:id="507"/>
      <w:r>
        <w:t xml:space="preserve"> </w:t>
      </w:r>
    </w:p>
    <w:p w14:paraId="0FF86F30" w14:textId="77777777" w:rsidR="005961E6" w:rsidRPr="005D278D" w:rsidRDefault="005961E6" w:rsidP="005961E6">
      <w:r>
        <w:rPr>
          <w:noProof/>
        </w:rPr>
        <w:drawing>
          <wp:inline distT="0" distB="0" distL="0" distR="0" wp14:anchorId="7697A82B" wp14:editId="331B6452">
            <wp:extent cx="5431790" cy="7029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31790" cy="7029450"/>
                    </a:xfrm>
                    <a:prstGeom prst="rect">
                      <a:avLst/>
                    </a:prstGeom>
                  </pic:spPr>
                </pic:pic>
              </a:graphicData>
            </a:graphic>
          </wp:inline>
        </w:drawing>
      </w:r>
    </w:p>
    <w:p w14:paraId="48CE4ED7" w14:textId="77777777" w:rsidR="005961E6" w:rsidRPr="00260307" w:rsidRDefault="005961E6" w:rsidP="005961E6">
      <w:pPr>
        <w:pStyle w:val="Heading1"/>
        <w:jc w:val="both"/>
      </w:pPr>
      <w:bookmarkStart w:id="508" w:name="_Toc528836477"/>
      <w:r>
        <w:lastRenderedPageBreak/>
        <w:t>APPENDIX IX</w:t>
      </w:r>
      <w:r w:rsidRPr="00260307">
        <w:t>: MAP OF KAKAMEGA COUNTY</w:t>
      </w:r>
      <w:bookmarkEnd w:id="508"/>
    </w:p>
    <w:p w14:paraId="2DB3761B" w14:textId="77777777" w:rsidR="005961E6" w:rsidRDefault="005961E6" w:rsidP="005961E6">
      <w:pPr>
        <w:spacing w:line="480" w:lineRule="auto"/>
        <w:rPr>
          <w:rFonts w:cs="Times New Roman"/>
          <w:szCs w:val="24"/>
        </w:rPr>
      </w:pPr>
      <w:r w:rsidRPr="00260307">
        <w:rPr>
          <w:rFonts w:cs="Times New Roman"/>
          <w:noProof/>
          <w:szCs w:val="24"/>
        </w:rPr>
        <w:drawing>
          <wp:inline distT="0" distB="0" distL="0" distR="0" wp14:anchorId="3CE46A71" wp14:editId="098A6272">
            <wp:extent cx="4991100" cy="558165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0" cy="5581650"/>
                    </a:xfrm>
                    <a:prstGeom prst="rect">
                      <a:avLst/>
                    </a:prstGeom>
                    <a:noFill/>
                    <a:ln>
                      <a:noFill/>
                    </a:ln>
                  </pic:spPr>
                </pic:pic>
              </a:graphicData>
            </a:graphic>
          </wp:inline>
        </w:drawing>
      </w:r>
    </w:p>
    <w:p w14:paraId="7091747A" w14:textId="77777777" w:rsidR="000663C2" w:rsidRPr="00D60A41" w:rsidRDefault="000663C2" w:rsidP="000663C2">
      <w:pPr>
        <w:pStyle w:val="NormalWeb"/>
        <w:spacing w:before="0" w:beforeAutospacing="0" w:after="0" w:afterAutospacing="0"/>
        <w:rPr>
          <w:iCs/>
        </w:rPr>
      </w:pPr>
      <w:r w:rsidRPr="00D60A41">
        <w:rPr>
          <w:iCs/>
        </w:rPr>
        <w:t>Kenya County Health fact sheet (2015). Health policy project county map of Kakamega</w:t>
      </w:r>
    </w:p>
    <w:p w14:paraId="58C6C824" w14:textId="77777777" w:rsidR="005961E6" w:rsidRDefault="005961E6" w:rsidP="005961E6">
      <w:pPr>
        <w:spacing w:line="480" w:lineRule="auto"/>
        <w:rPr>
          <w:rFonts w:cs="Times New Roman"/>
          <w:szCs w:val="24"/>
        </w:rPr>
      </w:pPr>
    </w:p>
    <w:p w14:paraId="7AEC40C5" w14:textId="77777777" w:rsidR="00EE69F3" w:rsidRDefault="00EE69F3"/>
    <w:sectPr w:rsidR="00EE69F3" w:rsidSect="006F5F17">
      <w:footerReference w:type="default" r:id="rId22"/>
      <w:pgSz w:w="11906" w:h="16838" w:code="9"/>
      <w:pgMar w:top="1418" w:right="1418" w:bottom="1418" w:left="2268" w:header="195"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661802" w14:textId="77777777" w:rsidR="00512288" w:rsidRDefault="00512288" w:rsidP="00DA701B">
      <w:pPr>
        <w:spacing w:after="0"/>
      </w:pPr>
      <w:r>
        <w:separator/>
      </w:r>
    </w:p>
  </w:endnote>
  <w:endnote w:type="continuationSeparator" w:id="0">
    <w:p w14:paraId="5E5A3EC3" w14:textId="77777777" w:rsidR="00512288" w:rsidRDefault="00512288" w:rsidP="00DA701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0000000000000000000"/>
    <w:charset w:val="00"/>
    <w:family w:val="roman"/>
    <w:pitch w:val="variable"/>
    <w:sig w:usb0="E00002FF" w:usb1="420024FF" w:usb2="00000000" w:usb3="00000000" w:csb0="0000019F" w:csb1="00000000"/>
  </w:font>
  <w:font w:name="Swiss721BT-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0147543"/>
      <w:docPartObj>
        <w:docPartGallery w:val="Page Numbers (Bottom of Page)"/>
        <w:docPartUnique/>
      </w:docPartObj>
    </w:sdtPr>
    <w:sdtEndPr>
      <w:rPr>
        <w:noProof/>
      </w:rPr>
    </w:sdtEndPr>
    <w:sdtContent>
      <w:p w14:paraId="7EB4832E" w14:textId="64BBDA45" w:rsidR="00A678AA" w:rsidRDefault="00A678A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C7BC21" w14:textId="77777777" w:rsidR="00A678AA" w:rsidRDefault="00A678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7783658"/>
      <w:docPartObj>
        <w:docPartGallery w:val="Page Numbers (Bottom of Page)"/>
        <w:docPartUnique/>
      </w:docPartObj>
    </w:sdtPr>
    <w:sdtEndPr>
      <w:rPr>
        <w:noProof/>
      </w:rPr>
    </w:sdtEndPr>
    <w:sdtContent>
      <w:p w14:paraId="0BF742F0" w14:textId="77777777" w:rsidR="00A678AA" w:rsidRDefault="00A678A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CF9D52" w14:textId="77777777" w:rsidR="00A678AA" w:rsidRDefault="00A678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340F13" w14:textId="77777777" w:rsidR="00512288" w:rsidRDefault="00512288" w:rsidP="00DA701B">
      <w:pPr>
        <w:spacing w:after="0"/>
      </w:pPr>
      <w:r>
        <w:separator/>
      </w:r>
    </w:p>
  </w:footnote>
  <w:footnote w:type="continuationSeparator" w:id="0">
    <w:p w14:paraId="4E73B552" w14:textId="77777777" w:rsidR="00512288" w:rsidRDefault="00512288" w:rsidP="00DA701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3E8A86" w14:textId="77777777" w:rsidR="00A678AA" w:rsidRDefault="00A678AA">
    <w:pPr>
      <w:pStyle w:val="Header"/>
    </w:pPr>
  </w:p>
  <w:p w14:paraId="6555360E" w14:textId="77777777" w:rsidR="00A678AA" w:rsidRDefault="00A678AA">
    <w:pPr>
      <w:pStyle w:val="Header"/>
    </w:pPr>
  </w:p>
  <w:p w14:paraId="1107AF33" w14:textId="7DB7F0E2" w:rsidR="00A678AA" w:rsidRDefault="00A678AA" w:rsidP="008F1C3E">
    <w:pPr>
      <w:pStyle w:val="Header"/>
      <w:tabs>
        <w:tab w:val="clear" w:pos="4680"/>
        <w:tab w:val="clear" w:pos="9360"/>
        <w:tab w:val="left" w:pos="1374"/>
        <w:tab w:val="left" w:pos="1845"/>
      </w:tabs>
    </w:pPr>
    <w:r>
      <w:tab/>
    </w:r>
    <w:r>
      <w:tab/>
    </w:r>
  </w:p>
  <w:p w14:paraId="6ED8F185" w14:textId="508F7A03" w:rsidR="00A678AA" w:rsidRDefault="00A678AA" w:rsidP="008F1C3E">
    <w:pPr>
      <w:pStyle w:val="Header"/>
      <w:tabs>
        <w:tab w:val="clear" w:pos="4680"/>
        <w:tab w:val="clear" w:pos="9360"/>
        <w:tab w:val="left" w:pos="2055"/>
        <w:tab w:val="left" w:pos="3165"/>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FB4857"/>
    <w:multiLevelType w:val="hybridMultilevel"/>
    <w:tmpl w:val="61C2E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8B0F2C"/>
    <w:multiLevelType w:val="hybridMultilevel"/>
    <w:tmpl w:val="274AA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944DEB"/>
    <w:multiLevelType w:val="hybridMultilevel"/>
    <w:tmpl w:val="CDC80DBC"/>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1DC41B71"/>
    <w:multiLevelType w:val="hybridMultilevel"/>
    <w:tmpl w:val="0AB6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9B2F0D"/>
    <w:multiLevelType w:val="hybridMultilevel"/>
    <w:tmpl w:val="965008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DC253E"/>
    <w:multiLevelType w:val="hybridMultilevel"/>
    <w:tmpl w:val="FEE42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3B7F01"/>
    <w:multiLevelType w:val="hybridMultilevel"/>
    <w:tmpl w:val="432EC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520743"/>
    <w:multiLevelType w:val="hybridMultilevel"/>
    <w:tmpl w:val="67545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BDF2434"/>
    <w:multiLevelType w:val="hybridMultilevel"/>
    <w:tmpl w:val="3B8E0E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1353A6"/>
    <w:multiLevelType w:val="hybridMultilevel"/>
    <w:tmpl w:val="BCD4C39A"/>
    <w:lvl w:ilvl="0" w:tplc="B46E4DF2">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0" w15:restartNumberingAfterBreak="0">
    <w:nsid w:val="41397285"/>
    <w:multiLevelType w:val="hybridMultilevel"/>
    <w:tmpl w:val="5AC23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7AA7860"/>
    <w:multiLevelType w:val="hybridMultilevel"/>
    <w:tmpl w:val="2F6CC71A"/>
    <w:lvl w:ilvl="0" w:tplc="57002002">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15:restartNumberingAfterBreak="0">
    <w:nsid w:val="550B4805"/>
    <w:multiLevelType w:val="hybridMultilevel"/>
    <w:tmpl w:val="AD320264"/>
    <w:lvl w:ilvl="0" w:tplc="0FB88068">
      <w:start w:val="3"/>
      <w:numFmt w:val="decimal"/>
      <w:lvlText w:val="%1."/>
      <w:lvlJc w:val="left"/>
      <w:pPr>
        <w:ind w:left="720" w:hanging="360"/>
      </w:pPr>
      <w:rPr>
        <w:rFonts w:asciiTheme="minorHAnsi" w:eastAsiaTheme="minorEastAsia" w:hAnsi="Calibri" w:cstheme="minorBidi"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B21629D"/>
    <w:multiLevelType w:val="hybridMultilevel"/>
    <w:tmpl w:val="58D44734"/>
    <w:lvl w:ilvl="0" w:tplc="03B0B480">
      <w:start w:val="1"/>
      <w:numFmt w:val="bullet"/>
      <w:lvlText w:val="•"/>
      <w:lvlJc w:val="left"/>
      <w:pPr>
        <w:tabs>
          <w:tab w:val="num" w:pos="8820"/>
        </w:tabs>
        <w:ind w:left="8820" w:hanging="360"/>
      </w:pPr>
      <w:rPr>
        <w:rFonts w:ascii="Arial" w:hAnsi="Arial" w:hint="default"/>
        <w:sz w:val="24"/>
        <w:szCs w:val="24"/>
      </w:rPr>
    </w:lvl>
    <w:lvl w:ilvl="1" w:tplc="7FC2DBDE" w:tentative="1">
      <w:start w:val="1"/>
      <w:numFmt w:val="bullet"/>
      <w:lvlText w:val="•"/>
      <w:lvlJc w:val="left"/>
      <w:pPr>
        <w:tabs>
          <w:tab w:val="num" w:pos="9540"/>
        </w:tabs>
        <w:ind w:left="9540" w:hanging="360"/>
      </w:pPr>
      <w:rPr>
        <w:rFonts w:ascii="Arial" w:hAnsi="Arial" w:hint="default"/>
      </w:rPr>
    </w:lvl>
    <w:lvl w:ilvl="2" w:tplc="6E3C765C" w:tentative="1">
      <w:start w:val="1"/>
      <w:numFmt w:val="bullet"/>
      <w:lvlText w:val="•"/>
      <w:lvlJc w:val="left"/>
      <w:pPr>
        <w:tabs>
          <w:tab w:val="num" w:pos="10260"/>
        </w:tabs>
        <w:ind w:left="10260" w:hanging="360"/>
      </w:pPr>
      <w:rPr>
        <w:rFonts w:ascii="Arial" w:hAnsi="Arial" w:hint="default"/>
      </w:rPr>
    </w:lvl>
    <w:lvl w:ilvl="3" w:tplc="0EBA3A3C" w:tentative="1">
      <w:start w:val="1"/>
      <w:numFmt w:val="bullet"/>
      <w:lvlText w:val="•"/>
      <w:lvlJc w:val="left"/>
      <w:pPr>
        <w:tabs>
          <w:tab w:val="num" w:pos="10980"/>
        </w:tabs>
        <w:ind w:left="10980" w:hanging="360"/>
      </w:pPr>
      <w:rPr>
        <w:rFonts w:ascii="Arial" w:hAnsi="Arial" w:hint="default"/>
      </w:rPr>
    </w:lvl>
    <w:lvl w:ilvl="4" w:tplc="734A6754" w:tentative="1">
      <w:start w:val="1"/>
      <w:numFmt w:val="bullet"/>
      <w:lvlText w:val="•"/>
      <w:lvlJc w:val="left"/>
      <w:pPr>
        <w:tabs>
          <w:tab w:val="num" w:pos="11700"/>
        </w:tabs>
        <w:ind w:left="11700" w:hanging="360"/>
      </w:pPr>
      <w:rPr>
        <w:rFonts w:ascii="Arial" w:hAnsi="Arial" w:hint="default"/>
      </w:rPr>
    </w:lvl>
    <w:lvl w:ilvl="5" w:tplc="8A7A0684" w:tentative="1">
      <w:start w:val="1"/>
      <w:numFmt w:val="bullet"/>
      <w:lvlText w:val="•"/>
      <w:lvlJc w:val="left"/>
      <w:pPr>
        <w:tabs>
          <w:tab w:val="num" w:pos="12420"/>
        </w:tabs>
        <w:ind w:left="12420" w:hanging="360"/>
      </w:pPr>
      <w:rPr>
        <w:rFonts w:ascii="Arial" w:hAnsi="Arial" w:hint="default"/>
      </w:rPr>
    </w:lvl>
    <w:lvl w:ilvl="6" w:tplc="551693A6" w:tentative="1">
      <w:start w:val="1"/>
      <w:numFmt w:val="bullet"/>
      <w:lvlText w:val="•"/>
      <w:lvlJc w:val="left"/>
      <w:pPr>
        <w:tabs>
          <w:tab w:val="num" w:pos="13140"/>
        </w:tabs>
        <w:ind w:left="13140" w:hanging="360"/>
      </w:pPr>
      <w:rPr>
        <w:rFonts w:ascii="Arial" w:hAnsi="Arial" w:hint="default"/>
      </w:rPr>
    </w:lvl>
    <w:lvl w:ilvl="7" w:tplc="EE083406" w:tentative="1">
      <w:start w:val="1"/>
      <w:numFmt w:val="bullet"/>
      <w:lvlText w:val="•"/>
      <w:lvlJc w:val="left"/>
      <w:pPr>
        <w:tabs>
          <w:tab w:val="num" w:pos="13860"/>
        </w:tabs>
        <w:ind w:left="13860" w:hanging="360"/>
      </w:pPr>
      <w:rPr>
        <w:rFonts w:ascii="Arial" w:hAnsi="Arial" w:hint="default"/>
      </w:rPr>
    </w:lvl>
    <w:lvl w:ilvl="8" w:tplc="4D24B8D4" w:tentative="1">
      <w:start w:val="1"/>
      <w:numFmt w:val="bullet"/>
      <w:lvlText w:val="•"/>
      <w:lvlJc w:val="left"/>
      <w:pPr>
        <w:tabs>
          <w:tab w:val="num" w:pos="14580"/>
        </w:tabs>
        <w:ind w:left="14580" w:hanging="360"/>
      </w:pPr>
      <w:rPr>
        <w:rFonts w:ascii="Arial" w:hAnsi="Arial" w:hint="default"/>
      </w:rPr>
    </w:lvl>
  </w:abstractNum>
  <w:num w:numId="1">
    <w:abstractNumId w:val="6"/>
  </w:num>
  <w:num w:numId="2">
    <w:abstractNumId w:val="5"/>
  </w:num>
  <w:num w:numId="3">
    <w:abstractNumId w:val="1"/>
  </w:num>
  <w:num w:numId="4">
    <w:abstractNumId w:val="0"/>
  </w:num>
  <w:num w:numId="5">
    <w:abstractNumId w:val="7"/>
  </w:num>
  <w:num w:numId="6">
    <w:abstractNumId w:val="10"/>
  </w:num>
  <w:num w:numId="7">
    <w:abstractNumId w:val="9"/>
  </w:num>
  <w:num w:numId="8">
    <w:abstractNumId w:val="11"/>
  </w:num>
  <w:num w:numId="9">
    <w:abstractNumId w:val="13"/>
  </w:num>
  <w:num w:numId="10">
    <w:abstractNumId w:val="12"/>
  </w:num>
  <w:num w:numId="11">
    <w:abstractNumId w:val="3"/>
  </w:num>
  <w:num w:numId="12">
    <w:abstractNumId w:val="2"/>
  </w:num>
  <w:num w:numId="13">
    <w:abstractNumId w:val="4"/>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1E6"/>
    <w:rsid w:val="000047B4"/>
    <w:rsid w:val="00013B3E"/>
    <w:rsid w:val="000169B4"/>
    <w:rsid w:val="00032833"/>
    <w:rsid w:val="000452B6"/>
    <w:rsid w:val="00057311"/>
    <w:rsid w:val="00065A4A"/>
    <w:rsid w:val="000663C2"/>
    <w:rsid w:val="000D476C"/>
    <w:rsid w:val="000D72DD"/>
    <w:rsid w:val="000E00F0"/>
    <w:rsid w:val="00101B7E"/>
    <w:rsid w:val="0014068E"/>
    <w:rsid w:val="00147F3E"/>
    <w:rsid w:val="00194454"/>
    <w:rsid w:val="001D68D0"/>
    <w:rsid w:val="001F73BF"/>
    <w:rsid w:val="002028FD"/>
    <w:rsid w:val="002154E5"/>
    <w:rsid w:val="00295E1A"/>
    <w:rsid w:val="002B3AD7"/>
    <w:rsid w:val="002B6390"/>
    <w:rsid w:val="002C3FCC"/>
    <w:rsid w:val="002C4379"/>
    <w:rsid w:val="003070FE"/>
    <w:rsid w:val="00321DE6"/>
    <w:rsid w:val="00377E4A"/>
    <w:rsid w:val="003836B6"/>
    <w:rsid w:val="00394147"/>
    <w:rsid w:val="003963AB"/>
    <w:rsid w:val="003E4B41"/>
    <w:rsid w:val="00423518"/>
    <w:rsid w:val="00430A3E"/>
    <w:rsid w:val="00432F5C"/>
    <w:rsid w:val="004443DD"/>
    <w:rsid w:val="0044734F"/>
    <w:rsid w:val="00473FDA"/>
    <w:rsid w:val="004855BB"/>
    <w:rsid w:val="004E6E3A"/>
    <w:rsid w:val="005049EC"/>
    <w:rsid w:val="00506F5B"/>
    <w:rsid w:val="00512288"/>
    <w:rsid w:val="00523BC6"/>
    <w:rsid w:val="00552E4E"/>
    <w:rsid w:val="00566ABA"/>
    <w:rsid w:val="00575427"/>
    <w:rsid w:val="00577BDA"/>
    <w:rsid w:val="00585DAA"/>
    <w:rsid w:val="00592980"/>
    <w:rsid w:val="0059615C"/>
    <w:rsid w:val="005961E6"/>
    <w:rsid w:val="005E21C5"/>
    <w:rsid w:val="00627BEB"/>
    <w:rsid w:val="00636654"/>
    <w:rsid w:val="00646869"/>
    <w:rsid w:val="006905C0"/>
    <w:rsid w:val="006D034F"/>
    <w:rsid w:val="006F38D4"/>
    <w:rsid w:val="006F4CF2"/>
    <w:rsid w:val="006F5F17"/>
    <w:rsid w:val="00734B9C"/>
    <w:rsid w:val="00737D98"/>
    <w:rsid w:val="007820A0"/>
    <w:rsid w:val="007C4707"/>
    <w:rsid w:val="007D1A61"/>
    <w:rsid w:val="007D2895"/>
    <w:rsid w:val="007D5A08"/>
    <w:rsid w:val="008101EF"/>
    <w:rsid w:val="00826DB2"/>
    <w:rsid w:val="00841E8E"/>
    <w:rsid w:val="0085250E"/>
    <w:rsid w:val="008A234B"/>
    <w:rsid w:val="008D4EBD"/>
    <w:rsid w:val="008F1C3E"/>
    <w:rsid w:val="00901BE2"/>
    <w:rsid w:val="0093160E"/>
    <w:rsid w:val="009A64C5"/>
    <w:rsid w:val="009B7A3C"/>
    <w:rsid w:val="009D4A09"/>
    <w:rsid w:val="009D4D9C"/>
    <w:rsid w:val="009D52EB"/>
    <w:rsid w:val="00A00F5C"/>
    <w:rsid w:val="00A678AA"/>
    <w:rsid w:val="00A7289B"/>
    <w:rsid w:val="00A90534"/>
    <w:rsid w:val="00AA2948"/>
    <w:rsid w:val="00AD1B3C"/>
    <w:rsid w:val="00B37AFB"/>
    <w:rsid w:val="00B50DED"/>
    <w:rsid w:val="00B51DB0"/>
    <w:rsid w:val="00BA78C7"/>
    <w:rsid w:val="00BD2969"/>
    <w:rsid w:val="00BD596A"/>
    <w:rsid w:val="00C25782"/>
    <w:rsid w:val="00C31E35"/>
    <w:rsid w:val="00C7196C"/>
    <w:rsid w:val="00C90B4F"/>
    <w:rsid w:val="00C97802"/>
    <w:rsid w:val="00D0192B"/>
    <w:rsid w:val="00D05ACF"/>
    <w:rsid w:val="00D3641A"/>
    <w:rsid w:val="00D4559D"/>
    <w:rsid w:val="00D605E3"/>
    <w:rsid w:val="00D60A41"/>
    <w:rsid w:val="00D66F09"/>
    <w:rsid w:val="00D80296"/>
    <w:rsid w:val="00DA701B"/>
    <w:rsid w:val="00E03408"/>
    <w:rsid w:val="00E55BA0"/>
    <w:rsid w:val="00E9144D"/>
    <w:rsid w:val="00EA252D"/>
    <w:rsid w:val="00EB64E2"/>
    <w:rsid w:val="00EE69F3"/>
    <w:rsid w:val="00F10177"/>
    <w:rsid w:val="00F1527C"/>
    <w:rsid w:val="00F33F07"/>
    <w:rsid w:val="00F71E66"/>
    <w:rsid w:val="00F76ADA"/>
    <w:rsid w:val="00F8161E"/>
    <w:rsid w:val="00F949E7"/>
    <w:rsid w:val="00FD1D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D1370E"/>
  <w15:chartTrackingRefBased/>
  <w15:docId w15:val="{141F5A73-4C4D-4E9C-B5BA-85439341F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961E6"/>
    <w:pPr>
      <w:spacing w:line="240" w:lineRule="auto"/>
      <w:jc w:val="both"/>
    </w:pPr>
    <w:rPr>
      <w:rFonts w:ascii="Times New Roman" w:hAnsi="Times New Roman"/>
      <w:sz w:val="24"/>
    </w:rPr>
  </w:style>
  <w:style w:type="paragraph" w:styleId="Heading1">
    <w:name w:val="heading 1"/>
    <w:basedOn w:val="Normal"/>
    <w:next w:val="Normal"/>
    <w:link w:val="Heading1Char"/>
    <w:qFormat/>
    <w:rsid w:val="005961E6"/>
    <w:pPr>
      <w:keepNext/>
      <w:keepLines/>
      <w:spacing w:before="480" w:after="0" w:line="480" w:lineRule="auto"/>
      <w:contextualSpacing/>
      <w:jc w:val="center"/>
      <w:outlineLvl w:val="0"/>
    </w:pPr>
    <w:rPr>
      <w:rFonts w:eastAsia="Times New Roman" w:cs="Times New Roman"/>
      <w:b/>
      <w:bCs/>
      <w:szCs w:val="28"/>
    </w:rPr>
  </w:style>
  <w:style w:type="paragraph" w:styleId="Heading2">
    <w:name w:val="heading 2"/>
    <w:basedOn w:val="Normal"/>
    <w:next w:val="Normal"/>
    <w:link w:val="Heading2Char"/>
    <w:uiPriority w:val="9"/>
    <w:qFormat/>
    <w:rsid w:val="005961E6"/>
    <w:pPr>
      <w:keepNext/>
      <w:keepLines/>
      <w:spacing w:before="200" w:after="0" w:line="480" w:lineRule="auto"/>
      <w:contextualSpacing/>
      <w:outlineLvl w:val="1"/>
    </w:pPr>
    <w:rPr>
      <w:rFonts w:eastAsia="Times New Roman" w:cs="Times New Roman"/>
      <w:b/>
      <w:bCs/>
      <w:szCs w:val="26"/>
    </w:rPr>
  </w:style>
  <w:style w:type="paragraph" w:styleId="Heading3">
    <w:name w:val="heading 3"/>
    <w:basedOn w:val="Normal"/>
    <w:next w:val="Normal"/>
    <w:link w:val="Heading3Char"/>
    <w:uiPriority w:val="9"/>
    <w:unhideWhenUsed/>
    <w:qFormat/>
    <w:rsid w:val="005961E6"/>
    <w:pPr>
      <w:keepNext/>
      <w:keepLines/>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5961E6"/>
    <w:pPr>
      <w:keepNext/>
      <w:keepLines/>
      <w:spacing w:before="200" w:after="0"/>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BD596A"/>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BD596A"/>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961E6"/>
    <w:rPr>
      <w:rFonts w:ascii="Times New Roman" w:eastAsia="Times New Roman" w:hAnsi="Times New Roman" w:cs="Times New Roman"/>
      <w:b/>
      <w:bCs/>
      <w:sz w:val="24"/>
      <w:szCs w:val="28"/>
    </w:rPr>
  </w:style>
  <w:style w:type="character" w:customStyle="1" w:styleId="Heading2Char">
    <w:name w:val="Heading 2 Char"/>
    <w:basedOn w:val="DefaultParagraphFont"/>
    <w:link w:val="Heading2"/>
    <w:uiPriority w:val="9"/>
    <w:rsid w:val="005961E6"/>
    <w:rPr>
      <w:rFonts w:ascii="Times New Roman" w:eastAsia="Times New Roman" w:hAnsi="Times New Roman" w:cs="Times New Roman"/>
      <w:b/>
      <w:bCs/>
      <w:sz w:val="24"/>
      <w:szCs w:val="26"/>
    </w:rPr>
  </w:style>
  <w:style w:type="character" w:customStyle="1" w:styleId="Heading3Char">
    <w:name w:val="Heading 3 Char"/>
    <w:basedOn w:val="DefaultParagraphFont"/>
    <w:link w:val="Heading3"/>
    <w:uiPriority w:val="9"/>
    <w:rsid w:val="005961E6"/>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5961E6"/>
    <w:rPr>
      <w:rFonts w:ascii="Times New Roman" w:eastAsiaTheme="majorEastAsia" w:hAnsi="Times New Roman" w:cstheme="majorBidi"/>
      <w:b/>
      <w:bCs/>
      <w:i/>
      <w:iCs/>
      <w:color w:val="000000" w:themeColor="text1"/>
      <w:sz w:val="24"/>
    </w:rPr>
  </w:style>
  <w:style w:type="paragraph" w:styleId="Header">
    <w:name w:val="header"/>
    <w:basedOn w:val="Normal"/>
    <w:link w:val="HeaderChar"/>
    <w:uiPriority w:val="99"/>
    <w:unhideWhenUsed/>
    <w:rsid w:val="005961E6"/>
    <w:pPr>
      <w:tabs>
        <w:tab w:val="center" w:pos="4680"/>
        <w:tab w:val="right" w:pos="9360"/>
      </w:tabs>
      <w:spacing w:after="0"/>
    </w:pPr>
  </w:style>
  <w:style w:type="character" w:customStyle="1" w:styleId="HeaderChar">
    <w:name w:val="Header Char"/>
    <w:basedOn w:val="DefaultParagraphFont"/>
    <w:link w:val="Header"/>
    <w:uiPriority w:val="99"/>
    <w:rsid w:val="005961E6"/>
    <w:rPr>
      <w:rFonts w:ascii="Times New Roman" w:hAnsi="Times New Roman"/>
      <w:sz w:val="24"/>
    </w:rPr>
  </w:style>
  <w:style w:type="paragraph" w:styleId="Footer">
    <w:name w:val="footer"/>
    <w:basedOn w:val="Normal"/>
    <w:link w:val="FooterChar"/>
    <w:uiPriority w:val="99"/>
    <w:unhideWhenUsed/>
    <w:rsid w:val="005961E6"/>
    <w:pPr>
      <w:tabs>
        <w:tab w:val="center" w:pos="4680"/>
        <w:tab w:val="right" w:pos="9360"/>
      </w:tabs>
      <w:spacing w:after="0"/>
    </w:pPr>
  </w:style>
  <w:style w:type="character" w:customStyle="1" w:styleId="FooterChar">
    <w:name w:val="Footer Char"/>
    <w:basedOn w:val="DefaultParagraphFont"/>
    <w:link w:val="Footer"/>
    <w:uiPriority w:val="99"/>
    <w:rsid w:val="005961E6"/>
    <w:rPr>
      <w:rFonts w:ascii="Times New Roman" w:hAnsi="Times New Roman"/>
      <w:sz w:val="24"/>
    </w:rPr>
  </w:style>
  <w:style w:type="paragraph" w:styleId="ListParagraph">
    <w:name w:val="List Paragraph"/>
    <w:basedOn w:val="Normal"/>
    <w:uiPriority w:val="34"/>
    <w:qFormat/>
    <w:rsid w:val="005961E6"/>
    <w:pPr>
      <w:ind w:left="720"/>
      <w:contextualSpacing/>
    </w:pPr>
  </w:style>
  <w:style w:type="paragraph" w:styleId="NormalWeb">
    <w:name w:val="Normal (Web)"/>
    <w:basedOn w:val="Normal"/>
    <w:uiPriority w:val="99"/>
    <w:unhideWhenUsed/>
    <w:rsid w:val="005961E6"/>
    <w:pPr>
      <w:spacing w:before="100" w:beforeAutospacing="1" w:after="100" w:afterAutospacing="1"/>
    </w:pPr>
    <w:rPr>
      <w:rFonts w:eastAsia="Times New Roman" w:cs="Times New Roman"/>
      <w:szCs w:val="24"/>
    </w:rPr>
  </w:style>
  <w:style w:type="character" w:styleId="PlaceholderText">
    <w:name w:val="Placeholder Text"/>
    <w:basedOn w:val="DefaultParagraphFont"/>
    <w:uiPriority w:val="99"/>
    <w:semiHidden/>
    <w:rsid w:val="005961E6"/>
    <w:rPr>
      <w:color w:val="808080"/>
    </w:rPr>
  </w:style>
  <w:style w:type="character" w:styleId="Hyperlink">
    <w:name w:val="Hyperlink"/>
    <w:basedOn w:val="DefaultParagraphFont"/>
    <w:uiPriority w:val="99"/>
    <w:unhideWhenUsed/>
    <w:rsid w:val="005961E6"/>
    <w:rPr>
      <w:color w:val="0563C1" w:themeColor="hyperlink"/>
      <w:u w:val="single"/>
    </w:rPr>
  </w:style>
  <w:style w:type="table" w:styleId="TableGrid">
    <w:name w:val="Table Grid"/>
    <w:basedOn w:val="TableNormal"/>
    <w:uiPriority w:val="39"/>
    <w:rsid w:val="005961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5961E6"/>
  </w:style>
  <w:style w:type="character" w:styleId="Strong">
    <w:name w:val="Strong"/>
    <w:basedOn w:val="DefaultParagraphFont"/>
    <w:uiPriority w:val="22"/>
    <w:qFormat/>
    <w:rsid w:val="005961E6"/>
    <w:rPr>
      <w:b/>
      <w:bCs/>
    </w:rPr>
  </w:style>
  <w:style w:type="character" w:styleId="Emphasis">
    <w:name w:val="Emphasis"/>
    <w:basedOn w:val="DefaultParagraphFont"/>
    <w:uiPriority w:val="20"/>
    <w:qFormat/>
    <w:rsid w:val="005961E6"/>
    <w:rPr>
      <w:i/>
      <w:iCs/>
    </w:rPr>
  </w:style>
  <w:style w:type="paragraph" w:styleId="BalloonText">
    <w:name w:val="Balloon Text"/>
    <w:basedOn w:val="Normal"/>
    <w:link w:val="BalloonTextChar"/>
    <w:uiPriority w:val="99"/>
    <w:semiHidden/>
    <w:unhideWhenUsed/>
    <w:rsid w:val="005961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61E6"/>
    <w:rPr>
      <w:rFonts w:ascii="Tahoma" w:hAnsi="Tahoma" w:cs="Tahoma"/>
      <w:sz w:val="16"/>
      <w:szCs w:val="16"/>
    </w:rPr>
  </w:style>
  <w:style w:type="paragraph" w:styleId="TOCHeading">
    <w:name w:val="TOC Heading"/>
    <w:basedOn w:val="Heading1"/>
    <w:next w:val="Normal"/>
    <w:uiPriority w:val="39"/>
    <w:unhideWhenUsed/>
    <w:qFormat/>
    <w:rsid w:val="005961E6"/>
    <w:pPr>
      <w:spacing w:line="276" w:lineRule="auto"/>
      <w:contextualSpacing w:val="0"/>
      <w:jc w:val="left"/>
      <w:outlineLvl w:val="9"/>
    </w:pPr>
    <w:rPr>
      <w:rFonts w:asciiTheme="majorHAnsi" w:eastAsiaTheme="majorEastAsia" w:hAnsiTheme="majorHAnsi" w:cstheme="majorBidi"/>
      <w:color w:val="2F5496" w:themeColor="accent1" w:themeShade="BF"/>
      <w:sz w:val="28"/>
    </w:rPr>
  </w:style>
  <w:style w:type="paragraph" w:styleId="TOC1">
    <w:name w:val="toc 1"/>
    <w:basedOn w:val="Normal"/>
    <w:next w:val="Normal"/>
    <w:autoRedefine/>
    <w:uiPriority w:val="39"/>
    <w:unhideWhenUsed/>
    <w:rsid w:val="009D4A09"/>
    <w:pPr>
      <w:tabs>
        <w:tab w:val="right" w:leader="dot" w:pos="9630"/>
      </w:tabs>
      <w:spacing w:after="100"/>
    </w:pPr>
    <w:rPr>
      <w:b/>
      <w:noProof/>
    </w:rPr>
  </w:style>
  <w:style w:type="paragraph" w:styleId="TOC2">
    <w:name w:val="toc 2"/>
    <w:basedOn w:val="Normal"/>
    <w:next w:val="Normal"/>
    <w:autoRedefine/>
    <w:uiPriority w:val="39"/>
    <w:unhideWhenUsed/>
    <w:rsid w:val="003963AB"/>
    <w:pPr>
      <w:tabs>
        <w:tab w:val="center" w:pos="9360"/>
        <w:tab w:val="center" w:pos="9630"/>
      </w:tabs>
      <w:spacing w:after="100" w:line="360" w:lineRule="auto"/>
    </w:pPr>
    <w:rPr>
      <w:rFonts w:eastAsia="Times New Roman" w:cs="Times New Roman"/>
      <w:b/>
      <w:bCs/>
      <w:noProof/>
      <w:szCs w:val="24"/>
    </w:rPr>
  </w:style>
  <w:style w:type="paragraph" w:styleId="TOC3">
    <w:name w:val="toc 3"/>
    <w:basedOn w:val="Normal"/>
    <w:next w:val="Normal"/>
    <w:autoRedefine/>
    <w:uiPriority w:val="39"/>
    <w:unhideWhenUsed/>
    <w:rsid w:val="005961E6"/>
    <w:pPr>
      <w:spacing w:after="100"/>
      <w:ind w:left="440"/>
    </w:pPr>
  </w:style>
  <w:style w:type="paragraph" w:customStyle="1" w:styleId="Default">
    <w:name w:val="Default"/>
    <w:rsid w:val="005961E6"/>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5961E6"/>
    <w:pPr>
      <w:spacing w:after="200"/>
    </w:pPr>
    <w:rPr>
      <w:i/>
      <w:iCs/>
      <w:color w:val="44546A" w:themeColor="text2"/>
      <w:sz w:val="18"/>
      <w:szCs w:val="18"/>
    </w:rPr>
  </w:style>
  <w:style w:type="paragraph" w:styleId="TableofFigures">
    <w:name w:val="table of figures"/>
    <w:basedOn w:val="Normal"/>
    <w:next w:val="Normal"/>
    <w:uiPriority w:val="99"/>
    <w:unhideWhenUsed/>
    <w:rsid w:val="005961E6"/>
    <w:pPr>
      <w:spacing w:after="0"/>
    </w:pPr>
  </w:style>
  <w:style w:type="paragraph" w:styleId="TOC4">
    <w:name w:val="toc 4"/>
    <w:basedOn w:val="Normal"/>
    <w:next w:val="Normal"/>
    <w:autoRedefine/>
    <w:uiPriority w:val="39"/>
    <w:unhideWhenUsed/>
    <w:rsid w:val="005961E6"/>
    <w:pPr>
      <w:spacing w:after="100" w:line="259"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5961E6"/>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5961E6"/>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5961E6"/>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5961E6"/>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5961E6"/>
    <w:pPr>
      <w:spacing w:after="100" w:line="259" w:lineRule="auto"/>
      <w:ind w:left="1760"/>
      <w:jc w:val="left"/>
    </w:pPr>
    <w:rPr>
      <w:rFonts w:asciiTheme="minorHAnsi" w:eastAsiaTheme="minorEastAsia" w:hAnsiTheme="minorHAnsi"/>
      <w:sz w:val="22"/>
    </w:rPr>
  </w:style>
  <w:style w:type="table" w:customStyle="1" w:styleId="TableGridLight1">
    <w:name w:val="Table Grid Light1"/>
    <w:basedOn w:val="TableNormal"/>
    <w:uiPriority w:val="40"/>
    <w:rsid w:val="005961E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5961E6"/>
    <w:rPr>
      <w:color w:val="954F72" w:themeColor="followedHyperlink"/>
      <w:u w:val="single"/>
    </w:rPr>
  </w:style>
  <w:style w:type="character" w:customStyle="1" w:styleId="UnresolvedMention1">
    <w:name w:val="Unresolved Mention1"/>
    <w:basedOn w:val="DefaultParagraphFont"/>
    <w:uiPriority w:val="99"/>
    <w:semiHidden/>
    <w:unhideWhenUsed/>
    <w:rsid w:val="005961E6"/>
    <w:rPr>
      <w:color w:val="808080"/>
      <w:shd w:val="clear" w:color="auto" w:fill="E6E6E6"/>
    </w:rPr>
  </w:style>
  <w:style w:type="character" w:styleId="UnresolvedMention">
    <w:name w:val="Unresolved Mention"/>
    <w:basedOn w:val="DefaultParagraphFont"/>
    <w:uiPriority w:val="99"/>
    <w:semiHidden/>
    <w:unhideWhenUsed/>
    <w:rsid w:val="00552E4E"/>
    <w:rPr>
      <w:color w:val="605E5C"/>
      <w:shd w:val="clear" w:color="auto" w:fill="E1DFDD"/>
    </w:rPr>
  </w:style>
  <w:style w:type="character" w:customStyle="1" w:styleId="Heading5Char">
    <w:name w:val="Heading 5 Char"/>
    <w:basedOn w:val="DefaultParagraphFont"/>
    <w:link w:val="Heading5"/>
    <w:uiPriority w:val="9"/>
    <w:rsid w:val="00BD596A"/>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rsid w:val="00BD596A"/>
    <w:rPr>
      <w:rFonts w:asciiTheme="majorHAnsi" w:eastAsiaTheme="majorEastAsia" w:hAnsiTheme="majorHAnsi" w:cstheme="majorBidi"/>
      <w:color w:val="1F3763"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knbs.or.ke"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hyperlink" Target="http://www.sciencedirect.com/science/article/pii/S0147956305000853"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ehow.com/how8596330calculate-maintainance" TargetMode="External"/><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5BB52D-27A8-47F3-8526-5E615BF72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401</TotalTime>
  <Pages>90</Pages>
  <Words>17998</Words>
  <Characters>102593</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Mable</dc:creator>
  <cp:keywords/>
  <dc:description/>
  <cp:lastModifiedBy>Mable</cp:lastModifiedBy>
  <cp:revision>89</cp:revision>
  <cp:lastPrinted>2018-11-01T13:51:00Z</cp:lastPrinted>
  <dcterms:created xsi:type="dcterms:W3CDTF">2018-10-31T12:00:00Z</dcterms:created>
  <dcterms:modified xsi:type="dcterms:W3CDTF">2018-11-02T06:44:00Z</dcterms:modified>
</cp:coreProperties>
</file>